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4760" w14:textId="77777777" w:rsidR="003645E4" w:rsidRPr="003B2A56" w:rsidRDefault="003645E4" w:rsidP="00552990">
      <w:pPr>
        <w:spacing w:after="120"/>
        <w:rPr>
          <w:rFonts w:ascii="Myriad Pro" w:hAnsi="Myriad Pro" w:cs="Arial"/>
          <w:b/>
          <w:bCs/>
          <w:sz w:val="20"/>
          <w:szCs w:val="20"/>
          <w:lang w:val="en-GB"/>
        </w:rPr>
      </w:pPr>
      <w:bookmarkStart w:id="0" w:name="_Hlk19729323"/>
      <w:bookmarkStart w:id="1" w:name="_Hlk501630942"/>
      <w:bookmarkStart w:id="2" w:name="_Hlk515008425"/>
    </w:p>
    <w:p w14:paraId="1FD8360C" w14:textId="22D2162F" w:rsidR="00044115" w:rsidRPr="003B2A56" w:rsidRDefault="006271C3" w:rsidP="00552990">
      <w:pPr>
        <w:spacing w:after="120"/>
        <w:jc w:val="center"/>
        <w:rPr>
          <w:rFonts w:ascii="Myriad Pro" w:hAnsi="Myriad Pro" w:cs="Arial"/>
          <w:b/>
          <w:bCs/>
          <w:color w:val="5D5D5D"/>
          <w:sz w:val="20"/>
          <w:szCs w:val="20"/>
          <w:lang w:val="en-GB"/>
        </w:rPr>
      </w:pPr>
      <w:r w:rsidRPr="003B2A56">
        <w:rPr>
          <w:rFonts w:ascii="Myriad Pro" w:hAnsi="Myriad Pro"/>
          <w:noProof/>
          <w:color w:val="5D5D5D"/>
          <w:sz w:val="20"/>
          <w:szCs w:val="20"/>
          <w:lang w:val="en-GB"/>
        </w:rPr>
        <w:drawing>
          <wp:inline distT="0" distB="0" distL="0" distR="0" wp14:anchorId="70A9DD5E" wp14:editId="3F9E4640">
            <wp:extent cx="1597660" cy="531495"/>
            <wp:effectExtent l="0" t="0" r="2540" b="1905"/>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b_logo_2.png"/>
                    <pic:cNvPicPr/>
                  </pic:nvPicPr>
                  <pic:blipFill>
                    <a:blip r:embed="rId11">
                      <a:extLst>
                        <a:ext uri="{28A0092B-C50C-407E-A947-70E740481C1C}">
                          <a14:useLocalDpi xmlns:a14="http://schemas.microsoft.com/office/drawing/2010/main" val="0"/>
                        </a:ext>
                      </a:extLst>
                    </a:blip>
                    <a:stretch>
                      <a:fillRect/>
                    </a:stretch>
                  </pic:blipFill>
                  <pic:spPr>
                    <a:xfrm>
                      <a:off x="0" y="0"/>
                      <a:ext cx="1597660" cy="531495"/>
                    </a:xfrm>
                    <a:prstGeom prst="rect">
                      <a:avLst/>
                    </a:prstGeom>
                  </pic:spPr>
                </pic:pic>
              </a:graphicData>
            </a:graphic>
          </wp:inline>
        </w:drawing>
      </w:r>
    </w:p>
    <w:p w14:paraId="66CC46CA" w14:textId="77777777" w:rsidR="006271C3" w:rsidRPr="003B2A56" w:rsidRDefault="006271C3" w:rsidP="00552990">
      <w:pPr>
        <w:spacing w:after="120"/>
        <w:jc w:val="center"/>
        <w:rPr>
          <w:rFonts w:ascii="Myriad Pro" w:hAnsi="Myriad Pro" w:cs="Arial"/>
          <w:b/>
          <w:bCs/>
          <w:color w:val="5D5D5D"/>
          <w:sz w:val="20"/>
          <w:szCs w:val="20"/>
          <w:lang w:val="en-GB"/>
        </w:rPr>
      </w:pPr>
    </w:p>
    <w:p w14:paraId="1091D117" w14:textId="77777777" w:rsidR="006271C3" w:rsidRPr="003B2A56" w:rsidRDefault="006271C3" w:rsidP="00552990">
      <w:pPr>
        <w:spacing w:after="120"/>
        <w:jc w:val="center"/>
        <w:rPr>
          <w:rFonts w:ascii="Myriad Pro" w:hAnsi="Myriad Pro" w:cs="Arial"/>
          <w:b/>
          <w:color w:val="5D5D5D"/>
          <w:sz w:val="20"/>
          <w:szCs w:val="20"/>
          <w:lang w:val="en-GB"/>
        </w:rPr>
      </w:pPr>
    </w:p>
    <w:p w14:paraId="0A0B095B" w14:textId="33E1A1FF" w:rsidR="00044115" w:rsidRPr="00E904F5" w:rsidRDefault="002D6864" w:rsidP="00552990">
      <w:pPr>
        <w:suppressAutoHyphens/>
        <w:autoSpaceDN w:val="0"/>
        <w:spacing w:before="120" w:after="120"/>
        <w:jc w:val="center"/>
        <w:textAlignment w:val="baseline"/>
        <w:rPr>
          <w:rFonts w:ascii="Myriad Pro" w:eastAsia="Calibri" w:hAnsi="Myriad Pro" w:cs="Times New Roman"/>
          <w:b/>
          <w:color w:val="003787"/>
          <w:sz w:val="28"/>
          <w:szCs w:val="28"/>
          <w:lang w:val="en-GB"/>
        </w:rPr>
      </w:pPr>
      <w:bookmarkStart w:id="3" w:name="_Hlk19728860"/>
      <w:r w:rsidRPr="00E904F5">
        <w:rPr>
          <w:rFonts w:ascii="Myriad Pro" w:eastAsia="Calibri" w:hAnsi="Myriad Pro" w:cs="Times New Roman"/>
          <w:b/>
          <w:color w:val="003787"/>
          <w:sz w:val="28"/>
          <w:szCs w:val="28"/>
          <w:lang w:val="en-GB"/>
        </w:rPr>
        <w:t>SERVICE</w:t>
      </w:r>
      <w:r w:rsidR="00975648" w:rsidRPr="00E904F5">
        <w:rPr>
          <w:rFonts w:ascii="Myriad Pro" w:eastAsia="Calibri" w:hAnsi="Myriad Pro" w:cs="Times New Roman"/>
          <w:b/>
          <w:color w:val="003787"/>
          <w:sz w:val="28"/>
          <w:szCs w:val="28"/>
          <w:lang w:val="en-GB"/>
        </w:rPr>
        <w:t xml:space="preserve"> AGREEMENT</w:t>
      </w:r>
    </w:p>
    <w:p w14:paraId="3311FD22" w14:textId="58F5062C" w:rsidR="00E904F5" w:rsidRPr="00E904F5" w:rsidRDefault="00E904F5" w:rsidP="00E904F5">
      <w:pPr>
        <w:suppressAutoHyphens/>
        <w:autoSpaceDN w:val="0"/>
        <w:spacing w:before="120" w:after="120"/>
        <w:jc w:val="center"/>
        <w:textAlignment w:val="baseline"/>
        <w:rPr>
          <w:rFonts w:ascii="Myriad Pro" w:eastAsia="Calibri" w:hAnsi="Myriad Pro" w:cs="Times New Roman"/>
          <w:b/>
          <w:color w:val="003787"/>
          <w:sz w:val="28"/>
          <w:szCs w:val="28"/>
          <w:lang w:val="en-GB"/>
        </w:rPr>
      </w:pPr>
      <w:r w:rsidRPr="00E904F5">
        <w:rPr>
          <w:rFonts w:ascii="Myriad Pro" w:eastAsia="Calibri" w:hAnsi="Myriad Pro" w:cs="Times New Roman"/>
          <w:b/>
          <w:color w:val="003787"/>
          <w:sz w:val="28"/>
          <w:szCs w:val="28"/>
          <w:lang w:val="en-GB"/>
        </w:rPr>
        <w:t>ON </w:t>
      </w:r>
      <w:r w:rsidR="00DF23DF" w:rsidRPr="00E904F5">
        <w:rPr>
          <w:rFonts w:ascii="Myriad Pro" w:eastAsia="Calibri" w:hAnsi="Myriad Pro" w:cs="Times New Roman"/>
          <w:b/>
          <w:bCs/>
          <w:caps/>
          <w:color w:val="003787"/>
          <w:sz w:val="28"/>
          <w:szCs w:val="28"/>
          <w:lang w:val="en-GB"/>
        </w:rPr>
        <w:t xml:space="preserve">Recruitment services – </w:t>
      </w:r>
    </w:p>
    <w:p w14:paraId="5C2D9CCA" w14:textId="5B6E5725" w:rsidR="00EF4E0C" w:rsidRPr="00E904F5" w:rsidRDefault="00DF23DF" w:rsidP="00552990">
      <w:pPr>
        <w:spacing w:after="120"/>
        <w:jc w:val="center"/>
        <w:textAlignment w:val="baseline"/>
        <w:rPr>
          <w:rFonts w:ascii="Myriad Pro" w:eastAsia="Times New Roman" w:hAnsi="Myriad Pro" w:cs="Segoe UI"/>
          <w:color w:val="003787"/>
          <w:sz w:val="28"/>
          <w:szCs w:val="28"/>
          <w:lang w:val="en-GB"/>
        </w:rPr>
      </w:pPr>
      <w:r w:rsidRPr="00E904F5">
        <w:rPr>
          <w:rFonts w:ascii="Myriad Pro" w:eastAsia="Calibri" w:hAnsi="Myriad Pro" w:cs="Times New Roman"/>
          <w:b/>
          <w:bCs/>
          <w:caps/>
          <w:color w:val="003787"/>
          <w:sz w:val="28"/>
          <w:szCs w:val="28"/>
          <w:lang w:val="en-GB"/>
        </w:rPr>
        <w:t>in the Baltic States (Latvia, Lithuania, Estonia)</w:t>
      </w:r>
      <w:r w:rsidRPr="00E904F5">
        <w:rPr>
          <w:rFonts w:ascii="Myriad Pro" w:eastAsia="Calibri" w:hAnsi="Myriad Pro" w:cs="Times New Roman"/>
          <w:b/>
          <w:bCs/>
          <w:color w:val="003787"/>
          <w:sz w:val="28"/>
          <w:szCs w:val="28"/>
          <w:lang w:val="en-GB"/>
        </w:rPr>
        <w:t xml:space="preserve"> </w:t>
      </w:r>
      <w:r w:rsidR="00EF4E0C" w:rsidRPr="00E904F5">
        <w:rPr>
          <w:rFonts w:ascii="Myriad Pro" w:eastAsia="Times New Roman" w:hAnsi="Myriad Pro" w:cs="Segoe UI"/>
          <w:color w:val="003787"/>
          <w:sz w:val="28"/>
          <w:szCs w:val="28"/>
          <w:lang w:val="en-GB"/>
        </w:rPr>
        <w:t> </w:t>
      </w:r>
    </w:p>
    <w:p w14:paraId="3F568DFF" w14:textId="77777777" w:rsidR="00E904F5" w:rsidRPr="00E904F5" w:rsidRDefault="00E904F5" w:rsidP="00552990">
      <w:pPr>
        <w:spacing w:after="120"/>
        <w:jc w:val="center"/>
        <w:rPr>
          <w:rFonts w:ascii="Myriad Pro" w:hAnsi="Myriad Pro"/>
          <w:bCs/>
          <w:sz w:val="20"/>
          <w:szCs w:val="20"/>
          <w:lang w:val="en-GB"/>
        </w:rPr>
      </w:pPr>
    </w:p>
    <w:p w14:paraId="72C0379F" w14:textId="5428E142" w:rsidR="00DB760F" w:rsidRPr="00E904F5" w:rsidRDefault="00DB760F" w:rsidP="00552990">
      <w:pPr>
        <w:spacing w:after="120"/>
        <w:jc w:val="center"/>
        <w:rPr>
          <w:rFonts w:ascii="Myriad Pro" w:hAnsi="Myriad Pro"/>
          <w:bCs/>
          <w:sz w:val="20"/>
          <w:szCs w:val="20"/>
          <w:lang w:val="en-GB"/>
        </w:rPr>
      </w:pPr>
      <w:r w:rsidRPr="00E904F5">
        <w:rPr>
          <w:rFonts w:ascii="Myriad Pro" w:hAnsi="Myriad Pro"/>
          <w:bCs/>
          <w:sz w:val="20"/>
          <w:szCs w:val="20"/>
          <w:lang w:val="en-GB"/>
        </w:rPr>
        <w:t>between</w:t>
      </w:r>
    </w:p>
    <w:p w14:paraId="284D78D0" w14:textId="77777777" w:rsidR="00EF4E0C" w:rsidRPr="00E904F5" w:rsidRDefault="00EF4E0C" w:rsidP="00552990">
      <w:pPr>
        <w:spacing w:after="120"/>
        <w:jc w:val="center"/>
        <w:textAlignment w:val="baseline"/>
        <w:rPr>
          <w:rFonts w:ascii="Myriad Pro" w:eastAsia="Times New Roman" w:hAnsi="Myriad Pro" w:cs="Segoe UI"/>
          <w:sz w:val="20"/>
          <w:szCs w:val="20"/>
          <w:lang w:val="en-GB"/>
        </w:rPr>
      </w:pPr>
    </w:p>
    <w:p w14:paraId="5CE4C5AD" w14:textId="0FA00993" w:rsidR="00EF4E0C" w:rsidRPr="00E904F5" w:rsidRDefault="00E904F5" w:rsidP="00552990">
      <w:pPr>
        <w:spacing w:after="120"/>
        <w:jc w:val="center"/>
        <w:textAlignment w:val="baseline"/>
        <w:rPr>
          <w:rFonts w:ascii="Myriad Pro" w:eastAsia="Times New Roman" w:hAnsi="Myriad Pro" w:cs="Segoe UI"/>
          <w:sz w:val="24"/>
          <w:szCs w:val="24"/>
          <w:lang w:val="en-GB"/>
        </w:rPr>
      </w:pPr>
      <w:r w:rsidRPr="00E904F5">
        <w:rPr>
          <w:rFonts w:ascii="Myriad Pro" w:eastAsia="Times New Roman" w:hAnsi="Myriad Pro" w:cs="Segoe UI"/>
          <w:b/>
          <w:bCs/>
          <w:sz w:val="24"/>
          <w:szCs w:val="24"/>
          <w:lang w:val="en-GB"/>
        </w:rPr>
        <w:t>RB RAIL AS</w:t>
      </w:r>
      <w:r w:rsidRPr="00E904F5">
        <w:rPr>
          <w:rFonts w:ascii="Myriad Pro" w:eastAsia="Times New Roman" w:hAnsi="Myriad Pro" w:cs="Segoe UI"/>
          <w:sz w:val="24"/>
          <w:szCs w:val="24"/>
          <w:lang w:val="en-GB"/>
        </w:rPr>
        <w:t> </w:t>
      </w:r>
    </w:p>
    <w:p w14:paraId="4F8064F3" w14:textId="7D667D31" w:rsidR="00EF4E0C" w:rsidRPr="00E904F5" w:rsidRDefault="00EF4E0C" w:rsidP="00552990">
      <w:pPr>
        <w:spacing w:after="120"/>
        <w:jc w:val="center"/>
        <w:textAlignment w:val="baseline"/>
        <w:rPr>
          <w:rFonts w:ascii="Myriad Pro" w:eastAsia="Times New Roman" w:hAnsi="Myriad Pro" w:cs="Segoe UI"/>
          <w:sz w:val="20"/>
          <w:szCs w:val="20"/>
          <w:lang w:val="en-GB"/>
        </w:rPr>
      </w:pPr>
      <w:r w:rsidRPr="00E904F5">
        <w:rPr>
          <w:rFonts w:ascii="Myriad Pro" w:eastAsia="Times New Roman" w:hAnsi="Myriad Pro" w:cs="Segoe UI"/>
          <w:sz w:val="20"/>
          <w:szCs w:val="20"/>
          <w:lang w:val="en-GB"/>
        </w:rPr>
        <w:t>(</w:t>
      </w:r>
      <w:r w:rsidR="0099589B" w:rsidRPr="00E904F5">
        <w:rPr>
          <w:rFonts w:ascii="Myriad Pro" w:eastAsia="Times New Roman" w:hAnsi="Myriad Pro" w:cs="Segoe UI"/>
          <w:sz w:val="20"/>
          <w:szCs w:val="20"/>
          <w:lang w:val="en-GB"/>
        </w:rPr>
        <w:t xml:space="preserve">the </w:t>
      </w:r>
      <w:r w:rsidRPr="00E904F5">
        <w:rPr>
          <w:rFonts w:ascii="Myriad Pro" w:eastAsia="Times New Roman" w:hAnsi="Myriad Pro" w:cs="Segoe UI"/>
          <w:sz w:val="20"/>
          <w:szCs w:val="20"/>
          <w:lang w:val="en-GB"/>
        </w:rPr>
        <w:t>“</w:t>
      </w:r>
      <w:r w:rsidR="0019745A" w:rsidRPr="00E904F5">
        <w:rPr>
          <w:rFonts w:ascii="Myriad Pro" w:eastAsia="Times New Roman" w:hAnsi="Myriad Pro" w:cs="Segoe UI"/>
          <w:sz w:val="20"/>
          <w:szCs w:val="20"/>
          <w:u w:val="single"/>
          <w:lang w:val="en-GB"/>
        </w:rPr>
        <w:t>Principal</w:t>
      </w:r>
      <w:r w:rsidRPr="00E904F5">
        <w:rPr>
          <w:rFonts w:ascii="Myriad Pro" w:eastAsia="Times New Roman" w:hAnsi="Myriad Pro" w:cs="Segoe UI"/>
          <w:sz w:val="20"/>
          <w:szCs w:val="20"/>
          <w:lang w:val="en-GB"/>
        </w:rPr>
        <w:t>”) </w:t>
      </w:r>
    </w:p>
    <w:p w14:paraId="312ABAD7" w14:textId="77777777" w:rsidR="0047198B" w:rsidRPr="00E904F5" w:rsidRDefault="00EF4E0C" w:rsidP="00552990">
      <w:pPr>
        <w:spacing w:after="120"/>
        <w:jc w:val="center"/>
        <w:textAlignment w:val="baseline"/>
        <w:rPr>
          <w:rFonts w:ascii="Myriad Pro" w:eastAsia="Times New Roman" w:hAnsi="Myriad Pro" w:cs="Segoe UI"/>
          <w:sz w:val="20"/>
          <w:szCs w:val="20"/>
          <w:lang w:val="en-GB"/>
        </w:rPr>
      </w:pPr>
      <w:r w:rsidRPr="00E904F5">
        <w:rPr>
          <w:rFonts w:ascii="Myriad Pro" w:eastAsia="Times New Roman" w:hAnsi="Myriad Pro" w:cs="Segoe UI"/>
          <w:sz w:val="20"/>
          <w:szCs w:val="20"/>
          <w:lang w:val="en-GB"/>
        </w:rPr>
        <w:t> </w:t>
      </w:r>
    </w:p>
    <w:p w14:paraId="1D558CB6" w14:textId="29FEDB2B" w:rsidR="00EF4E0C" w:rsidRPr="00E904F5" w:rsidRDefault="00EF4E0C" w:rsidP="00552990">
      <w:pPr>
        <w:spacing w:after="120"/>
        <w:jc w:val="center"/>
        <w:textAlignment w:val="baseline"/>
        <w:rPr>
          <w:rFonts w:ascii="Myriad Pro" w:eastAsia="Times New Roman" w:hAnsi="Myriad Pro" w:cs="Segoe UI"/>
          <w:sz w:val="20"/>
          <w:szCs w:val="20"/>
          <w:lang w:val="en-GB"/>
        </w:rPr>
      </w:pPr>
      <w:r w:rsidRPr="00E904F5">
        <w:rPr>
          <w:rFonts w:ascii="Myriad Pro" w:eastAsia="Times New Roman" w:hAnsi="Myriad Pro" w:cs="Segoe UI"/>
          <w:sz w:val="20"/>
          <w:szCs w:val="20"/>
          <w:lang w:val="en-GB"/>
        </w:rPr>
        <w:t>and </w:t>
      </w:r>
    </w:p>
    <w:p w14:paraId="17BAA3AA" w14:textId="77777777" w:rsidR="0047198B" w:rsidRPr="00E904F5" w:rsidRDefault="0047198B" w:rsidP="00552990">
      <w:pPr>
        <w:spacing w:after="120"/>
        <w:jc w:val="center"/>
        <w:textAlignment w:val="baseline"/>
        <w:rPr>
          <w:rFonts w:ascii="Myriad Pro" w:eastAsia="Times New Roman" w:hAnsi="Myriad Pro" w:cs="Segoe UI"/>
          <w:sz w:val="20"/>
          <w:szCs w:val="20"/>
          <w:lang w:val="en-GB"/>
        </w:rPr>
      </w:pPr>
    </w:p>
    <w:p w14:paraId="52A3A1BD" w14:textId="7C84FB43" w:rsidR="008E0D54" w:rsidRPr="00E904F5" w:rsidRDefault="00E904F5" w:rsidP="008E0D54">
      <w:pPr>
        <w:spacing w:after="120"/>
        <w:jc w:val="center"/>
        <w:textAlignment w:val="baseline"/>
        <w:rPr>
          <w:rFonts w:ascii="Myriad Pro" w:hAnsi="Myriad Pro"/>
          <w:b/>
          <w:bCs/>
          <w:sz w:val="24"/>
          <w:szCs w:val="24"/>
        </w:rPr>
      </w:pPr>
      <w:r w:rsidRPr="00E904F5">
        <w:rPr>
          <w:rFonts w:ascii="Myriad Pro" w:hAnsi="Myriad Pro"/>
          <w:b/>
          <w:bCs/>
          <w:sz w:val="24"/>
          <w:szCs w:val="24"/>
          <w:lang w:val="en-GB"/>
        </w:rPr>
        <w:t xml:space="preserve">PARTNERSHIP CONSISTING OF </w:t>
      </w:r>
    </w:p>
    <w:p w14:paraId="6A80B94F" w14:textId="44D755EE" w:rsidR="008E0D54" w:rsidRPr="00E904F5" w:rsidRDefault="00E904F5" w:rsidP="008E0D54">
      <w:pPr>
        <w:spacing w:after="120"/>
        <w:jc w:val="center"/>
        <w:textAlignment w:val="baseline"/>
        <w:rPr>
          <w:rFonts w:ascii="Myriad Pro" w:hAnsi="Myriad Pro"/>
          <w:b/>
          <w:bCs/>
          <w:sz w:val="24"/>
          <w:szCs w:val="24"/>
        </w:rPr>
      </w:pPr>
      <w:r w:rsidRPr="00E904F5">
        <w:rPr>
          <w:rFonts w:ascii="Myriad Pro" w:hAnsi="Myriad Pro"/>
          <w:b/>
          <w:bCs/>
          <w:sz w:val="24"/>
          <w:szCs w:val="24"/>
        </w:rPr>
        <w:t xml:space="preserve">SIA “ALLIANCE FOR RECRUITMENT”, UAB “ALLIANCE RECRUITMENT” </w:t>
      </w:r>
    </w:p>
    <w:p w14:paraId="0FDB419E" w14:textId="1499613E" w:rsidR="008E0D54" w:rsidRPr="00E904F5" w:rsidRDefault="00E904F5" w:rsidP="008E0D54">
      <w:pPr>
        <w:spacing w:after="120"/>
        <w:jc w:val="center"/>
        <w:textAlignment w:val="baseline"/>
        <w:rPr>
          <w:rFonts w:ascii="Myriad Pro" w:eastAsia="Times New Roman" w:hAnsi="Myriad Pro" w:cs="Segoe UI"/>
          <w:sz w:val="24"/>
          <w:szCs w:val="24"/>
          <w:lang w:val="en-GB"/>
        </w:rPr>
      </w:pPr>
      <w:r w:rsidRPr="00E904F5">
        <w:rPr>
          <w:rFonts w:ascii="Myriad Pro" w:hAnsi="Myriad Pro"/>
          <w:b/>
          <w:bCs/>
          <w:sz w:val="24"/>
          <w:szCs w:val="24"/>
        </w:rPr>
        <w:t xml:space="preserve">AND HR FACTORY OÜ </w:t>
      </w:r>
    </w:p>
    <w:p w14:paraId="0E989DB3" w14:textId="41DE01A8" w:rsidR="00EF4E0C" w:rsidRPr="00E904F5" w:rsidRDefault="00EF4E0C" w:rsidP="00552990">
      <w:pPr>
        <w:spacing w:after="120"/>
        <w:jc w:val="center"/>
        <w:textAlignment w:val="baseline"/>
        <w:rPr>
          <w:rFonts w:ascii="Myriad Pro" w:eastAsia="Times New Roman" w:hAnsi="Myriad Pro" w:cs="Segoe UI"/>
          <w:sz w:val="20"/>
          <w:szCs w:val="20"/>
          <w:lang w:val="en-GB"/>
        </w:rPr>
      </w:pPr>
      <w:r w:rsidRPr="00E904F5">
        <w:rPr>
          <w:rFonts w:ascii="Myriad Pro" w:eastAsia="Times New Roman" w:hAnsi="Myriad Pro" w:cs="Segoe UI"/>
          <w:sz w:val="20"/>
          <w:szCs w:val="20"/>
          <w:lang w:val="en-GB"/>
        </w:rPr>
        <w:t>(</w:t>
      </w:r>
      <w:r w:rsidR="0099589B" w:rsidRPr="00E904F5">
        <w:rPr>
          <w:rFonts w:ascii="Myriad Pro" w:eastAsia="Times New Roman" w:hAnsi="Myriad Pro" w:cs="Segoe UI"/>
          <w:sz w:val="20"/>
          <w:szCs w:val="20"/>
          <w:lang w:val="en-GB"/>
        </w:rPr>
        <w:t xml:space="preserve">the </w:t>
      </w:r>
      <w:r w:rsidRPr="00E904F5">
        <w:rPr>
          <w:rFonts w:ascii="Myriad Pro" w:eastAsia="Times New Roman" w:hAnsi="Myriad Pro" w:cs="Segoe UI"/>
          <w:sz w:val="20"/>
          <w:szCs w:val="20"/>
          <w:lang w:val="en-GB"/>
        </w:rPr>
        <w:t>“</w:t>
      </w:r>
      <w:r w:rsidR="0099589B" w:rsidRPr="00E904F5">
        <w:rPr>
          <w:rFonts w:ascii="Myriad Pro" w:eastAsia="Times New Roman" w:hAnsi="Myriad Pro" w:cs="Segoe UI"/>
          <w:sz w:val="20"/>
          <w:szCs w:val="20"/>
          <w:u w:val="single"/>
          <w:lang w:val="en-GB"/>
        </w:rPr>
        <w:t>Service Provider</w:t>
      </w:r>
      <w:r w:rsidRPr="00E904F5">
        <w:rPr>
          <w:rFonts w:ascii="Myriad Pro" w:eastAsia="Times New Roman" w:hAnsi="Myriad Pro" w:cs="Segoe UI"/>
          <w:sz w:val="20"/>
          <w:szCs w:val="20"/>
          <w:lang w:val="en-GB"/>
        </w:rPr>
        <w:t>”) </w:t>
      </w:r>
    </w:p>
    <w:p w14:paraId="334EF8CA" w14:textId="77777777" w:rsidR="00EF4E0C" w:rsidRDefault="00EF4E0C" w:rsidP="00552990">
      <w:pPr>
        <w:spacing w:after="120"/>
        <w:jc w:val="center"/>
        <w:textAlignment w:val="baseline"/>
        <w:rPr>
          <w:rFonts w:ascii="Myriad Pro" w:eastAsia="Times New Roman" w:hAnsi="Myriad Pro" w:cs="Segoe UI"/>
          <w:sz w:val="20"/>
          <w:szCs w:val="20"/>
          <w:lang w:val="en-GB"/>
        </w:rPr>
      </w:pPr>
    </w:p>
    <w:p w14:paraId="7AE04080" w14:textId="54A08EFD" w:rsidR="00EF4E0C" w:rsidRPr="00634572" w:rsidRDefault="00634572" w:rsidP="00552990">
      <w:pPr>
        <w:spacing w:after="120"/>
        <w:jc w:val="center"/>
        <w:textAlignment w:val="baseline"/>
        <w:rPr>
          <w:rFonts w:ascii="Myriad Pro" w:eastAsia="Times New Roman" w:hAnsi="Myriad Pro" w:cs="Segoe UI"/>
          <w:sz w:val="24"/>
          <w:szCs w:val="24"/>
          <w:lang w:val="en-GB"/>
        </w:rPr>
      </w:pPr>
      <w:r w:rsidRPr="00634572">
        <w:rPr>
          <w:rFonts w:ascii="Myriad Pro" w:hAnsi="Myriad Pro" w:cs="Arial"/>
          <w:sz w:val="24"/>
          <w:szCs w:val="24"/>
          <w:shd w:val="clear" w:color="auto" w:fill="FCFDFD"/>
        </w:rPr>
        <w:t>RBCR-RBR-AGR-Z-00146</w:t>
      </w:r>
    </w:p>
    <w:p w14:paraId="06D93750" w14:textId="77777777" w:rsidR="00EF4E0C" w:rsidRPr="00E904F5" w:rsidRDefault="00EF4E0C" w:rsidP="00552990">
      <w:pPr>
        <w:spacing w:after="120"/>
        <w:jc w:val="center"/>
        <w:textAlignment w:val="baseline"/>
        <w:rPr>
          <w:rFonts w:ascii="Myriad Pro" w:eastAsia="Times New Roman" w:hAnsi="Myriad Pro" w:cs="Segoe UI"/>
          <w:sz w:val="20"/>
          <w:szCs w:val="20"/>
          <w:lang w:val="en-GB"/>
        </w:rPr>
      </w:pPr>
    </w:p>
    <w:tbl>
      <w:tblPr>
        <w:tblW w:w="117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0"/>
        <w:gridCol w:w="3714"/>
      </w:tblGrid>
      <w:tr w:rsidR="00E904F5" w:rsidRPr="00E904F5" w14:paraId="376205C3" w14:textId="77777777" w:rsidTr="00CC76AB">
        <w:trPr>
          <w:trHeight w:val="300"/>
        </w:trPr>
        <w:tc>
          <w:tcPr>
            <w:tcW w:w="8080" w:type="dxa"/>
            <w:tcBorders>
              <w:top w:val="nil"/>
              <w:left w:val="nil"/>
              <w:bottom w:val="nil"/>
              <w:right w:val="nil"/>
            </w:tcBorders>
            <w:shd w:val="clear" w:color="auto" w:fill="auto"/>
            <w:hideMark/>
          </w:tcPr>
          <w:p w14:paraId="685D3E3B" w14:textId="2E0BDC59" w:rsidR="00EF4E0C" w:rsidRPr="00E904F5" w:rsidRDefault="00EF4E0C" w:rsidP="00552990">
            <w:pPr>
              <w:spacing w:after="120"/>
              <w:jc w:val="right"/>
              <w:textAlignment w:val="baseline"/>
              <w:rPr>
                <w:rFonts w:ascii="Myriad Pro" w:eastAsia="Times New Roman" w:hAnsi="Myriad Pro" w:cs="Times New Roman"/>
                <w:sz w:val="20"/>
                <w:szCs w:val="20"/>
                <w:lang w:val="en-GB"/>
              </w:rPr>
            </w:pPr>
            <w:r w:rsidRPr="00E904F5">
              <w:rPr>
                <w:rFonts w:ascii="Myriad Pro" w:eastAsia="Times New Roman" w:hAnsi="Myriad Pro" w:cs="Times New Roman"/>
                <w:sz w:val="20"/>
                <w:szCs w:val="20"/>
                <w:lang w:val="en-GB"/>
              </w:rPr>
              <w:t>Agreement registration No </w:t>
            </w:r>
          </w:p>
        </w:tc>
        <w:tc>
          <w:tcPr>
            <w:tcW w:w="3714" w:type="dxa"/>
            <w:tcBorders>
              <w:top w:val="nil"/>
              <w:left w:val="nil"/>
              <w:bottom w:val="nil"/>
              <w:right w:val="nil"/>
            </w:tcBorders>
            <w:shd w:val="clear" w:color="auto" w:fill="auto"/>
            <w:hideMark/>
          </w:tcPr>
          <w:p w14:paraId="5C294C53" w14:textId="09EDA6DD" w:rsidR="00EF4E0C" w:rsidRPr="00E904F5" w:rsidRDefault="00634572" w:rsidP="00552990">
            <w:pPr>
              <w:spacing w:after="120"/>
              <w:textAlignment w:val="baseline"/>
              <w:rPr>
                <w:rFonts w:ascii="Myriad Pro" w:eastAsia="Times New Roman" w:hAnsi="Myriad Pro" w:cs="Times New Roman"/>
                <w:sz w:val="20"/>
                <w:szCs w:val="20"/>
                <w:lang w:val="en-GB"/>
              </w:rPr>
            </w:pPr>
            <w:r w:rsidRPr="00634572">
              <w:rPr>
                <w:rFonts w:ascii="Myriad Pro" w:eastAsia="Times New Roman" w:hAnsi="Myriad Pro" w:cs="Times New Roman"/>
                <w:sz w:val="20"/>
                <w:szCs w:val="20"/>
                <w:lang w:val="en-GB"/>
              </w:rPr>
              <w:t>1.19/LV-2024-49</w:t>
            </w:r>
          </w:p>
        </w:tc>
      </w:tr>
      <w:tr w:rsidR="00E904F5" w:rsidRPr="00E904F5" w14:paraId="5583FF88" w14:textId="77777777" w:rsidTr="00CC76AB">
        <w:trPr>
          <w:trHeight w:val="300"/>
        </w:trPr>
        <w:tc>
          <w:tcPr>
            <w:tcW w:w="8080" w:type="dxa"/>
            <w:tcBorders>
              <w:top w:val="nil"/>
              <w:left w:val="nil"/>
              <w:bottom w:val="nil"/>
              <w:right w:val="nil"/>
            </w:tcBorders>
            <w:shd w:val="clear" w:color="auto" w:fill="auto"/>
            <w:hideMark/>
          </w:tcPr>
          <w:p w14:paraId="4683DC1C" w14:textId="181105C5" w:rsidR="00EF4E0C" w:rsidRPr="00E904F5" w:rsidRDefault="00EF4E0C" w:rsidP="00552990">
            <w:pPr>
              <w:spacing w:after="120"/>
              <w:jc w:val="right"/>
              <w:textAlignment w:val="baseline"/>
              <w:rPr>
                <w:rFonts w:ascii="Myriad Pro" w:eastAsia="Times New Roman" w:hAnsi="Myriad Pro" w:cs="Times New Roman"/>
                <w:sz w:val="20"/>
                <w:szCs w:val="20"/>
                <w:lang w:val="en-GB"/>
              </w:rPr>
            </w:pPr>
            <w:r w:rsidRPr="00E904F5">
              <w:rPr>
                <w:rFonts w:ascii="Myriad Pro" w:eastAsia="Times New Roman" w:hAnsi="Myriad Pro" w:cs="Times New Roman"/>
                <w:sz w:val="20"/>
                <w:szCs w:val="20"/>
                <w:lang w:val="en-GB"/>
              </w:rPr>
              <w:t>Procurement procedure identification No </w:t>
            </w:r>
          </w:p>
        </w:tc>
        <w:tc>
          <w:tcPr>
            <w:tcW w:w="3714" w:type="dxa"/>
            <w:tcBorders>
              <w:top w:val="nil"/>
              <w:left w:val="nil"/>
              <w:bottom w:val="nil"/>
              <w:right w:val="nil"/>
            </w:tcBorders>
            <w:shd w:val="clear" w:color="auto" w:fill="auto"/>
            <w:hideMark/>
          </w:tcPr>
          <w:p w14:paraId="4BA008F2" w14:textId="7877D208" w:rsidR="00EF4E0C" w:rsidRPr="00E904F5" w:rsidRDefault="00D74D80" w:rsidP="00552990">
            <w:pPr>
              <w:spacing w:after="120"/>
              <w:textAlignment w:val="baseline"/>
              <w:rPr>
                <w:rFonts w:ascii="Myriad Pro" w:eastAsia="Times New Roman" w:hAnsi="Myriad Pro" w:cs="Times New Roman"/>
                <w:sz w:val="20"/>
                <w:szCs w:val="20"/>
                <w:lang w:val="en-GB"/>
              </w:rPr>
            </w:pPr>
            <w:r w:rsidRPr="00E904F5">
              <w:rPr>
                <w:rFonts w:ascii="Myriad Pro" w:eastAsia="Times New Roman" w:hAnsi="Myriad Pro" w:cs="Times New Roman"/>
                <w:sz w:val="20"/>
                <w:szCs w:val="20"/>
                <w:lang w:val="en-GB"/>
              </w:rPr>
              <w:t>RBR 2024/4</w:t>
            </w:r>
            <w:r w:rsidR="0004283D" w:rsidRPr="00E904F5">
              <w:rPr>
                <w:rFonts w:ascii="Myriad Pro" w:eastAsia="Times New Roman" w:hAnsi="Myriad Pro" w:cs="Times New Roman"/>
                <w:sz w:val="20"/>
                <w:szCs w:val="20"/>
                <w:lang w:val="en-GB"/>
              </w:rPr>
              <w:t> </w:t>
            </w:r>
          </w:p>
        </w:tc>
      </w:tr>
    </w:tbl>
    <w:p w14:paraId="43EEF985" w14:textId="77777777" w:rsidR="00EF4E0C" w:rsidRPr="003B2A56" w:rsidRDefault="00EF4E0C" w:rsidP="00552990">
      <w:pPr>
        <w:spacing w:after="120"/>
        <w:jc w:val="center"/>
        <w:textAlignment w:val="baseline"/>
        <w:rPr>
          <w:rFonts w:ascii="Myriad Pro" w:eastAsia="Times New Roman" w:hAnsi="Myriad Pro" w:cs="Segoe UI"/>
          <w:sz w:val="20"/>
          <w:szCs w:val="20"/>
          <w:lang w:val="en-GB"/>
        </w:rPr>
      </w:pPr>
      <w:r w:rsidRPr="003B2A56">
        <w:rPr>
          <w:rFonts w:ascii="Myriad Pro" w:eastAsia="Times New Roman" w:hAnsi="Myriad Pro" w:cs="Segoe UI"/>
          <w:color w:val="5D5D5D"/>
          <w:sz w:val="20"/>
          <w:szCs w:val="20"/>
          <w:lang w:val="en-GB"/>
        </w:rPr>
        <w:t> </w:t>
      </w:r>
    </w:p>
    <w:p w14:paraId="32B1EE0E" w14:textId="0DA3B6FD" w:rsidR="00EF4E0C" w:rsidRPr="003B2A56" w:rsidRDefault="00EF4E0C" w:rsidP="00552990">
      <w:pPr>
        <w:spacing w:after="120"/>
        <w:jc w:val="center"/>
        <w:textAlignment w:val="baseline"/>
        <w:rPr>
          <w:rFonts w:ascii="Myriad Pro" w:eastAsia="Times New Roman" w:hAnsi="Myriad Pro" w:cs="Segoe UI"/>
          <w:color w:val="5D5D5D"/>
          <w:sz w:val="20"/>
          <w:szCs w:val="20"/>
          <w:lang w:val="en-GB"/>
        </w:rPr>
      </w:pPr>
      <w:r w:rsidRPr="003B2A56">
        <w:rPr>
          <w:rFonts w:ascii="Myriad Pro" w:eastAsia="Times New Roman" w:hAnsi="Myriad Pro" w:cs="Segoe UI"/>
          <w:color w:val="5D5D5D"/>
          <w:sz w:val="20"/>
          <w:szCs w:val="20"/>
          <w:lang w:val="en-GB"/>
        </w:rPr>
        <w:t> </w:t>
      </w:r>
    </w:p>
    <w:p w14:paraId="27A14494" w14:textId="77777777" w:rsidR="00E2722E" w:rsidRPr="003B2A56" w:rsidRDefault="00E2722E" w:rsidP="00552990">
      <w:pPr>
        <w:spacing w:after="120"/>
        <w:jc w:val="center"/>
        <w:textAlignment w:val="baseline"/>
        <w:rPr>
          <w:rFonts w:ascii="Myriad Pro" w:eastAsia="Times New Roman" w:hAnsi="Myriad Pro" w:cs="Segoe UI"/>
          <w:color w:val="5D5D5D"/>
          <w:sz w:val="20"/>
          <w:szCs w:val="20"/>
          <w:lang w:val="en-GB"/>
        </w:rPr>
      </w:pPr>
    </w:p>
    <w:p w14:paraId="25FC4AA7" w14:textId="77777777" w:rsidR="00E2722E" w:rsidRPr="003B2A56" w:rsidRDefault="00E2722E" w:rsidP="00552990">
      <w:pPr>
        <w:spacing w:after="120"/>
        <w:jc w:val="center"/>
        <w:textAlignment w:val="baseline"/>
        <w:rPr>
          <w:rFonts w:ascii="Myriad Pro" w:eastAsia="Times New Roman" w:hAnsi="Myriad Pro" w:cs="Segoe UI"/>
          <w:color w:val="5D5D5D"/>
          <w:sz w:val="20"/>
          <w:szCs w:val="20"/>
          <w:lang w:val="en-GB"/>
        </w:rPr>
      </w:pPr>
    </w:p>
    <w:p w14:paraId="613FB964" w14:textId="77777777" w:rsidR="00E2722E" w:rsidRPr="003B2A56" w:rsidRDefault="00E2722E" w:rsidP="00552990">
      <w:pPr>
        <w:spacing w:after="120"/>
        <w:jc w:val="center"/>
        <w:textAlignment w:val="baseline"/>
        <w:rPr>
          <w:rFonts w:ascii="Myriad Pro" w:eastAsia="Times New Roman" w:hAnsi="Myriad Pro" w:cs="Segoe UI"/>
          <w:color w:val="5D5D5D"/>
          <w:sz w:val="20"/>
          <w:szCs w:val="20"/>
          <w:lang w:val="en-GB"/>
        </w:rPr>
      </w:pPr>
    </w:p>
    <w:p w14:paraId="2BEF1B46" w14:textId="065F1CAA" w:rsidR="00EF4E0C" w:rsidRPr="00E904F5" w:rsidRDefault="00EF4E0C" w:rsidP="00552990">
      <w:pPr>
        <w:spacing w:after="120"/>
        <w:jc w:val="center"/>
        <w:textAlignment w:val="baseline"/>
        <w:rPr>
          <w:rFonts w:ascii="Myriad Pro" w:eastAsia="Times New Roman" w:hAnsi="Myriad Pro" w:cs="Segoe UI"/>
          <w:sz w:val="20"/>
          <w:szCs w:val="20"/>
          <w:lang w:val="en-GB"/>
        </w:rPr>
      </w:pPr>
      <w:r w:rsidRPr="00E904F5">
        <w:rPr>
          <w:rFonts w:ascii="Myriad Pro" w:eastAsia="Times New Roman" w:hAnsi="Myriad Pro" w:cs="Segoe UI"/>
          <w:sz w:val="20"/>
          <w:szCs w:val="20"/>
          <w:lang w:val="en-GB"/>
        </w:rPr>
        <w:t> </w:t>
      </w:r>
    </w:p>
    <w:p w14:paraId="0EF624C6" w14:textId="77777777" w:rsidR="00EF4E0C" w:rsidRPr="00E904F5" w:rsidRDefault="00EF4E0C" w:rsidP="00552990">
      <w:pPr>
        <w:spacing w:after="120"/>
        <w:jc w:val="center"/>
        <w:textAlignment w:val="baseline"/>
        <w:rPr>
          <w:rFonts w:ascii="Myriad Pro" w:eastAsia="Times New Roman" w:hAnsi="Myriad Pro" w:cs="Segoe UI"/>
          <w:sz w:val="20"/>
          <w:szCs w:val="20"/>
          <w:lang w:val="en-GB"/>
        </w:rPr>
      </w:pPr>
      <w:r w:rsidRPr="00E904F5">
        <w:rPr>
          <w:rFonts w:ascii="Myriad Pro" w:eastAsia="Times New Roman" w:hAnsi="Myriad Pro" w:cs="Segoe UI"/>
          <w:sz w:val="20"/>
          <w:szCs w:val="20"/>
          <w:lang w:val="en-GB"/>
        </w:rPr>
        <w:t>Riga </w:t>
      </w:r>
    </w:p>
    <w:p w14:paraId="5A8D35C3" w14:textId="77777777" w:rsidR="00EF4E0C" w:rsidRPr="00E904F5" w:rsidRDefault="00EF4E0C" w:rsidP="00552990">
      <w:pPr>
        <w:spacing w:after="120"/>
        <w:jc w:val="center"/>
        <w:textAlignment w:val="baseline"/>
        <w:rPr>
          <w:rFonts w:ascii="Myriad Pro" w:eastAsia="Times New Roman" w:hAnsi="Myriad Pro" w:cs="Segoe UI"/>
          <w:sz w:val="20"/>
          <w:szCs w:val="20"/>
          <w:lang w:val="en-GB"/>
        </w:rPr>
      </w:pPr>
      <w:r w:rsidRPr="00E904F5">
        <w:rPr>
          <w:rFonts w:ascii="Myriad Pro" w:eastAsia="Times New Roman" w:hAnsi="Myriad Pro" w:cs="Segoe UI"/>
          <w:sz w:val="20"/>
          <w:szCs w:val="20"/>
          <w:lang w:val="en-GB"/>
        </w:rPr>
        <w:t>2024 </w:t>
      </w:r>
    </w:p>
    <w:p w14:paraId="1F5F8640" w14:textId="414C858E" w:rsidR="00EF4E0C" w:rsidRPr="003B2A56" w:rsidRDefault="00E904F5" w:rsidP="00552990">
      <w:pPr>
        <w:spacing w:after="120"/>
        <w:jc w:val="center"/>
        <w:textAlignment w:val="baseline"/>
        <w:rPr>
          <w:rFonts w:ascii="Myriad Pro" w:eastAsia="Times New Roman" w:hAnsi="Myriad Pro" w:cs="Segoe UI"/>
          <w:color w:val="5D5D5D"/>
          <w:sz w:val="20"/>
          <w:szCs w:val="20"/>
          <w:lang w:val="en-GB"/>
        </w:rPr>
      </w:pPr>
      <w:r>
        <w:rPr>
          <w:rFonts w:ascii="Myriad Pro" w:eastAsia="Times New Roman" w:hAnsi="Myriad Pro" w:cs="Segoe UI"/>
          <w:noProof/>
          <w:color w:val="5D5D5D"/>
          <w:sz w:val="20"/>
          <w:szCs w:val="20"/>
          <w:lang w:val="en-GB"/>
        </w:rPr>
        <w:drawing>
          <wp:inline distT="0" distB="0" distL="0" distR="0" wp14:anchorId="2FAC7DBE" wp14:editId="467D16E9">
            <wp:extent cx="2095500" cy="467567"/>
            <wp:effectExtent l="0" t="0" r="0" b="8890"/>
            <wp:docPr id="1548136734" name="Picture 154813673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36734" name="Picture 1" descr="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7279" cy="470195"/>
                    </a:xfrm>
                    <a:prstGeom prst="rect">
                      <a:avLst/>
                    </a:prstGeom>
                  </pic:spPr>
                </pic:pic>
              </a:graphicData>
            </a:graphic>
          </wp:inline>
        </w:drawing>
      </w:r>
    </w:p>
    <w:p w14:paraId="675ED8DF" w14:textId="77777777" w:rsidR="00EF4E0C" w:rsidRPr="003B2A56" w:rsidRDefault="00EF4E0C" w:rsidP="00552990">
      <w:pPr>
        <w:spacing w:after="120"/>
        <w:jc w:val="center"/>
        <w:textAlignment w:val="baseline"/>
        <w:rPr>
          <w:rFonts w:ascii="Myriad Pro" w:eastAsia="Times New Roman" w:hAnsi="Myriad Pro" w:cs="Segoe UI"/>
          <w:color w:val="5D5D5D"/>
          <w:sz w:val="20"/>
          <w:szCs w:val="20"/>
          <w:lang w:val="en-GB"/>
        </w:rPr>
      </w:pPr>
    </w:p>
    <w:p w14:paraId="13ED7954" w14:textId="77777777" w:rsidR="00EF4E0C" w:rsidRPr="003B2A56" w:rsidRDefault="00EF4E0C" w:rsidP="009F6DAD">
      <w:pPr>
        <w:spacing w:after="120"/>
        <w:textAlignment w:val="baseline"/>
        <w:rPr>
          <w:rFonts w:ascii="Myriad Pro" w:eastAsia="Times New Roman" w:hAnsi="Myriad Pro" w:cs="Segoe UI"/>
          <w:sz w:val="20"/>
          <w:szCs w:val="20"/>
          <w:lang w:val="en-GB"/>
        </w:rPr>
      </w:pPr>
    </w:p>
    <w:p w14:paraId="0A858D4D" w14:textId="77777777" w:rsidR="00B13CAB" w:rsidRPr="00E904F5" w:rsidRDefault="00B13CAB" w:rsidP="00552990">
      <w:pPr>
        <w:spacing w:after="120"/>
        <w:jc w:val="center"/>
        <w:rPr>
          <w:rFonts w:ascii="Myriad Pro" w:eastAsia="Segoe UI" w:hAnsi="Myriad Pro" w:cs="Segoe UI"/>
          <w:b/>
          <w:sz w:val="20"/>
          <w:szCs w:val="20"/>
          <w:lang w:val="en-GB"/>
        </w:rPr>
      </w:pPr>
      <w:r w:rsidRPr="00E904F5">
        <w:rPr>
          <w:rFonts w:ascii="Myriad Pro" w:eastAsia="Segoe UI" w:hAnsi="Myriad Pro" w:cs="Segoe UI"/>
          <w:b/>
          <w:sz w:val="20"/>
          <w:szCs w:val="20"/>
          <w:lang w:val="en-GB"/>
        </w:rPr>
        <w:lastRenderedPageBreak/>
        <w:t>TABLE OF CONTENTS</w:t>
      </w:r>
    </w:p>
    <w:sdt>
      <w:sdtPr>
        <w:rPr>
          <w:rFonts w:asciiTheme="minorHAnsi" w:eastAsia="Calibri" w:hAnsiTheme="minorHAnsi" w:cs="Times New Roman"/>
          <w:b w:val="0"/>
          <w:bCs w:val="0"/>
          <w:caps/>
          <w:sz w:val="22"/>
          <w:szCs w:val="20"/>
          <w:lang w:val="en-GB"/>
        </w:rPr>
        <w:id w:val="1315995440"/>
        <w:docPartObj>
          <w:docPartGallery w:val="Table of Contents"/>
          <w:docPartUnique/>
        </w:docPartObj>
      </w:sdtPr>
      <w:sdtEndPr>
        <w:rPr>
          <w:rFonts w:eastAsiaTheme="minorHAnsi" w:cstheme="minorBidi"/>
          <w:caps w:val="0"/>
          <w:color w:val="5D5D5D"/>
        </w:rPr>
      </w:sdtEndPr>
      <w:sdtContent>
        <w:p w14:paraId="4FFDAE8B" w14:textId="20599B21" w:rsidR="00FC3A81" w:rsidRPr="00E904F5" w:rsidRDefault="00B13CAB">
          <w:pPr>
            <w:pStyle w:val="TOC1"/>
            <w:rPr>
              <w:rFonts w:eastAsiaTheme="minorEastAsia"/>
              <w:b w:val="0"/>
              <w:bCs w:val="0"/>
              <w:noProof/>
              <w:kern w:val="2"/>
              <w:szCs w:val="20"/>
              <w:lang w:eastAsia="lv-LV"/>
              <w14:ligatures w14:val="standardContextual"/>
            </w:rPr>
          </w:pPr>
          <w:r w:rsidRPr="00E904F5">
            <w:rPr>
              <w:b w:val="0"/>
              <w:bCs w:val="0"/>
              <w:caps/>
              <w:szCs w:val="20"/>
              <w:lang w:val="en-GB"/>
            </w:rPr>
            <w:fldChar w:fldCharType="begin"/>
          </w:r>
          <w:r w:rsidRPr="00E904F5">
            <w:rPr>
              <w:szCs w:val="20"/>
              <w:lang w:val="en-GB"/>
            </w:rPr>
            <w:instrText xml:space="preserve"> TOC \o "1-3" \h \z \u </w:instrText>
          </w:r>
          <w:r w:rsidRPr="00E904F5">
            <w:rPr>
              <w:b w:val="0"/>
              <w:bCs w:val="0"/>
              <w:caps/>
              <w:szCs w:val="20"/>
              <w:lang w:val="en-GB"/>
            </w:rPr>
            <w:fldChar w:fldCharType="separate"/>
          </w:r>
          <w:hyperlink w:anchor="_Toc165038359" w:history="1">
            <w:r w:rsidR="00FC3A81" w:rsidRPr="00E904F5">
              <w:rPr>
                <w:rStyle w:val="Hyperlink"/>
                <w:b w:val="0"/>
                <w:bCs w:val="0"/>
                <w:caps/>
                <w:noProof/>
                <w:color w:val="auto"/>
                <w:szCs w:val="20"/>
                <w:lang w:val="en-GB"/>
              </w:rPr>
              <w:t>Section I. Definitions and Interpretation</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_Toc165038359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4</w:t>
            </w:r>
            <w:r w:rsidR="00FC3A81" w:rsidRPr="00E904F5">
              <w:rPr>
                <w:b w:val="0"/>
                <w:bCs w:val="0"/>
                <w:noProof/>
                <w:webHidden/>
                <w:szCs w:val="20"/>
              </w:rPr>
              <w:fldChar w:fldCharType="end"/>
            </w:r>
          </w:hyperlink>
        </w:p>
        <w:p w14:paraId="521DEBAD" w14:textId="46195980" w:rsidR="00FC3A81" w:rsidRPr="00E904F5" w:rsidRDefault="00000000">
          <w:pPr>
            <w:pStyle w:val="TOC1"/>
            <w:rPr>
              <w:rFonts w:eastAsiaTheme="minorEastAsia"/>
              <w:b w:val="0"/>
              <w:bCs w:val="0"/>
              <w:noProof/>
              <w:kern w:val="2"/>
              <w:szCs w:val="20"/>
              <w:lang w:eastAsia="lv-LV"/>
              <w14:ligatures w14:val="standardContextual"/>
            </w:rPr>
          </w:pPr>
          <w:hyperlink w:anchor="_Toc165038360" w:history="1">
            <w:r w:rsidR="00FC3A81" w:rsidRPr="00E904F5">
              <w:rPr>
                <w:rStyle w:val="Hyperlink"/>
                <w:b w:val="0"/>
                <w:bCs w:val="0"/>
                <w:caps/>
                <w:noProof/>
                <w:color w:val="auto"/>
                <w:szCs w:val="20"/>
                <w:lang w:val="en-GB"/>
              </w:rPr>
              <w:t>Section II. General terms and conditions.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_Toc165038360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4</w:t>
            </w:r>
            <w:r w:rsidR="00FC3A81" w:rsidRPr="00E904F5">
              <w:rPr>
                <w:b w:val="0"/>
                <w:bCs w:val="0"/>
                <w:noProof/>
                <w:webHidden/>
                <w:szCs w:val="20"/>
              </w:rPr>
              <w:fldChar w:fldCharType="end"/>
            </w:r>
          </w:hyperlink>
        </w:p>
        <w:p w14:paraId="60E73C3D" w14:textId="5E43A761" w:rsidR="00FC3A81" w:rsidRPr="00E904F5" w:rsidRDefault="00000000">
          <w:pPr>
            <w:pStyle w:val="TOC1"/>
            <w:rPr>
              <w:rFonts w:eastAsiaTheme="minorEastAsia"/>
              <w:b w:val="0"/>
              <w:bCs w:val="0"/>
              <w:noProof/>
              <w:kern w:val="2"/>
              <w:szCs w:val="20"/>
              <w:lang w:eastAsia="lv-LV"/>
              <w14:ligatures w14:val="standardContextual"/>
            </w:rPr>
          </w:pPr>
          <w:hyperlink w:anchor="_Toc165038361" w:history="1">
            <w:r w:rsidR="00FC3A81" w:rsidRPr="00E904F5">
              <w:rPr>
                <w:rStyle w:val="Hyperlink"/>
                <w:b w:val="0"/>
                <w:bCs w:val="0"/>
                <w:caps/>
                <w:noProof/>
                <w:color w:val="auto"/>
                <w:szCs w:val="20"/>
                <w:lang w:val="en-GB"/>
              </w:rPr>
              <w:t>Section III. Obligations of Service Provider</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_Toc165038361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6</w:t>
            </w:r>
            <w:r w:rsidR="00FC3A81" w:rsidRPr="00E904F5">
              <w:rPr>
                <w:b w:val="0"/>
                <w:bCs w:val="0"/>
                <w:noProof/>
                <w:webHidden/>
                <w:szCs w:val="20"/>
              </w:rPr>
              <w:fldChar w:fldCharType="end"/>
            </w:r>
          </w:hyperlink>
        </w:p>
        <w:p w14:paraId="21FEDBAF" w14:textId="165F8170" w:rsidR="00FC3A81" w:rsidRPr="00E904F5" w:rsidRDefault="00000000">
          <w:pPr>
            <w:pStyle w:val="TOC1"/>
            <w:rPr>
              <w:rFonts w:eastAsiaTheme="minorEastAsia"/>
              <w:b w:val="0"/>
              <w:bCs w:val="0"/>
              <w:noProof/>
              <w:kern w:val="2"/>
              <w:szCs w:val="20"/>
              <w:lang w:eastAsia="lv-LV"/>
              <w14:ligatures w14:val="standardContextual"/>
            </w:rPr>
          </w:pPr>
          <w:hyperlink w:anchor="_Toc165038362" w:history="1">
            <w:r w:rsidR="00FC3A81" w:rsidRPr="00E904F5">
              <w:rPr>
                <w:rStyle w:val="Hyperlink"/>
                <w:b w:val="0"/>
                <w:bCs w:val="0"/>
                <w:caps/>
                <w:noProof/>
                <w:color w:val="auto"/>
                <w:szCs w:val="20"/>
                <w:lang w:val="en-GB"/>
              </w:rPr>
              <w:t>Section IV. Obligations of Principal</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_Toc165038362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9</w:t>
            </w:r>
            <w:r w:rsidR="00FC3A81" w:rsidRPr="00E904F5">
              <w:rPr>
                <w:b w:val="0"/>
                <w:bCs w:val="0"/>
                <w:noProof/>
                <w:webHidden/>
                <w:szCs w:val="20"/>
              </w:rPr>
              <w:fldChar w:fldCharType="end"/>
            </w:r>
          </w:hyperlink>
        </w:p>
        <w:p w14:paraId="493E9527" w14:textId="2678FCCB" w:rsidR="00FC3A81" w:rsidRPr="00E904F5" w:rsidRDefault="00000000">
          <w:pPr>
            <w:pStyle w:val="TOC1"/>
            <w:rPr>
              <w:rFonts w:eastAsiaTheme="minorEastAsia"/>
              <w:b w:val="0"/>
              <w:bCs w:val="0"/>
              <w:noProof/>
              <w:kern w:val="2"/>
              <w:szCs w:val="20"/>
              <w:lang w:eastAsia="lv-LV"/>
              <w14:ligatures w14:val="standardContextual"/>
            </w:rPr>
          </w:pPr>
          <w:hyperlink w:anchor="_Toc165038363" w:history="1">
            <w:r w:rsidR="00FC3A81" w:rsidRPr="00E904F5">
              <w:rPr>
                <w:rStyle w:val="Hyperlink"/>
                <w:b w:val="0"/>
                <w:bCs w:val="0"/>
                <w:caps/>
                <w:noProof/>
                <w:color w:val="auto"/>
                <w:szCs w:val="20"/>
                <w:lang w:val="en-GB"/>
              </w:rPr>
              <w:t>Section V. Personnel and Representatives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_Toc165038363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9</w:t>
            </w:r>
            <w:r w:rsidR="00FC3A81" w:rsidRPr="00E904F5">
              <w:rPr>
                <w:b w:val="0"/>
                <w:bCs w:val="0"/>
                <w:noProof/>
                <w:webHidden/>
                <w:szCs w:val="20"/>
              </w:rPr>
              <w:fldChar w:fldCharType="end"/>
            </w:r>
          </w:hyperlink>
        </w:p>
        <w:p w14:paraId="00ECC513" w14:textId="71347863" w:rsidR="00FC3A81" w:rsidRPr="00E904F5" w:rsidRDefault="00000000">
          <w:pPr>
            <w:pStyle w:val="TOC1"/>
            <w:rPr>
              <w:rFonts w:eastAsiaTheme="minorEastAsia"/>
              <w:b w:val="0"/>
              <w:bCs w:val="0"/>
              <w:noProof/>
              <w:kern w:val="2"/>
              <w:szCs w:val="20"/>
              <w:lang w:eastAsia="lv-LV"/>
              <w14:ligatures w14:val="standardContextual"/>
            </w:rPr>
          </w:pPr>
          <w:hyperlink w:anchor="_Toc165038364" w:history="1">
            <w:r w:rsidR="00FC3A81" w:rsidRPr="00E904F5">
              <w:rPr>
                <w:rStyle w:val="Hyperlink"/>
                <w:b w:val="0"/>
                <w:bCs w:val="0"/>
                <w:caps/>
                <w:noProof/>
                <w:color w:val="auto"/>
                <w:szCs w:val="20"/>
                <w:lang w:val="en-GB"/>
              </w:rPr>
              <w:t>Section VI. Service meetings and reporting</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_Toc165038364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10</w:t>
            </w:r>
            <w:r w:rsidR="00FC3A81" w:rsidRPr="00E904F5">
              <w:rPr>
                <w:b w:val="0"/>
                <w:bCs w:val="0"/>
                <w:noProof/>
                <w:webHidden/>
                <w:szCs w:val="20"/>
              </w:rPr>
              <w:fldChar w:fldCharType="end"/>
            </w:r>
          </w:hyperlink>
        </w:p>
        <w:p w14:paraId="16511D75" w14:textId="38F864D2" w:rsidR="00FC3A81" w:rsidRPr="00E904F5" w:rsidRDefault="00000000">
          <w:pPr>
            <w:pStyle w:val="TOC1"/>
            <w:rPr>
              <w:rFonts w:eastAsiaTheme="minorEastAsia"/>
              <w:b w:val="0"/>
              <w:bCs w:val="0"/>
              <w:noProof/>
              <w:kern w:val="2"/>
              <w:szCs w:val="20"/>
              <w:lang w:eastAsia="lv-LV"/>
              <w14:ligatures w14:val="standardContextual"/>
            </w:rPr>
          </w:pPr>
          <w:hyperlink w:anchor="_Toc165038365" w:history="1">
            <w:r w:rsidR="00FC3A81" w:rsidRPr="00E904F5">
              <w:rPr>
                <w:rStyle w:val="Hyperlink"/>
                <w:b w:val="0"/>
                <w:bCs w:val="0"/>
                <w:caps/>
                <w:noProof/>
                <w:color w:val="auto"/>
                <w:szCs w:val="20"/>
                <w:lang w:val="en-GB"/>
              </w:rPr>
              <w:t>Section VII. Commencement of Service, and acceptance</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_Toc165038365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10</w:t>
            </w:r>
            <w:r w:rsidR="00FC3A81" w:rsidRPr="00E904F5">
              <w:rPr>
                <w:b w:val="0"/>
                <w:bCs w:val="0"/>
                <w:noProof/>
                <w:webHidden/>
                <w:szCs w:val="20"/>
              </w:rPr>
              <w:fldChar w:fldCharType="end"/>
            </w:r>
          </w:hyperlink>
        </w:p>
        <w:p w14:paraId="40E3C3C8" w14:textId="48B62033" w:rsidR="00FC3A81" w:rsidRPr="00E904F5" w:rsidRDefault="00000000">
          <w:pPr>
            <w:pStyle w:val="TOC1"/>
            <w:rPr>
              <w:rFonts w:eastAsiaTheme="minorEastAsia"/>
              <w:b w:val="0"/>
              <w:bCs w:val="0"/>
              <w:noProof/>
              <w:kern w:val="2"/>
              <w:szCs w:val="20"/>
              <w:lang w:eastAsia="lv-LV"/>
              <w14:ligatures w14:val="standardContextual"/>
            </w:rPr>
          </w:pPr>
          <w:hyperlink w:anchor="_Toc165038366" w:history="1">
            <w:r w:rsidR="00FC3A81" w:rsidRPr="00E904F5">
              <w:rPr>
                <w:rStyle w:val="Hyperlink"/>
                <w:b w:val="0"/>
                <w:bCs w:val="0"/>
                <w:caps/>
                <w:noProof/>
                <w:color w:val="auto"/>
                <w:szCs w:val="20"/>
                <w:lang w:val="en-GB"/>
              </w:rPr>
              <w:t>Section VIII. Payment</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_Toc165038366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12</w:t>
            </w:r>
            <w:r w:rsidR="00FC3A81" w:rsidRPr="00E904F5">
              <w:rPr>
                <w:b w:val="0"/>
                <w:bCs w:val="0"/>
                <w:noProof/>
                <w:webHidden/>
                <w:szCs w:val="20"/>
              </w:rPr>
              <w:fldChar w:fldCharType="end"/>
            </w:r>
          </w:hyperlink>
        </w:p>
        <w:p w14:paraId="7CDAB06C" w14:textId="6BAB8D9E" w:rsidR="00FC3A81" w:rsidRPr="00E904F5" w:rsidRDefault="00000000">
          <w:pPr>
            <w:pStyle w:val="TOC1"/>
            <w:rPr>
              <w:rFonts w:eastAsiaTheme="minorEastAsia"/>
              <w:b w:val="0"/>
              <w:bCs w:val="0"/>
              <w:noProof/>
              <w:kern w:val="2"/>
              <w:szCs w:val="20"/>
              <w:lang w:eastAsia="lv-LV"/>
              <w14:ligatures w14:val="standardContextual"/>
            </w:rPr>
          </w:pPr>
          <w:hyperlink w:anchor="_Toc165038367" w:history="1">
            <w:r w:rsidR="00FC3A81" w:rsidRPr="00E904F5">
              <w:rPr>
                <w:rStyle w:val="Hyperlink"/>
                <w:b w:val="0"/>
                <w:bCs w:val="0"/>
                <w:caps/>
                <w:noProof/>
                <w:color w:val="auto"/>
                <w:szCs w:val="20"/>
                <w:lang w:val="en-GB"/>
              </w:rPr>
              <w:t>Section IX. Termination and suspension</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_Toc165038367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14</w:t>
            </w:r>
            <w:r w:rsidR="00FC3A81" w:rsidRPr="00E904F5">
              <w:rPr>
                <w:b w:val="0"/>
                <w:bCs w:val="0"/>
                <w:noProof/>
                <w:webHidden/>
                <w:szCs w:val="20"/>
              </w:rPr>
              <w:fldChar w:fldCharType="end"/>
            </w:r>
          </w:hyperlink>
        </w:p>
        <w:p w14:paraId="6CAF22CE" w14:textId="48914613" w:rsidR="00FC3A81" w:rsidRPr="00E904F5" w:rsidRDefault="00000000">
          <w:pPr>
            <w:pStyle w:val="TOC1"/>
            <w:rPr>
              <w:rFonts w:eastAsiaTheme="minorEastAsia"/>
              <w:b w:val="0"/>
              <w:bCs w:val="0"/>
              <w:noProof/>
              <w:kern w:val="2"/>
              <w:szCs w:val="20"/>
              <w:lang w:eastAsia="lv-LV"/>
              <w14:ligatures w14:val="standardContextual"/>
            </w:rPr>
          </w:pPr>
          <w:hyperlink w:anchor="_Toc165038368" w:history="1">
            <w:r w:rsidR="00FC3A81" w:rsidRPr="00E904F5">
              <w:rPr>
                <w:rStyle w:val="Hyperlink"/>
                <w:b w:val="0"/>
                <w:bCs w:val="0"/>
                <w:caps/>
                <w:noProof/>
                <w:color w:val="auto"/>
                <w:szCs w:val="20"/>
                <w:lang w:val="en-GB"/>
              </w:rPr>
              <w:t>Section X. Intellectual property rights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_Toc165038368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16</w:t>
            </w:r>
            <w:r w:rsidR="00FC3A81" w:rsidRPr="00E904F5">
              <w:rPr>
                <w:b w:val="0"/>
                <w:bCs w:val="0"/>
                <w:noProof/>
                <w:webHidden/>
                <w:szCs w:val="20"/>
              </w:rPr>
              <w:fldChar w:fldCharType="end"/>
            </w:r>
          </w:hyperlink>
        </w:p>
        <w:p w14:paraId="15D7378B" w14:textId="39D30184" w:rsidR="00FC3A81" w:rsidRPr="00E904F5" w:rsidRDefault="00000000">
          <w:pPr>
            <w:pStyle w:val="TOC1"/>
            <w:rPr>
              <w:rFonts w:eastAsiaTheme="minorEastAsia"/>
              <w:b w:val="0"/>
              <w:bCs w:val="0"/>
              <w:noProof/>
              <w:kern w:val="2"/>
              <w:szCs w:val="20"/>
              <w:lang w:eastAsia="lv-LV"/>
              <w14:ligatures w14:val="standardContextual"/>
            </w:rPr>
          </w:pPr>
          <w:hyperlink w:anchor="_Toc165038369" w:history="1">
            <w:r w:rsidR="00FC3A81" w:rsidRPr="00E904F5">
              <w:rPr>
                <w:rStyle w:val="Hyperlink"/>
                <w:b w:val="0"/>
                <w:bCs w:val="0"/>
                <w:caps/>
                <w:noProof/>
                <w:color w:val="auto"/>
                <w:szCs w:val="20"/>
                <w:lang w:val="en-GB"/>
              </w:rPr>
              <w:t>Section XI. Confidentiality</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_Toc165038369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17</w:t>
            </w:r>
            <w:r w:rsidR="00FC3A81" w:rsidRPr="00E904F5">
              <w:rPr>
                <w:b w:val="0"/>
                <w:bCs w:val="0"/>
                <w:noProof/>
                <w:webHidden/>
                <w:szCs w:val="20"/>
              </w:rPr>
              <w:fldChar w:fldCharType="end"/>
            </w:r>
          </w:hyperlink>
        </w:p>
        <w:p w14:paraId="7C7A88F6" w14:textId="37A88DB5" w:rsidR="00FC3A81" w:rsidRPr="00E904F5" w:rsidRDefault="00000000">
          <w:pPr>
            <w:pStyle w:val="TOC1"/>
            <w:rPr>
              <w:rFonts w:eastAsiaTheme="minorEastAsia"/>
              <w:b w:val="0"/>
              <w:bCs w:val="0"/>
              <w:noProof/>
              <w:kern w:val="2"/>
              <w:szCs w:val="20"/>
              <w:lang w:eastAsia="lv-LV"/>
              <w14:ligatures w14:val="standardContextual"/>
            </w:rPr>
          </w:pPr>
          <w:hyperlink w:anchor="_Toc165038370" w:history="1">
            <w:r w:rsidR="00FC3A81" w:rsidRPr="00E904F5">
              <w:rPr>
                <w:rStyle w:val="Hyperlink"/>
                <w:b w:val="0"/>
                <w:bCs w:val="0"/>
                <w:caps/>
                <w:noProof/>
                <w:color w:val="auto"/>
                <w:szCs w:val="20"/>
                <w:lang w:val="en-GB"/>
              </w:rPr>
              <w:t>Section XII. Data privacy</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_Toc165038370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18</w:t>
            </w:r>
            <w:r w:rsidR="00FC3A81" w:rsidRPr="00E904F5">
              <w:rPr>
                <w:b w:val="0"/>
                <w:bCs w:val="0"/>
                <w:noProof/>
                <w:webHidden/>
                <w:szCs w:val="20"/>
              </w:rPr>
              <w:fldChar w:fldCharType="end"/>
            </w:r>
          </w:hyperlink>
        </w:p>
        <w:p w14:paraId="03E551C9" w14:textId="3EBB3B22" w:rsidR="00FC3A81" w:rsidRPr="00E904F5" w:rsidRDefault="00000000">
          <w:pPr>
            <w:pStyle w:val="TOC1"/>
            <w:rPr>
              <w:rFonts w:eastAsiaTheme="minorEastAsia"/>
              <w:b w:val="0"/>
              <w:bCs w:val="0"/>
              <w:noProof/>
              <w:kern w:val="2"/>
              <w:szCs w:val="20"/>
              <w:lang w:eastAsia="lv-LV"/>
              <w14:ligatures w14:val="standardContextual"/>
            </w:rPr>
          </w:pPr>
          <w:hyperlink w:anchor="_Toc165038371" w:history="1">
            <w:r w:rsidR="00FC3A81" w:rsidRPr="00E904F5">
              <w:rPr>
                <w:rStyle w:val="Hyperlink"/>
                <w:b w:val="0"/>
                <w:bCs w:val="0"/>
                <w:caps/>
                <w:noProof/>
                <w:color w:val="auto"/>
                <w:szCs w:val="20"/>
                <w:lang w:val="en-GB"/>
              </w:rPr>
              <w:t>Section XIII. Force Majeure</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_Toc165038371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19</w:t>
            </w:r>
            <w:r w:rsidR="00FC3A81" w:rsidRPr="00E904F5">
              <w:rPr>
                <w:b w:val="0"/>
                <w:bCs w:val="0"/>
                <w:noProof/>
                <w:webHidden/>
                <w:szCs w:val="20"/>
              </w:rPr>
              <w:fldChar w:fldCharType="end"/>
            </w:r>
          </w:hyperlink>
        </w:p>
        <w:p w14:paraId="0F7F4EC9" w14:textId="1874C4BD" w:rsidR="00FC3A81" w:rsidRPr="00E904F5" w:rsidRDefault="00000000">
          <w:pPr>
            <w:pStyle w:val="TOC1"/>
            <w:rPr>
              <w:rFonts w:eastAsiaTheme="minorEastAsia"/>
              <w:b w:val="0"/>
              <w:bCs w:val="0"/>
              <w:noProof/>
              <w:kern w:val="2"/>
              <w:szCs w:val="20"/>
              <w:lang w:eastAsia="lv-LV"/>
              <w14:ligatures w14:val="standardContextual"/>
            </w:rPr>
          </w:pPr>
          <w:hyperlink w:anchor="_Toc165038372" w:history="1">
            <w:r w:rsidR="00FC3A81" w:rsidRPr="00E904F5">
              <w:rPr>
                <w:rStyle w:val="Hyperlink"/>
                <w:b w:val="0"/>
                <w:bCs w:val="0"/>
                <w:caps/>
                <w:noProof/>
                <w:color w:val="auto"/>
                <w:szCs w:val="20"/>
                <w:lang w:val="en-GB"/>
              </w:rPr>
              <w:t>Section XIV. Right to audit</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_Toc165038372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20</w:t>
            </w:r>
            <w:r w:rsidR="00FC3A81" w:rsidRPr="00E904F5">
              <w:rPr>
                <w:b w:val="0"/>
                <w:bCs w:val="0"/>
                <w:noProof/>
                <w:webHidden/>
                <w:szCs w:val="20"/>
              </w:rPr>
              <w:fldChar w:fldCharType="end"/>
            </w:r>
          </w:hyperlink>
        </w:p>
        <w:p w14:paraId="21FE226E" w14:textId="34F71A1C" w:rsidR="00FC3A81" w:rsidRPr="00E904F5" w:rsidRDefault="00000000">
          <w:pPr>
            <w:pStyle w:val="TOC1"/>
            <w:rPr>
              <w:rFonts w:eastAsiaTheme="minorEastAsia"/>
              <w:b w:val="0"/>
              <w:bCs w:val="0"/>
              <w:noProof/>
              <w:kern w:val="2"/>
              <w:szCs w:val="20"/>
              <w:lang w:eastAsia="lv-LV"/>
              <w14:ligatures w14:val="standardContextual"/>
            </w:rPr>
          </w:pPr>
          <w:hyperlink w:anchor="_Toc165038373" w:history="1">
            <w:r w:rsidR="00FC3A81" w:rsidRPr="00E904F5">
              <w:rPr>
                <w:rStyle w:val="Hyperlink"/>
                <w:b w:val="0"/>
                <w:bCs w:val="0"/>
                <w:caps/>
                <w:noProof/>
                <w:color w:val="auto"/>
                <w:szCs w:val="20"/>
                <w:lang w:val="en-GB"/>
              </w:rPr>
              <w:t>Section XV. On-the-spot visits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_Toc165038373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20</w:t>
            </w:r>
            <w:r w:rsidR="00FC3A81" w:rsidRPr="00E904F5">
              <w:rPr>
                <w:b w:val="0"/>
                <w:bCs w:val="0"/>
                <w:noProof/>
                <w:webHidden/>
                <w:szCs w:val="20"/>
              </w:rPr>
              <w:fldChar w:fldCharType="end"/>
            </w:r>
          </w:hyperlink>
        </w:p>
        <w:p w14:paraId="2D7B8C49" w14:textId="62E2C342" w:rsidR="00FC3A81" w:rsidRPr="00E904F5" w:rsidRDefault="00000000">
          <w:pPr>
            <w:pStyle w:val="TOC1"/>
            <w:rPr>
              <w:rFonts w:eastAsiaTheme="minorEastAsia"/>
              <w:b w:val="0"/>
              <w:bCs w:val="0"/>
              <w:noProof/>
              <w:kern w:val="2"/>
              <w:szCs w:val="20"/>
              <w:lang w:eastAsia="lv-LV"/>
              <w14:ligatures w14:val="standardContextual"/>
            </w:rPr>
          </w:pPr>
          <w:hyperlink w:anchor="_Toc165038374" w:history="1">
            <w:r w:rsidR="00FC3A81" w:rsidRPr="00E904F5">
              <w:rPr>
                <w:rStyle w:val="Hyperlink"/>
                <w:b w:val="0"/>
                <w:bCs w:val="0"/>
                <w:caps/>
                <w:noProof/>
                <w:color w:val="auto"/>
                <w:szCs w:val="20"/>
                <w:lang w:val="en-GB"/>
              </w:rPr>
              <w:t>Section XVI. Notices and communication</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_Toc165038374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21</w:t>
            </w:r>
            <w:r w:rsidR="00FC3A81" w:rsidRPr="00E904F5">
              <w:rPr>
                <w:b w:val="0"/>
                <w:bCs w:val="0"/>
                <w:noProof/>
                <w:webHidden/>
                <w:szCs w:val="20"/>
              </w:rPr>
              <w:fldChar w:fldCharType="end"/>
            </w:r>
          </w:hyperlink>
        </w:p>
        <w:p w14:paraId="77C19A71" w14:textId="61DA356B" w:rsidR="00FC3A81" w:rsidRPr="00E904F5" w:rsidRDefault="00000000">
          <w:pPr>
            <w:pStyle w:val="TOC1"/>
            <w:rPr>
              <w:rFonts w:eastAsiaTheme="minorEastAsia"/>
              <w:b w:val="0"/>
              <w:bCs w:val="0"/>
              <w:noProof/>
              <w:kern w:val="2"/>
              <w:szCs w:val="20"/>
              <w:lang w:eastAsia="lv-LV"/>
              <w14:ligatures w14:val="standardContextual"/>
            </w:rPr>
          </w:pPr>
          <w:hyperlink w:anchor="_Toc165038375" w:history="1">
            <w:r w:rsidR="00FC3A81" w:rsidRPr="00E904F5">
              <w:rPr>
                <w:rStyle w:val="Hyperlink"/>
                <w:b w:val="0"/>
                <w:bCs w:val="0"/>
                <w:caps/>
                <w:noProof/>
                <w:color w:val="auto"/>
                <w:szCs w:val="20"/>
                <w:lang w:val="en-GB"/>
              </w:rPr>
              <w:t>Section XVII. Liability</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_Toc165038375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22</w:t>
            </w:r>
            <w:r w:rsidR="00FC3A81" w:rsidRPr="00E904F5">
              <w:rPr>
                <w:b w:val="0"/>
                <w:bCs w:val="0"/>
                <w:noProof/>
                <w:webHidden/>
                <w:szCs w:val="20"/>
              </w:rPr>
              <w:fldChar w:fldCharType="end"/>
            </w:r>
          </w:hyperlink>
        </w:p>
        <w:p w14:paraId="594EDDA8" w14:textId="386CFA5B" w:rsidR="00FC3A81" w:rsidRPr="00E904F5" w:rsidRDefault="00000000">
          <w:pPr>
            <w:pStyle w:val="TOC1"/>
            <w:rPr>
              <w:rFonts w:eastAsiaTheme="minorEastAsia"/>
              <w:b w:val="0"/>
              <w:bCs w:val="0"/>
              <w:noProof/>
              <w:kern w:val="2"/>
              <w:szCs w:val="20"/>
              <w:lang w:eastAsia="lv-LV"/>
              <w14:ligatures w14:val="standardContextual"/>
            </w:rPr>
          </w:pPr>
          <w:hyperlink w:anchor="_Toc165038376" w:history="1">
            <w:r w:rsidR="00FC3A81" w:rsidRPr="00E904F5">
              <w:rPr>
                <w:rStyle w:val="Hyperlink"/>
                <w:b w:val="0"/>
                <w:bCs w:val="0"/>
                <w:caps/>
                <w:noProof/>
                <w:color w:val="auto"/>
                <w:szCs w:val="20"/>
                <w:lang w:val="en-GB"/>
              </w:rPr>
              <w:t>Section XVIII. Governing Law and resolution of disputes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_Toc165038376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22</w:t>
            </w:r>
            <w:r w:rsidR="00FC3A81" w:rsidRPr="00E904F5">
              <w:rPr>
                <w:b w:val="0"/>
                <w:bCs w:val="0"/>
                <w:noProof/>
                <w:webHidden/>
                <w:szCs w:val="20"/>
              </w:rPr>
              <w:fldChar w:fldCharType="end"/>
            </w:r>
          </w:hyperlink>
        </w:p>
        <w:p w14:paraId="419A5291" w14:textId="2A6F9E32" w:rsidR="00FC3A81" w:rsidRPr="00E904F5" w:rsidRDefault="00000000">
          <w:pPr>
            <w:pStyle w:val="TOC1"/>
            <w:rPr>
              <w:rFonts w:eastAsiaTheme="minorEastAsia"/>
              <w:b w:val="0"/>
              <w:bCs w:val="0"/>
              <w:noProof/>
              <w:kern w:val="2"/>
              <w:szCs w:val="20"/>
              <w:lang w:eastAsia="lv-LV"/>
              <w14:ligatures w14:val="standardContextual"/>
            </w:rPr>
          </w:pPr>
          <w:hyperlink w:anchor="_Toc165038377" w:history="1">
            <w:r w:rsidR="00FC3A81" w:rsidRPr="00E904F5">
              <w:rPr>
                <w:rStyle w:val="Hyperlink"/>
                <w:b w:val="0"/>
                <w:bCs w:val="0"/>
                <w:caps/>
                <w:noProof/>
                <w:color w:val="auto"/>
                <w:szCs w:val="20"/>
                <w:lang w:val="en-GB"/>
              </w:rPr>
              <w:t>Section XIX. Miscellaneous provisions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_Toc165038377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23</w:t>
            </w:r>
            <w:r w:rsidR="00FC3A81" w:rsidRPr="00E904F5">
              <w:rPr>
                <w:b w:val="0"/>
                <w:bCs w:val="0"/>
                <w:noProof/>
                <w:webHidden/>
                <w:szCs w:val="20"/>
              </w:rPr>
              <w:fldChar w:fldCharType="end"/>
            </w:r>
          </w:hyperlink>
        </w:p>
        <w:p w14:paraId="585E6B07" w14:textId="0CC7F7B8" w:rsidR="00FC3A81" w:rsidRPr="00E904F5" w:rsidRDefault="00000000">
          <w:pPr>
            <w:pStyle w:val="TOC1"/>
            <w:rPr>
              <w:rFonts w:eastAsiaTheme="minorEastAsia"/>
              <w:b w:val="0"/>
              <w:bCs w:val="0"/>
              <w:noProof/>
              <w:kern w:val="2"/>
              <w:szCs w:val="20"/>
              <w:lang w:eastAsia="lv-LV"/>
              <w14:ligatures w14:val="standardContextual"/>
            </w:rPr>
          </w:pPr>
          <w:hyperlink w:anchor="_Toc165038378" w:history="1">
            <w:r w:rsidR="00FC3A81" w:rsidRPr="00E904F5">
              <w:rPr>
                <w:rStyle w:val="Hyperlink"/>
                <w:b w:val="0"/>
                <w:bCs w:val="0"/>
                <w:caps/>
                <w:noProof/>
                <w:color w:val="auto"/>
                <w:szCs w:val="20"/>
                <w:lang w:val="en-GB"/>
              </w:rPr>
              <w:t>Annex A: Definitions and Common Terms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_Toc165038378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25</w:t>
            </w:r>
            <w:r w:rsidR="00FC3A81" w:rsidRPr="00E904F5">
              <w:rPr>
                <w:b w:val="0"/>
                <w:bCs w:val="0"/>
                <w:noProof/>
                <w:webHidden/>
                <w:szCs w:val="20"/>
              </w:rPr>
              <w:fldChar w:fldCharType="end"/>
            </w:r>
          </w:hyperlink>
        </w:p>
        <w:p w14:paraId="393CCA07" w14:textId="65E4FF2F" w:rsidR="00FC3A81" w:rsidRPr="00E904F5" w:rsidRDefault="00000000">
          <w:pPr>
            <w:pStyle w:val="TOC1"/>
            <w:rPr>
              <w:rFonts w:eastAsiaTheme="minorEastAsia"/>
              <w:b w:val="0"/>
              <w:bCs w:val="0"/>
              <w:noProof/>
              <w:kern w:val="2"/>
              <w:szCs w:val="20"/>
              <w:lang w:eastAsia="lv-LV"/>
              <w14:ligatures w14:val="standardContextual"/>
            </w:rPr>
          </w:pPr>
          <w:hyperlink w:anchor="_Toc165038379" w:history="1">
            <w:r w:rsidR="00FC3A81" w:rsidRPr="00E904F5">
              <w:rPr>
                <w:rStyle w:val="Hyperlink"/>
                <w:b w:val="0"/>
                <w:bCs w:val="0"/>
                <w:caps/>
                <w:noProof/>
                <w:color w:val="auto"/>
                <w:szCs w:val="20"/>
                <w:lang w:val="en-GB"/>
              </w:rPr>
              <w:t>Annex B: Technical Specification</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_Toc165038379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29</w:t>
            </w:r>
            <w:r w:rsidR="00FC3A81" w:rsidRPr="00E904F5">
              <w:rPr>
                <w:b w:val="0"/>
                <w:bCs w:val="0"/>
                <w:noProof/>
                <w:webHidden/>
                <w:szCs w:val="20"/>
              </w:rPr>
              <w:fldChar w:fldCharType="end"/>
            </w:r>
          </w:hyperlink>
        </w:p>
        <w:p w14:paraId="6C1F4A41" w14:textId="3AA3C766" w:rsidR="00FC3A81" w:rsidRPr="00E904F5" w:rsidRDefault="00000000">
          <w:pPr>
            <w:pStyle w:val="TOC1"/>
            <w:rPr>
              <w:rFonts w:eastAsiaTheme="minorEastAsia"/>
              <w:b w:val="0"/>
              <w:bCs w:val="0"/>
              <w:noProof/>
              <w:kern w:val="2"/>
              <w:szCs w:val="20"/>
              <w:lang w:eastAsia="lv-LV"/>
              <w14:ligatures w14:val="standardContextual"/>
            </w:rPr>
          </w:pPr>
          <w:hyperlink w:anchor="_Toc165038380" w:history="1">
            <w:r w:rsidR="00FC3A81" w:rsidRPr="00E904F5">
              <w:rPr>
                <w:rStyle w:val="Hyperlink"/>
                <w:b w:val="0"/>
                <w:bCs w:val="0"/>
                <w:caps/>
                <w:noProof/>
                <w:color w:val="auto"/>
                <w:szCs w:val="20"/>
                <w:lang w:val="en-GB"/>
              </w:rPr>
              <w:t>Annex C: Technical proposal</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_Toc165038380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29</w:t>
            </w:r>
            <w:r w:rsidR="00FC3A81" w:rsidRPr="00E904F5">
              <w:rPr>
                <w:b w:val="0"/>
                <w:bCs w:val="0"/>
                <w:noProof/>
                <w:webHidden/>
                <w:szCs w:val="20"/>
              </w:rPr>
              <w:fldChar w:fldCharType="end"/>
            </w:r>
          </w:hyperlink>
        </w:p>
        <w:p w14:paraId="0770860B" w14:textId="100F6F31" w:rsidR="00FC3A81" w:rsidRPr="00E904F5" w:rsidRDefault="00000000">
          <w:pPr>
            <w:pStyle w:val="TOC1"/>
            <w:rPr>
              <w:rFonts w:eastAsiaTheme="minorEastAsia"/>
              <w:b w:val="0"/>
              <w:bCs w:val="0"/>
              <w:noProof/>
              <w:kern w:val="2"/>
              <w:szCs w:val="20"/>
              <w:lang w:eastAsia="lv-LV"/>
              <w14:ligatures w14:val="standardContextual"/>
            </w:rPr>
          </w:pPr>
          <w:hyperlink w:anchor="_Toc165038381" w:history="1">
            <w:r w:rsidR="00FC3A81" w:rsidRPr="00E904F5">
              <w:rPr>
                <w:rStyle w:val="Hyperlink"/>
                <w:b w:val="0"/>
                <w:bCs w:val="0"/>
                <w:caps/>
                <w:noProof/>
                <w:color w:val="auto"/>
                <w:szCs w:val="20"/>
                <w:lang w:val="en-GB"/>
              </w:rPr>
              <w:t>Annex D: Financial Proposal</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_Toc165038381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31</w:t>
            </w:r>
            <w:r w:rsidR="00FC3A81" w:rsidRPr="00E904F5">
              <w:rPr>
                <w:b w:val="0"/>
                <w:bCs w:val="0"/>
                <w:noProof/>
                <w:webHidden/>
                <w:szCs w:val="20"/>
              </w:rPr>
              <w:fldChar w:fldCharType="end"/>
            </w:r>
          </w:hyperlink>
        </w:p>
        <w:p w14:paraId="02D3132A" w14:textId="3FB8FCF2" w:rsidR="00FC3A81" w:rsidRPr="00E904F5" w:rsidRDefault="00000000">
          <w:pPr>
            <w:pStyle w:val="TOC1"/>
            <w:rPr>
              <w:rFonts w:eastAsiaTheme="minorEastAsia"/>
              <w:b w:val="0"/>
              <w:bCs w:val="0"/>
              <w:noProof/>
              <w:kern w:val="2"/>
              <w:szCs w:val="20"/>
              <w:lang w:eastAsia="lv-LV"/>
              <w14:ligatures w14:val="standardContextual"/>
            </w:rPr>
          </w:pPr>
          <w:hyperlink w:anchor="_Toc165038382" w:history="1">
            <w:r w:rsidR="00FC3A81" w:rsidRPr="00E904F5">
              <w:rPr>
                <w:rStyle w:val="Hyperlink"/>
                <w:b w:val="0"/>
                <w:bCs w:val="0"/>
                <w:caps/>
                <w:noProof/>
                <w:color w:val="auto"/>
                <w:szCs w:val="20"/>
                <w:lang w:val="en-GB"/>
              </w:rPr>
              <w:t>Annex E: List of Approved Sub-Contractors and Approved Staff</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_Toc165038382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31</w:t>
            </w:r>
            <w:r w:rsidR="00FC3A81" w:rsidRPr="00E904F5">
              <w:rPr>
                <w:b w:val="0"/>
                <w:bCs w:val="0"/>
                <w:noProof/>
                <w:webHidden/>
                <w:szCs w:val="20"/>
              </w:rPr>
              <w:fldChar w:fldCharType="end"/>
            </w:r>
          </w:hyperlink>
        </w:p>
        <w:p w14:paraId="7692EA73" w14:textId="62827AD7" w:rsidR="00FC3A81" w:rsidRPr="00E904F5" w:rsidRDefault="00000000">
          <w:pPr>
            <w:pStyle w:val="TOC1"/>
            <w:rPr>
              <w:rFonts w:eastAsiaTheme="minorEastAsia"/>
              <w:b w:val="0"/>
              <w:bCs w:val="0"/>
              <w:noProof/>
              <w:kern w:val="2"/>
              <w:szCs w:val="20"/>
              <w:lang w:eastAsia="lv-LV"/>
              <w14:ligatures w14:val="standardContextual"/>
            </w:rPr>
          </w:pPr>
          <w:hyperlink w:anchor="_Toc165038383" w:history="1">
            <w:r w:rsidR="00FC3A81" w:rsidRPr="00E904F5">
              <w:rPr>
                <w:rStyle w:val="Hyperlink"/>
                <w:b w:val="0"/>
                <w:bCs w:val="0"/>
                <w:caps/>
                <w:noProof/>
                <w:color w:val="auto"/>
                <w:szCs w:val="20"/>
                <w:lang w:val="en-GB"/>
              </w:rPr>
              <w:t>Annex F: Representatives</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_Toc165038383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33</w:t>
            </w:r>
            <w:r w:rsidR="00FC3A81" w:rsidRPr="00E904F5">
              <w:rPr>
                <w:b w:val="0"/>
                <w:bCs w:val="0"/>
                <w:noProof/>
                <w:webHidden/>
                <w:szCs w:val="20"/>
              </w:rPr>
              <w:fldChar w:fldCharType="end"/>
            </w:r>
          </w:hyperlink>
        </w:p>
        <w:p w14:paraId="7D3946D2" w14:textId="5D6C0EA7" w:rsidR="00FC3A81" w:rsidRPr="00E904F5" w:rsidRDefault="00000000">
          <w:pPr>
            <w:pStyle w:val="TOC1"/>
            <w:rPr>
              <w:rFonts w:eastAsiaTheme="minorEastAsia"/>
              <w:b w:val="0"/>
              <w:bCs w:val="0"/>
              <w:noProof/>
              <w:kern w:val="2"/>
              <w:szCs w:val="20"/>
              <w:lang w:eastAsia="lv-LV"/>
              <w14:ligatures w14:val="standardContextual"/>
            </w:rPr>
          </w:pPr>
          <w:hyperlink w:anchor="_Toc165038384" w:history="1">
            <w:r w:rsidR="00FC3A81" w:rsidRPr="00E904F5">
              <w:rPr>
                <w:rStyle w:val="Hyperlink"/>
                <w:b w:val="0"/>
                <w:bCs w:val="0"/>
                <w:caps/>
                <w:noProof/>
                <w:color w:val="auto"/>
                <w:szCs w:val="20"/>
                <w:lang w:val="en-GB"/>
              </w:rPr>
              <w:t>Annex G: Final Acceptance Note</w:t>
            </w:r>
            <w:r w:rsidR="00FC3A81" w:rsidRPr="00E904F5">
              <w:rPr>
                <w:b w:val="0"/>
                <w:bCs w:val="0"/>
                <w:noProof/>
                <w:webHidden/>
                <w:szCs w:val="20"/>
              </w:rPr>
              <w:tab/>
            </w:r>
            <w:r w:rsidR="00FC3A81" w:rsidRPr="00E904F5">
              <w:rPr>
                <w:b w:val="0"/>
                <w:bCs w:val="0"/>
                <w:noProof/>
                <w:webHidden/>
                <w:szCs w:val="20"/>
              </w:rPr>
              <w:fldChar w:fldCharType="begin"/>
            </w:r>
            <w:r w:rsidR="00FC3A81" w:rsidRPr="00E904F5">
              <w:rPr>
                <w:b w:val="0"/>
                <w:bCs w:val="0"/>
                <w:noProof/>
                <w:webHidden/>
                <w:szCs w:val="20"/>
              </w:rPr>
              <w:instrText xml:space="preserve"> PAGEREF _Toc165038384 \h </w:instrText>
            </w:r>
            <w:r w:rsidR="00FC3A81" w:rsidRPr="00E904F5">
              <w:rPr>
                <w:b w:val="0"/>
                <w:bCs w:val="0"/>
                <w:noProof/>
                <w:webHidden/>
                <w:szCs w:val="20"/>
              </w:rPr>
            </w:r>
            <w:r w:rsidR="00FC3A81" w:rsidRPr="00E904F5">
              <w:rPr>
                <w:b w:val="0"/>
                <w:bCs w:val="0"/>
                <w:noProof/>
                <w:webHidden/>
                <w:szCs w:val="20"/>
              </w:rPr>
              <w:fldChar w:fldCharType="separate"/>
            </w:r>
            <w:r w:rsidR="00984C0C">
              <w:rPr>
                <w:b w:val="0"/>
                <w:bCs w:val="0"/>
                <w:noProof/>
                <w:webHidden/>
                <w:szCs w:val="20"/>
              </w:rPr>
              <w:t>34</w:t>
            </w:r>
            <w:r w:rsidR="00FC3A81" w:rsidRPr="00E904F5">
              <w:rPr>
                <w:b w:val="0"/>
                <w:bCs w:val="0"/>
                <w:noProof/>
                <w:webHidden/>
                <w:szCs w:val="20"/>
              </w:rPr>
              <w:fldChar w:fldCharType="end"/>
            </w:r>
          </w:hyperlink>
        </w:p>
        <w:p w14:paraId="4AB62858" w14:textId="195EDF9A" w:rsidR="00547CAD" w:rsidRPr="003B2A56" w:rsidRDefault="00B13CAB" w:rsidP="00552990">
          <w:pPr>
            <w:spacing w:after="120"/>
            <w:jc w:val="center"/>
            <w:rPr>
              <w:rFonts w:ascii="Myriad Pro" w:hAnsi="Myriad Pro" w:cs="Arial"/>
              <w:b/>
              <w:bCs/>
              <w:color w:val="5D5D5D"/>
              <w:sz w:val="20"/>
              <w:szCs w:val="20"/>
              <w:lang w:val="en-GB"/>
            </w:rPr>
            <w:sectPr w:rsidR="00547CAD" w:rsidRPr="003B2A56" w:rsidSect="00E904F5">
              <w:headerReference w:type="default" r:id="rId13"/>
              <w:footerReference w:type="default" r:id="rId14"/>
              <w:pgSz w:w="11906" w:h="16838"/>
              <w:pgMar w:top="1134" w:right="1134" w:bottom="1134" w:left="1701" w:header="709" w:footer="709" w:gutter="0"/>
              <w:cols w:space="708"/>
              <w:titlePg/>
              <w:docGrid w:linePitch="360"/>
            </w:sectPr>
          </w:pPr>
          <w:r w:rsidRPr="00E904F5">
            <w:rPr>
              <w:rFonts w:ascii="Myriad Pro" w:hAnsi="Myriad Pro"/>
              <w:b/>
              <w:bCs/>
              <w:noProof/>
              <w:sz w:val="20"/>
              <w:szCs w:val="20"/>
              <w:lang w:val="en-GB"/>
            </w:rPr>
            <w:fldChar w:fldCharType="end"/>
          </w:r>
        </w:p>
      </w:sdtContent>
    </w:sdt>
    <w:p w14:paraId="126C633E" w14:textId="2FAA319B" w:rsidR="00044115" w:rsidRPr="00E904F5" w:rsidRDefault="002D6864" w:rsidP="00552990">
      <w:pPr>
        <w:spacing w:after="120"/>
        <w:jc w:val="center"/>
        <w:rPr>
          <w:rFonts w:ascii="Myriad Pro" w:hAnsi="Myriad Pro" w:cs="Arial"/>
          <w:b/>
          <w:bCs/>
          <w:color w:val="003787"/>
          <w:sz w:val="24"/>
          <w:szCs w:val="24"/>
          <w:lang w:val="en-GB"/>
        </w:rPr>
      </w:pPr>
      <w:r w:rsidRPr="00E904F5">
        <w:rPr>
          <w:rFonts w:ascii="Myriad Pro" w:hAnsi="Myriad Pro" w:cs="Arial"/>
          <w:b/>
          <w:bCs/>
          <w:color w:val="003787"/>
          <w:sz w:val="24"/>
          <w:szCs w:val="24"/>
          <w:lang w:val="en-GB"/>
        </w:rPr>
        <w:lastRenderedPageBreak/>
        <w:t>SERVICE</w:t>
      </w:r>
      <w:r w:rsidR="00E10418" w:rsidRPr="00E904F5">
        <w:rPr>
          <w:rFonts w:ascii="Myriad Pro" w:hAnsi="Myriad Pro" w:cs="Arial"/>
          <w:b/>
          <w:bCs/>
          <w:color w:val="003787"/>
          <w:sz w:val="24"/>
          <w:szCs w:val="24"/>
          <w:lang w:val="en-GB"/>
        </w:rPr>
        <w:t xml:space="preserve"> AGREEMENT</w:t>
      </w:r>
    </w:p>
    <w:p w14:paraId="722A3509" w14:textId="76ACC013" w:rsidR="00E10418" w:rsidRDefault="00E10418" w:rsidP="00DF23DF">
      <w:pPr>
        <w:suppressAutoHyphens/>
        <w:autoSpaceDN w:val="0"/>
        <w:spacing w:before="120" w:after="120"/>
        <w:jc w:val="center"/>
        <w:textAlignment w:val="baseline"/>
        <w:rPr>
          <w:rFonts w:ascii="Myriad Pro" w:hAnsi="Myriad Pro" w:cs="Arial"/>
          <w:b/>
          <w:bCs/>
          <w:caps/>
          <w:color w:val="003787"/>
          <w:sz w:val="24"/>
          <w:szCs w:val="24"/>
          <w:lang w:val="en-GB"/>
        </w:rPr>
      </w:pPr>
      <w:r w:rsidRPr="00E904F5">
        <w:rPr>
          <w:rFonts w:ascii="Myriad Pro" w:hAnsi="Myriad Pro" w:cs="Arial"/>
          <w:b/>
          <w:bCs/>
          <w:color w:val="003787"/>
          <w:sz w:val="24"/>
          <w:szCs w:val="24"/>
          <w:lang w:val="en-GB"/>
        </w:rPr>
        <w:t xml:space="preserve">ON </w:t>
      </w:r>
      <w:r w:rsidR="00DF23DF" w:rsidRPr="00E904F5">
        <w:rPr>
          <w:rFonts w:ascii="Myriad Pro" w:hAnsi="Myriad Pro" w:cs="Arial"/>
          <w:b/>
          <w:bCs/>
          <w:caps/>
          <w:color w:val="003787"/>
          <w:sz w:val="24"/>
          <w:szCs w:val="24"/>
          <w:lang w:val="en-GB"/>
        </w:rPr>
        <w:t>Recruitment services – in the Baltic States (Latvia, Lithuania, Estonia)</w:t>
      </w:r>
    </w:p>
    <w:p w14:paraId="4DBF895C" w14:textId="77777777" w:rsidR="00E904F5" w:rsidRPr="00E904F5" w:rsidRDefault="00E904F5" w:rsidP="00DF23DF">
      <w:pPr>
        <w:suppressAutoHyphens/>
        <w:autoSpaceDN w:val="0"/>
        <w:spacing w:before="120" w:after="120"/>
        <w:jc w:val="center"/>
        <w:textAlignment w:val="baseline"/>
        <w:rPr>
          <w:rFonts w:ascii="Myriad Pro" w:hAnsi="Myriad Pro" w:cs="Arial"/>
          <w:b/>
          <w:color w:val="003787"/>
          <w:sz w:val="24"/>
          <w:szCs w:val="24"/>
          <w:lang w:val="en-GB"/>
        </w:rPr>
      </w:pPr>
    </w:p>
    <w:p w14:paraId="6328022F" w14:textId="0E071163" w:rsidR="00044115" w:rsidRPr="00E904F5" w:rsidRDefault="00044115" w:rsidP="00552990">
      <w:pPr>
        <w:spacing w:after="120"/>
        <w:jc w:val="both"/>
        <w:rPr>
          <w:rFonts w:ascii="Myriad Pro" w:hAnsi="Myriad Pro" w:cs="Arial"/>
          <w:sz w:val="20"/>
          <w:szCs w:val="20"/>
          <w:lang w:val="en-GB"/>
        </w:rPr>
      </w:pPr>
      <w:r w:rsidRPr="00E904F5">
        <w:rPr>
          <w:rFonts w:ascii="Myriad Pro" w:hAnsi="Myriad Pro" w:cs="Arial"/>
          <w:sz w:val="20"/>
          <w:szCs w:val="20"/>
          <w:lang w:val="en-GB"/>
        </w:rPr>
        <w:t xml:space="preserve">This </w:t>
      </w:r>
      <w:r w:rsidR="00CA2772" w:rsidRPr="00E904F5">
        <w:rPr>
          <w:rFonts w:ascii="Myriad Pro" w:hAnsi="Myriad Pro" w:cs="Arial"/>
          <w:b/>
          <w:bCs/>
          <w:sz w:val="20"/>
          <w:szCs w:val="20"/>
          <w:lang w:val="en-GB"/>
        </w:rPr>
        <w:t xml:space="preserve">SERVICE </w:t>
      </w:r>
      <w:r w:rsidR="00733548" w:rsidRPr="00E904F5">
        <w:rPr>
          <w:rFonts w:ascii="Myriad Pro" w:hAnsi="Myriad Pro" w:cs="Arial"/>
          <w:b/>
          <w:bCs/>
          <w:sz w:val="20"/>
          <w:szCs w:val="20"/>
          <w:lang w:val="en-GB"/>
        </w:rPr>
        <w:t>AGREEMENT</w:t>
      </w:r>
      <w:r w:rsidR="002D6864" w:rsidRPr="00E904F5">
        <w:rPr>
          <w:rFonts w:ascii="Myriad Pro" w:hAnsi="Myriad Pro" w:cs="Arial"/>
          <w:b/>
          <w:bCs/>
          <w:sz w:val="20"/>
          <w:szCs w:val="20"/>
          <w:lang w:val="en-GB"/>
        </w:rPr>
        <w:t xml:space="preserve"> ON</w:t>
      </w:r>
      <w:r w:rsidR="002D6864" w:rsidRPr="00E904F5">
        <w:rPr>
          <w:rFonts w:ascii="Myriad Pro" w:hAnsi="Myriad Pro" w:cs="Arial"/>
          <w:sz w:val="20"/>
          <w:szCs w:val="20"/>
          <w:lang w:val="en-GB"/>
        </w:rPr>
        <w:t xml:space="preserve"> </w:t>
      </w:r>
      <w:r w:rsidR="00461CBB" w:rsidRPr="00E904F5">
        <w:rPr>
          <w:rFonts w:ascii="Myriad Pro" w:hAnsi="Myriad Pro" w:cs="Arial"/>
          <w:b/>
          <w:bCs/>
          <w:caps/>
          <w:sz w:val="20"/>
          <w:szCs w:val="20"/>
          <w:lang w:val="en-GB"/>
        </w:rPr>
        <w:t>Recruitment services – in the Baltic States (Latvia, Lithuania, Estonia)</w:t>
      </w:r>
      <w:r w:rsidR="00461CBB" w:rsidRPr="00E904F5" w:rsidDel="00461CBB">
        <w:rPr>
          <w:rFonts w:ascii="Myriad Pro" w:hAnsi="Myriad Pro" w:cs="Arial"/>
          <w:caps/>
          <w:sz w:val="20"/>
          <w:szCs w:val="20"/>
          <w:lang w:val="en-GB"/>
        </w:rPr>
        <w:t xml:space="preserve"> </w:t>
      </w:r>
      <w:r w:rsidRPr="00E904F5">
        <w:rPr>
          <w:rFonts w:ascii="Myriad Pro" w:hAnsi="Myriad Pro" w:cs="Arial"/>
          <w:sz w:val="20"/>
          <w:szCs w:val="20"/>
          <w:lang w:val="en-GB"/>
        </w:rPr>
        <w:t>(the “</w:t>
      </w:r>
      <w:r w:rsidRPr="00E904F5">
        <w:rPr>
          <w:rFonts w:ascii="Myriad Pro" w:hAnsi="Myriad Pro" w:cs="Arial"/>
          <w:sz w:val="20"/>
          <w:szCs w:val="20"/>
          <w:u w:val="single"/>
          <w:lang w:val="en-GB"/>
        </w:rPr>
        <w:t>Agreement</w:t>
      </w:r>
      <w:r w:rsidRPr="00E904F5">
        <w:rPr>
          <w:rFonts w:ascii="Myriad Pro" w:hAnsi="Myriad Pro" w:cs="Arial"/>
          <w:sz w:val="20"/>
          <w:szCs w:val="20"/>
          <w:lang w:val="en-GB"/>
        </w:rPr>
        <w:t xml:space="preserve">”), together with all Annexes thereto, is entered into in Riga, on </w:t>
      </w:r>
      <w:r w:rsidR="005C67A1" w:rsidRPr="00E904F5">
        <w:rPr>
          <w:rFonts w:ascii="Myriad Pro" w:hAnsi="Myriad Pro" w:cs="Arial"/>
          <w:sz w:val="20"/>
          <w:szCs w:val="20"/>
          <w:lang w:val="en-GB"/>
        </w:rPr>
        <w:t xml:space="preserve">the date indicated </w:t>
      </w:r>
      <w:r w:rsidR="006C7970" w:rsidRPr="00E904F5">
        <w:rPr>
          <w:rFonts w:ascii="Myriad Pro" w:hAnsi="Myriad Pro" w:cs="Arial"/>
          <w:sz w:val="20"/>
          <w:szCs w:val="20"/>
          <w:lang w:val="en-GB"/>
        </w:rPr>
        <w:t>i</w:t>
      </w:r>
      <w:r w:rsidR="005C67A1" w:rsidRPr="00E904F5">
        <w:rPr>
          <w:rFonts w:ascii="Myriad Pro" w:hAnsi="Myriad Pro" w:cs="Arial"/>
          <w:sz w:val="20"/>
          <w:szCs w:val="20"/>
          <w:lang w:val="en-GB"/>
        </w:rPr>
        <w:t>n the timestamp of the last</w:t>
      </w:r>
      <w:r w:rsidR="00617E3B" w:rsidRPr="00E904F5">
        <w:rPr>
          <w:rFonts w:ascii="Myriad Pro" w:hAnsi="Myriad Pro" w:cs="Arial"/>
          <w:sz w:val="20"/>
          <w:szCs w:val="20"/>
          <w:lang w:val="en-GB"/>
        </w:rPr>
        <w:t xml:space="preserve"> affixed electronic signature to the Agreement</w:t>
      </w:r>
      <w:r w:rsidRPr="00E904F5">
        <w:rPr>
          <w:rFonts w:ascii="Myriad Pro" w:hAnsi="Myriad Pro" w:cs="Arial"/>
          <w:sz w:val="20"/>
          <w:szCs w:val="20"/>
          <w:lang w:val="en-GB"/>
        </w:rPr>
        <w:t xml:space="preserve"> (the “</w:t>
      </w:r>
      <w:r w:rsidRPr="00E904F5">
        <w:rPr>
          <w:rFonts w:ascii="Myriad Pro" w:hAnsi="Myriad Pro" w:cs="Arial"/>
          <w:sz w:val="20"/>
          <w:szCs w:val="20"/>
          <w:u w:val="single"/>
          <w:lang w:val="en-GB"/>
        </w:rPr>
        <w:t>Effective Date</w:t>
      </w:r>
      <w:r w:rsidRPr="00E904F5">
        <w:rPr>
          <w:rFonts w:ascii="Myriad Pro" w:hAnsi="Myriad Pro" w:cs="Arial"/>
          <w:sz w:val="20"/>
          <w:szCs w:val="20"/>
          <w:lang w:val="en-GB"/>
        </w:rPr>
        <w:t>”) by and between:</w:t>
      </w:r>
    </w:p>
    <w:p w14:paraId="10E8BBEA" w14:textId="076FEDF7" w:rsidR="00044115" w:rsidRPr="00E904F5" w:rsidRDefault="00044115" w:rsidP="00A90211">
      <w:pPr>
        <w:pStyle w:val="ListParagraph"/>
        <w:numPr>
          <w:ilvl w:val="0"/>
          <w:numId w:val="74"/>
        </w:numPr>
        <w:spacing w:after="120"/>
        <w:ind w:left="426" w:hanging="426"/>
        <w:jc w:val="both"/>
        <w:rPr>
          <w:rFonts w:ascii="Myriad Pro" w:hAnsi="Myriad Pro"/>
          <w:bCs/>
          <w:sz w:val="20"/>
          <w:szCs w:val="20"/>
        </w:rPr>
      </w:pPr>
      <w:bookmarkStart w:id="4" w:name="_Hlk479080585"/>
      <w:r w:rsidRPr="00E904F5">
        <w:rPr>
          <w:rFonts w:ascii="Myriad Pro" w:hAnsi="Myriad Pro"/>
          <w:b/>
          <w:sz w:val="20"/>
          <w:szCs w:val="20"/>
          <w:lang w:val="en-GB"/>
        </w:rPr>
        <w:t>RB Rail AS</w:t>
      </w:r>
      <w:r w:rsidRPr="00E904F5">
        <w:rPr>
          <w:rFonts w:ascii="Myriad Pro" w:hAnsi="Myriad Pro"/>
          <w:sz w:val="20"/>
          <w:szCs w:val="20"/>
          <w:lang w:val="en-GB"/>
        </w:rPr>
        <w:t xml:space="preserve">, a joint stock company registered in the Commercial Register </w:t>
      </w:r>
      <w:r w:rsidR="00E10418" w:rsidRPr="00E904F5">
        <w:rPr>
          <w:rFonts w:ascii="Myriad Pro" w:hAnsi="Myriad Pro"/>
          <w:sz w:val="20"/>
          <w:szCs w:val="20"/>
          <w:lang w:val="en-GB"/>
        </w:rPr>
        <w:t xml:space="preserve">of the Republic of Latvia, </w:t>
      </w:r>
      <w:r w:rsidRPr="00E904F5">
        <w:rPr>
          <w:rFonts w:ascii="Myriad Pro" w:hAnsi="Myriad Pro"/>
          <w:sz w:val="20"/>
          <w:szCs w:val="20"/>
          <w:lang w:val="en-GB"/>
        </w:rPr>
        <w:t>registration No 40103845025, legal address at Satekles iela 2B, Riga, LV-1050, Latvia (the “</w:t>
      </w:r>
      <w:r w:rsidRPr="00E904F5">
        <w:rPr>
          <w:rFonts w:ascii="Myriad Pro" w:hAnsi="Myriad Pro"/>
          <w:sz w:val="20"/>
          <w:szCs w:val="20"/>
          <w:u w:val="single"/>
          <w:lang w:val="en-GB"/>
        </w:rPr>
        <w:t>Principal</w:t>
      </w:r>
      <w:r w:rsidRPr="00E904F5">
        <w:rPr>
          <w:rFonts w:ascii="Myriad Pro" w:hAnsi="Myriad Pro"/>
          <w:sz w:val="20"/>
          <w:szCs w:val="20"/>
          <w:lang w:val="en-GB"/>
        </w:rPr>
        <w:t xml:space="preserve">”), represented by </w:t>
      </w:r>
      <w:r w:rsidR="00E20B53">
        <w:rPr>
          <w:rFonts w:ascii="Myriad Pro" w:eastAsiaTheme="majorEastAsia" w:hAnsi="Myriad Pro"/>
          <w:sz w:val="20"/>
          <w:szCs w:val="20"/>
          <w:lang w:val="en-GB"/>
        </w:rPr>
        <w:t xml:space="preserve">[..] </w:t>
      </w:r>
      <w:r w:rsidRPr="00E904F5">
        <w:rPr>
          <w:rFonts w:ascii="Myriad Pro" w:hAnsi="Myriad Pro"/>
          <w:sz w:val="20"/>
          <w:szCs w:val="20"/>
          <w:lang w:val="en-GB"/>
        </w:rPr>
        <w:t xml:space="preserve">acting on the basis of </w:t>
      </w:r>
      <w:r w:rsidR="00E06880" w:rsidRPr="00E904F5">
        <w:rPr>
          <w:rFonts w:ascii="Myriad Pro" w:hAnsi="Myriad Pro"/>
          <w:bCs/>
          <w:sz w:val="20"/>
          <w:szCs w:val="20"/>
          <w:lang w:val="en-GB"/>
        </w:rPr>
        <w:t xml:space="preserve">Regulations on Representation Rights, </w:t>
      </w:r>
      <w:r w:rsidR="00CC20C0" w:rsidRPr="00E904F5">
        <w:rPr>
          <w:rFonts w:ascii="Myriad Pro" w:hAnsi="Myriad Pro"/>
          <w:bCs/>
          <w:sz w:val="20"/>
          <w:szCs w:val="20"/>
          <w:lang w:val="en-GB"/>
        </w:rPr>
        <w:t>dated 5</w:t>
      </w:r>
      <w:r w:rsidR="00E65BC4" w:rsidRPr="00E904F5">
        <w:rPr>
          <w:rFonts w:ascii="Myriad Pro" w:hAnsi="Myriad Pro"/>
          <w:bCs/>
          <w:sz w:val="20"/>
          <w:szCs w:val="20"/>
          <w:lang w:val="en-GB"/>
        </w:rPr>
        <w:t xml:space="preserve"> September 2024</w:t>
      </w:r>
      <w:r w:rsidRPr="00E904F5">
        <w:rPr>
          <w:rFonts w:ascii="Myriad Pro" w:hAnsi="Myriad Pro"/>
          <w:sz w:val="20"/>
          <w:szCs w:val="20"/>
          <w:lang w:val="en-GB"/>
        </w:rPr>
        <w:t>, on the one side</w:t>
      </w:r>
      <w:bookmarkEnd w:id="4"/>
      <w:r w:rsidRPr="00E904F5">
        <w:rPr>
          <w:rFonts w:ascii="Myriad Pro" w:hAnsi="Myriad Pro"/>
          <w:sz w:val="20"/>
          <w:szCs w:val="20"/>
          <w:lang w:val="en-GB"/>
        </w:rPr>
        <w:t>,</w:t>
      </w:r>
    </w:p>
    <w:p w14:paraId="4B7DB6A1" w14:textId="77777777" w:rsidR="00044115" w:rsidRPr="00E904F5" w:rsidRDefault="00044115" w:rsidP="00552990">
      <w:pPr>
        <w:spacing w:after="120"/>
        <w:ind w:firstLine="567"/>
        <w:jc w:val="both"/>
        <w:rPr>
          <w:rFonts w:ascii="Myriad Pro" w:hAnsi="Myriad Pro" w:cs="Arial"/>
          <w:sz w:val="20"/>
          <w:szCs w:val="20"/>
          <w:lang w:val="en-GB"/>
        </w:rPr>
      </w:pPr>
      <w:r w:rsidRPr="00E904F5">
        <w:rPr>
          <w:rFonts w:ascii="Myriad Pro" w:hAnsi="Myriad Pro" w:cs="Arial"/>
          <w:sz w:val="20"/>
          <w:szCs w:val="20"/>
          <w:lang w:val="en-GB"/>
        </w:rPr>
        <w:t>and</w:t>
      </w:r>
    </w:p>
    <w:p w14:paraId="2183A3F9" w14:textId="77777777" w:rsidR="00B37DAD" w:rsidRPr="00E904F5" w:rsidRDefault="00931F19" w:rsidP="00A161EE">
      <w:pPr>
        <w:pStyle w:val="ListParagraph"/>
        <w:numPr>
          <w:ilvl w:val="0"/>
          <w:numId w:val="74"/>
        </w:numPr>
        <w:spacing w:after="120"/>
        <w:ind w:left="426" w:hanging="426"/>
        <w:jc w:val="both"/>
        <w:rPr>
          <w:rFonts w:ascii="Myriad Pro" w:hAnsi="Myriad Pro"/>
          <w:bCs/>
          <w:sz w:val="20"/>
          <w:szCs w:val="20"/>
          <w:lang w:val="en-GB"/>
        </w:rPr>
      </w:pPr>
      <w:r w:rsidRPr="00E904F5">
        <w:rPr>
          <w:rFonts w:ascii="Myriad Pro" w:hAnsi="Myriad Pro"/>
          <w:bCs/>
          <w:sz w:val="20"/>
          <w:szCs w:val="20"/>
          <w:lang w:val="en-GB"/>
        </w:rPr>
        <w:t>Partnership consisting of</w:t>
      </w:r>
      <w:r w:rsidR="00B37DAD" w:rsidRPr="00E904F5">
        <w:rPr>
          <w:rFonts w:ascii="Myriad Pro" w:hAnsi="Myriad Pro"/>
          <w:bCs/>
          <w:sz w:val="20"/>
          <w:szCs w:val="20"/>
          <w:lang w:val="en-GB"/>
        </w:rPr>
        <w:t>:</w:t>
      </w:r>
    </w:p>
    <w:p w14:paraId="191F2362" w14:textId="1DD55A8A" w:rsidR="00B37DAD" w:rsidRPr="00E904F5" w:rsidRDefault="00931F19" w:rsidP="006276FB">
      <w:pPr>
        <w:pStyle w:val="ListParagraph"/>
        <w:numPr>
          <w:ilvl w:val="1"/>
          <w:numId w:val="74"/>
        </w:numPr>
        <w:spacing w:after="60"/>
        <w:ind w:left="851" w:hanging="284"/>
        <w:contextualSpacing w:val="0"/>
        <w:jc w:val="both"/>
        <w:rPr>
          <w:rFonts w:ascii="Myriad Pro" w:hAnsi="Myriad Pro"/>
          <w:bCs/>
          <w:sz w:val="20"/>
          <w:szCs w:val="20"/>
          <w:lang w:val="en-GB"/>
        </w:rPr>
      </w:pPr>
      <w:r w:rsidRPr="00E904F5">
        <w:rPr>
          <w:rFonts w:ascii="Myriad Pro" w:hAnsi="Myriad Pro"/>
          <w:bCs/>
          <w:sz w:val="20"/>
          <w:szCs w:val="20"/>
          <w:lang w:val="en-GB"/>
        </w:rPr>
        <w:t xml:space="preserve"> </w:t>
      </w:r>
      <w:r w:rsidR="00ED1F21" w:rsidRPr="00E904F5">
        <w:rPr>
          <w:rFonts w:ascii="Myriad Pro" w:hAnsi="Myriad Pro"/>
          <w:b/>
          <w:sz w:val="20"/>
          <w:szCs w:val="20"/>
          <w:lang w:val="en-GB"/>
        </w:rPr>
        <w:t xml:space="preserve">SIA </w:t>
      </w:r>
      <w:r w:rsidR="007123E2" w:rsidRPr="00E904F5">
        <w:rPr>
          <w:rFonts w:ascii="Myriad Pro" w:hAnsi="Myriad Pro"/>
          <w:b/>
          <w:sz w:val="20"/>
          <w:szCs w:val="20"/>
          <w:lang w:val="en-GB"/>
        </w:rPr>
        <w:t xml:space="preserve">“Alliance for </w:t>
      </w:r>
      <w:r w:rsidR="00E72523" w:rsidRPr="00E904F5">
        <w:rPr>
          <w:rFonts w:ascii="Myriad Pro" w:hAnsi="Myriad Pro"/>
          <w:b/>
          <w:sz w:val="20"/>
          <w:szCs w:val="20"/>
          <w:lang w:val="en-GB"/>
        </w:rPr>
        <w:t>R</w:t>
      </w:r>
      <w:r w:rsidR="007123E2" w:rsidRPr="00E904F5">
        <w:rPr>
          <w:rFonts w:ascii="Myriad Pro" w:hAnsi="Myriad Pro"/>
          <w:b/>
          <w:sz w:val="20"/>
          <w:szCs w:val="20"/>
          <w:lang w:val="en-GB"/>
        </w:rPr>
        <w:t>ecruitment</w:t>
      </w:r>
      <w:r w:rsidR="007123E2" w:rsidRPr="00E904F5">
        <w:rPr>
          <w:rFonts w:ascii="Myriad Pro" w:hAnsi="Myriad Pro"/>
          <w:bCs/>
          <w:sz w:val="20"/>
          <w:szCs w:val="20"/>
          <w:lang w:val="en-GB"/>
        </w:rPr>
        <w:t>”</w:t>
      </w:r>
      <w:r w:rsidR="00D07600" w:rsidRPr="00E904F5">
        <w:rPr>
          <w:rFonts w:ascii="Myriad Pro" w:hAnsi="Myriad Pro"/>
          <w:bCs/>
          <w:sz w:val="20"/>
          <w:szCs w:val="20"/>
          <w:lang w:val="en-GB"/>
        </w:rPr>
        <w:t>, a</w:t>
      </w:r>
      <w:r w:rsidR="00E44472" w:rsidRPr="00E904F5">
        <w:rPr>
          <w:rFonts w:ascii="Myriad Pro" w:hAnsi="Myriad Pro"/>
          <w:bCs/>
          <w:sz w:val="20"/>
          <w:szCs w:val="20"/>
          <w:lang w:val="en-GB"/>
        </w:rPr>
        <w:t xml:space="preserve"> </w:t>
      </w:r>
      <w:r w:rsidR="00D07600" w:rsidRPr="00E904F5">
        <w:rPr>
          <w:rFonts w:ascii="Myriad Pro" w:hAnsi="Myriad Pro"/>
          <w:bCs/>
          <w:sz w:val="20"/>
          <w:szCs w:val="20"/>
          <w:lang w:val="en-GB"/>
        </w:rPr>
        <w:t xml:space="preserve">limited liability </w:t>
      </w:r>
      <w:r w:rsidR="00E44472" w:rsidRPr="00E904F5">
        <w:rPr>
          <w:rFonts w:ascii="Myriad Pro" w:hAnsi="Myriad Pro"/>
          <w:bCs/>
          <w:sz w:val="20"/>
          <w:szCs w:val="20"/>
          <w:lang w:val="en-GB"/>
        </w:rPr>
        <w:t xml:space="preserve">company registered in </w:t>
      </w:r>
      <w:r w:rsidR="00E44472" w:rsidRPr="00E904F5">
        <w:rPr>
          <w:rFonts w:ascii="Myriad Pro" w:hAnsi="Myriad Pro"/>
          <w:sz w:val="20"/>
          <w:szCs w:val="20"/>
          <w:lang w:val="en-GB"/>
        </w:rPr>
        <w:t>the Commercial Register of the Republic of Latvi</w:t>
      </w:r>
      <w:r w:rsidR="00867EA4" w:rsidRPr="00E904F5">
        <w:rPr>
          <w:rFonts w:ascii="Myriad Pro" w:hAnsi="Myriad Pro"/>
          <w:sz w:val="20"/>
          <w:szCs w:val="20"/>
          <w:lang w:val="en-GB"/>
        </w:rPr>
        <w:t>a</w:t>
      </w:r>
      <w:r w:rsidR="00E44472" w:rsidRPr="00E904F5">
        <w:rPr>
          <w:rFonts w:ascii="Myriad Pro" w:hAnsi="Myriad Pro"/>
          <w:bCs/>
          <w:sz w:val="20"/>
          <w:szCs w:val="20"/>
          <w:lang w:val="en-GB"/>
        </w:rPr>
        <w:t xml:space="preserve">, </w:t>
      </w:r>
      <w:r w:rsidR="007123E2" w:rsidRPr="00E904F5">
        <w:rPr>
          <w:rFonts w:ascii="Myriad Pro" w:hAnsi="Myriad Pro"/>
          <w:bCs/>
          <w:sz w:val="20"/>
          <w:szCs w:val="20"/>
          <w:lang w:val="en-GB"/>
        </w:rPr>
        <w:t xml:space="preserve">registration No 40203299974, </w:t>
      </w:r>
      <w:r w:rsidR="00E44472" w:rsidRPr="00E904F5">
        <w:rPr>
          <w:rFonts w:ascii="Myriad Pro" w:hAnsi="Myriad Pro"/>
          <w:sz w:val="20"/>
          <w:szCs w:val="20"/>
          <w:lang w:val="en-GB"/>
        </w:rPr>
        <w:t>legal address at</w:t>
      </w:r>
      <w:r w:rsidR="00867EA4" w:rsidRPr="00E904F5">
        <w:rPr>
          <w:rFonts w:ascii="Myriad Pro" w:hAnsi="Myriad Pro"/>
          <w:sz w:val="20"/>
          <w:szCs w:val="20"/>
          <w:lang w:val="en-GB"/>
        </w:rPr>
        <w:t xml:space="preserve"> Duntes iela 3</w:t>
      </w:r>
      <w:r w:rsidR="00ED0785" w:rsidRPr="00E904F5">
        <w:rPr>
          <w:rFonts w:ascii="Myriad Pro" w:hAnsi="Myriad Pro"/>
          <w:sz w:val="20"/>
          <w:szCs w:val="20"/>
          <w:lang w:val="en-GB"/>
        </w:rPr>
        <w:t>, R</w:t>
      </w:r>
      <w:r w:rsidR="00337362" w:rsidRPr="00E904F5">
        <w:rPr>
          <w:rFonts w:ascii="Myriad Pro" w:hAnsi="Myriad Pro"/>
          <w:sz w:val="20"/>
          <w:szCs w:val="20"/>
          <w:lang w:val="en-GB"/>
        </w:rPr>
        <w:t>i</w:t>
      </w:r>
      <w:r w:rsidR="00ED0785" w:rsidRPr="00E904F5">
        <w:rPr>
          <w:rFonts w:ascii="Myriad Pro" w:hAnsi="Myriad Pro"/>
          <w:sz w:val="20"/>
          <w:szCs w:val="20"/>
          <w:lang w:val="en-GB"/>
        </w:rPr>
        <w:t>ga, LV-1013</w:t>
      </w:r>
      <w:r w:rsidR="007F1C03" w:rsidRPr="00E904F5">
        <w:rPr>
          <w:rFonts w:ascii="Myriad Pro" w:hAnsi="Myriad Pro"/>
          <w:sz w:val="20"/>
          <w:szCs w:val="20"/>
          <w:lang w:val="en-GB"/>
        </w:rPr>
        <w:t>, Latvia</w:t>
      </w:r>
      <w:r w:rsidR="00ED0785" w:rsidRPr="00E904F5">
        <w:rPr>
          <w:rFonts w:ascii="Myriad Pro" w:hAnsi="Myriad Pro"/>
          <w:sz w:val="20"/>
          <w:szCs w:val="20"/>
          <w:lang w:val="en-GB"/>
        </w:rPr>
        <w:t>;</w:t>
      </w:r>
    </w:p>
    <w:p w14:paraId="20952076" w14:textId="4F0D1F6E" w:rsidR="00B37DAD" w:rsidRPr="00E904F5" w:rsidRDefault="00835BD7" w:rsidP="006276FB">
      <w:pPr>
        <w:pStyle w:val="ListParagraph"/>
        <w:numPr>
          <w:ilvl w:val="1"/>
          <w:numId w:val="74"/>
        </w:numPr>
        <w:spacing w:after="60"/>
        <w:ind w:left="851" w:hanging="284"/>
        <w:contextualSpacing w:val="0"/>
        <w:jc w:val="both"/>
        <w:rPr>
          <w:rFonts w:ascii="Myriad Pro" w:hAnsi="Myriad Pro"/>
          <w:bCs/>
          <w:sz w:val="20"/>
          <w:szCs w:val="20"/>
          <w:lang w:val="en-GB"/>
        </w:rPr>
      </w:pPr>
      <w:r w:rsidRPr="00E904F5">
        <w:rPr>
          <w:rFonts w:ascii="Myriad Pro" w:hAnsi="Myriad Pro"/>
          <w:b/>
          <w:sz w:val="20"/>
          <w:szCs w:val="20"/>
          <w:lang w:val="en-GB"/>
        </w:rPr>
        <w:t>UAB </w:t>
      </w:r>
      <w:r w:rsidR="007123E2" w:rsidRPr="00E904F5">
        <w:rPr>
          <w:rFonts w:ascii="Myriad Pro" w:hAnsi="Myriad Pro"/>
          <w:b/>
          <w:sz w:val="20"/>
          <w:szCs w:val="20"/>
          <w:lang w:val="en-GB"/>
        </w:rPr>
        <w:t>“ALLIANCE RECRUITMENT”</w:t>
      </w:r>
      <w:r w:rsidR="00232ED7" w:rsidRPr="00E904F5">
        <w:rPr>
          <w:rFonts w:ascii="Myriad Pro" w:hAnsi="Myriad Pro"/>
          <w:b/>
          <w:sz w:val="20"/>
          <w:szCs w:val="20"/>
          <w:lang w:val="en-GB"/>
        </w:rPr>
        <w:t>,</w:t>
      </w:r>
      <w:r w:rsidR="007123E2" w:rsidRPr="00E904F5">
        <w:rPr>
          <w:rFonts w:ascii="Myriad Pro" w:hAnsi="Myriad Pro"/>
          <w:bCs/>
          <w:sz w:val="20"/>
          <w:szCs w:val="20"/>
          <w:lang w:val="en-GB"/>
        </w:rPr>
        <w:t xml:space="preserve"> </w:t>
      </w:r>
      <w:r w:rsidR="00941514" w:rsidRPr="00E904F5">
        <w:rPr>
          <w:rFonts w:ascii="Myriad Pro" w:hAnsi="Myriad Pro"/>
          <w:bCs/>
          <w:sz w:val="20"/>
          <w:szCs w:val="20"/>
          <w:lang w:val="en-GB"/>
        </w:rPr>
        <w:t xml:space="preserve">a limited liability company registered in </w:t>
      </w:r>
      <w:r w:rsidR="00941514" w:rsidRPr="00E904F5">
        <w:rPr>
          <w:rFonts w:ascii="Myriad Pro" w:hAnsi="Myriad Pro"/>
          <w:sz w:val="20"/>
          <w:szCs w:val="20"/>
          <w:lang w:val="en-GB"/>
        </w:rPr>
        <w:t xml:space="preserve">the </w:t>
      </w:r>
      <w:r w:rsidR="00EF5660" w:rsidRPr="00E904F5">
        <w:rPr>
          <w:rFonts w:ascii="Myriad Pro" w:hAnsi="Myriad Pro"/>
          <w:sz w:val="20"/>
          <w:szCs w:val="20"/>
          <w:lang w:val="en-GB"/>
        </w:rPr>
        <w:t xml:space="preserve">Register of Legal Entities </w:t>
      </w:r>
      <w:r w:rsidR="00941514" w:rsidRPr="00E904F5">
        <w:rPr>
          <w:rFonts w:ascii="Myriad Pro" w:hAnsi="Myriad Pro"/>
          <w:sz w:val="20"/>
          <w:szCs w:val="20"/>
          <w:lang w:val="en-GB"/>
        </w:rPr>
        <w:t xml:space="preserve">of the Republic of Lithuania, </w:t>
      </w:r>
      <w:r w:rsidR="007123E2" w:rsidRPr="00E904F5">
        <w:rPr>
          <w:rFonts w:ascii="Myriad Pro" w:hAnsi="Myriad Pro"/>
          <w:sz w:val="20"/>
          <w:szCs w:val="20"/>
          <w:lang w:val="en-GB"/>
        </w:rPr>
        <w:t>registration No 302687119</w:t>
      </w:r>
      <w:r w:rsidR="00941514" w:rsidRPr="00E904F5">
        <w:rPr>
          <w:rFonts w:ascii="Myriad Pro" w:hAnsi="Myriad Pro"/>
          <w:sz w:val="20"/>
          <w:szCs w:val="20"/>
          <w:lang w:val="en-GB"/>
        </w:rPr>
        <w:t xml:space="preserve">, legal address at </w:t>
      </w:r>
      <w:hyperlink r:id="rId15" w:tooltip="Companies registered at the address" w:history="1">
        <w:r w:rsidR="007F1C03" w:rsidRPr="00E904F5">
          <w:rPr>
            <w:rFonts w:ascii="Myriad Pro" w:hAnsi="Myriad Pro"/>
            <w:sz w:val="20"/>
            <w:szCs w:val="20"/>
            <w:lang w:val="en-GB"/>
          </w:rPr>
          <w:t>Laisvės pr. 10, Vilnius, LT-04215</w:t>
        </w:r>
      </w:hyperlink>
      <w:r w:rsidR="007F1C03" w:rsidRPr="00E904F5">
        <w:rPr>
          <w:rFonts w:ascii="Myriad Pro" w:hAnsi="Myriad Pro"/>
          <w:sz w:val="20"/>
          <w:szCs w:val="20"/>
          <w:lang w:val="en-GB"/>
        </w:rPr>
        <w:t>, Lithuania,</w:t>
      </w:r>
      <w:r w:rsidR="0082378E" w:rsidRPr="00E904F5">
        <w:rPr>
          <w:rFonts w:ascii="Myriad Pro" w:hAnsi="Myriad Pro"/>
          <w:bCs/>
          <w:sz w:val="20"/>
          <w:szCs w:val="20"/>
          <w:lang w:val="en-GB"/>
        </w:rPr>
        <w:t xml:space="preserve"> a</w:t>
      </w:r>
      <w:r w:rsidR="007123E2" w:rsidRPr="00E904F5">
        <w:rPr>
          <w:rFonts w:ascii="Myriad Pro" w:hAnsi="Myriad Pro"/>
          <w:bCs/>
          <w:sz w:val="20"/>
          <w:szCs w:val="20"/>
          <w:lang w:val="en-GB"/>
        </w:rPr>
        <w:t xml:space="preserve">nd </w:t>
      </w:r>
    </w:p>
    <w:p w14:paraId="77102DB7" w14:textId="308AEEB1" w:rsidR="00B37DAD" w:rsidRPr="00E904F5" w:rsidRDefault="007123E2" w:rsidP="006276FB">
      <w:pPr>
        <w:pStyle w:val="ListParagraph"/>
        <w:numPr>
          <w:ilvl w:val="1"/>
          <w:numId w:val="74"/>
        </w:numPr>
        <w:spacing w:after="120"/>
        <w:ind w:left="851" w:hanging="284"/>
        <w:jc w:val="both"/>
        <w:rPr>
          <w:rFonts w:ascii="Myriad Pro" w:hAnsi="Myriad Pro"/>
          <w:bCs/>
          <w:sz w:val="20"/>
          <w:szCs w:val="20"/>
          <w:lang w:val="en-GB"/>
        </w:rPr>
      </w:pPr>
      <w:r w:rsidRPr="00E904F5">
        <w:rPr>
          <w:rFonts w:ascii="Myriad Pro" w:hAnsi="Myriad Pro"/>
          <w:b/>
          <w:sz w:val="20"/>
          <w:szCs w:val="20"/>
          <w:lang w:val="en-GB"/>
        </w:rPr>
        <w:t xml:space="preserve">HR </w:t>
      </w:r>
      <w:r w:rsidR="00982FE9" w:rsidRPr="00E904F5">
        <w:rPr>
          <w:rFonts w:ascii="Myriad Pro" w:hAnsi="Myriad Pro"/>
          <w:b/>
          <w:sz w:val="20"/>
          <w:szCs w:val="20"/>
          <w:lang w:val="en-GB"/>
        </w:rPr>
        <w:t>F</w:t>
      </w:r>
      <w:r w:rsidRPr="00E904F5">
        <w:rPr>
          <w:rFonts w:ascii="Myriad Pro" w:hAnsi="Myriad Pro"/>
          <w:b/>
          <w:sz w:val="20"/>
          <w:szCs w:val="20"/>
          <w:lang w:val="en-GB"/>
        </w:rPr>
        <w:t>actory OÜ</w:t>
      </w:r>
      <w:r w:rsidR="00232ED7" w:rsidRPr="00E904F5">
        <w:rPr>
          <w:rFonts w:ascii="Myriad Pro" w:hAnsi="Myriad Pro"/>
          <w:b/>
          <w:sz w:val="20"/>
          <w:szCs w:val="20"/>
          <w:lang w:val="en-GB"/>
        </w:rPr>
        <w:t xml:space="preserve">, </w:t>
      </w:r>
      <w:r w:rsidR="00232ED7" w:rsidRPr="00E904F5">
        <w:rPr>
          <w:rFonts w:ascii="Myriad Pro" w:hAnsi="Myriad Pro"/>
          <w:bCs/>
          <w:sz w:val="20"/>
          <w:szCs w:val="20"/>
          <w:lang w:val="en-GB"/>
        </w:rPr>
        <w:t xml:space="preserve">a limited liability company registered in </w:t>
      </w:r>
      <w:r w:rsidR="00232ED7" w:rsidRPr="00E904F5">
        <w:rPr>
          <w:rFonts w:ascii="Myriad Pro" w:hAnsi="Myriad Pro"/>
          <w:sz w:val="20"/>
          <w:szCs w:val="20"/>
          <w:lang w:val="en-GB"/>
        </w:rPr>
        <w:t xml:space="preserve">the </w:t>
      </w:r>
      <w:r w:rsidR="00BA33E1" w:rsidRPr="00E904F5">
        <w:rPr>
          <w:rFonts w:ascii="Myriad Pro" w:hAnsi="Myriad Pro"/>
          <w:sz w:val="20"/>
          <w:szCs w:val="20"/>
          <w:lang w:val="en-GB"/>
        </w:rPr>
        <w:t>Business</w:t>
      </w:r>
      <w:r w:rsidR="00232ED7" w:rsidRPr="00E904F5">
        <w:rPr>
          <w:rFonts w:ascii="Myriad Pro" w:hAnsi="Myriad Pro"/>
          <w:sz w:val="20"/>
          <w:szCs w:val="20"/>
          <w:lang w:val="en-GB"/>
        </w:rPr>
        <w:t xml:space="preserve"> Register of the Republic of Estonia, </w:t>
      </w:r>
      <w:r w:rsidRPr="00E904F5">
        <w:rPr>
          <w:rFonts w:ascii="Myriad Pro" w:hAnsi="Myriad Pro"/>
          <w:bCs/>
          <w:sz w:val="20"/>
          <w:szCs w:val="20"/>
          <w:lang w:val="en-GB"/>
        </w:rPr>
        <w:t xml:space="preserve">registration No </w:t>
      </w:r>
      <w:r w:rsidRPr="00E904F5">
        <w:rPr>
          <w:rFonts w:ascii="Myriad Pro" w:hAnsi="Myriad Pro"/>
          <w:sz w:val="20"/>
          <w:szCs w:val="20"/>
          <w:lang w:val="en-GB"/>
        </w:rPr>
        <w:t>11079430</w:t>
      </w:r>
      <w:r w:rsidR="00232ED7" w:rsidRPr="00E904F5">
        <w:rPr>
          <w:rFonts w:ascii="Myriad Pro" w:hAnsi="Myriad Pro"/>
          <w:sz w:val="20"/>
          <w:szCs w:val="20"/>
          <w:lang w:val="en-GB"/>
        </w:rPr>
        <w:t>, legal address at</w:t>
      </w:r>
      <w:r w:rsidR="00936B5B" w:rsidRPr="00E904F5">
        <w:rPr>
          <w:rFonts w:ascii="Myriad Pro" w:hAnsi="Myriad Pro"/>
          <w:sz w:val="20"/>
          <w:szCs w:val="20"/>
          <w:lang w:val="en-GB"/>
        </w:rPr>
        <w:t xml:space="preserve"> </w:t>
      </w:r>
      <w:hyperlink r:id="rId16" w:tooltip="Companies registered at the address" w:history="1">
        <w:r w:rsidR="00936B5B" w:rsidRPr="00E904F5">
          <w:rPr>
            <w:rFonts w:ascii="Myriad Pro" w:hAnsi="Myriad Pro"/>
            <w:sz w:val="20"/>
            <w:szCs w:val="20"/>
            <w:lang w:val="en-GB"/>
          </w:rPr>
          <w:t>Harju maakond, Tallinn, Lasnamäe linnaosa, Valukoja tn 8/1, 11415</w:t>
        </w:r>
      </w:hyperlink>
      <w:r w:rsidR="00936B5B" w:rsidRPr="00E904F5">
        <w:rPr>
          <w:rFonts w:ascii="Myriad Pro" w:hAnsi="Myriad Pro"/>
          <w:sz w:val="20"/>
          <w:szCs w:val="20"/>
          <w:lang w:val="en-GB"/>
        </w:rPr>
        <w:t>,</w:t>
      </w:r>
      <w:r w:rsidR="009405E1" w:rsidRPr="00E904F5">
        <w:rPr>
          <w:rFonts w:ascii="Myriad Pro" w:hAnsi="Myriad Pro"/>
          <w:sz w:val="20"/>
          <w:szCs w:val="20"/>
          <w:lang w:val="en-GB"/>
        </w:rPr>
        <w:t xml:space="preserve"> </w:t>
      </w:r>
      <w:r w:rsidR="00044115" w:rsidRPr="00E904F5">
        <w:rPr>
          <w:rFonts w:ascii="Myriad Pro" w:hAnsi="Myriad Pro" w:cs="Arial"/>
          <w:sz w:val="20"/>
          <w:szCs w:val="20"/>
          <w:lang w:val="en-GB"/>
        </w:rPr>
        <w:t xml:space="preserve"> </w:t>
      </w:r>
    </w:p>
    <w:p w14:paraId="30D4284A" w14:textId="5194C4FA" w:rsidR="00044115" w:rsidRPr="00E904F5" w:rsidRDefault="009D1B94" w:rsidP="006276FB">
      <w:pPr>
        <w:spacing w:after="120"/>
        <w:ind w:left="426"/>
        <w:jc w:val="both"/>
        <w:rPr>
          <w:rFonts w:ascii="Myriad Pro" w:hAnsi="Myriad Pro"/>
          <w:bCs/>
          <w:sz w:val="20"/>
          <w:szCs w:val="20"/>
          <w:lang w:val="en-GB"/>
        </w:rPr>
      </w:pPr>
      <w:r w:rsidRPr="00E904F5">
        <w:rPr>
          <w:rFonts w:ascii="Myriad Pro" w:hAnsi="Myriad Pro" w:cs="Arial"/>
          <w:sz w:val="20"/>
          <w:szCs w:val="20"/>
          <w:lang w:val="en-GB"/>
        </w:rPr>
        <w:t xml:space="preserve">that </w:t>
      </w:r>
      <w:r w:rsidR="00153FE7" w:rsidRPr="00E904F5">
        <w:rPr>
          <w:rFonts w:ascii="Myriad Pro" w:hAnsi="Myriad Pro" w:cs="Arial"/>
          <w:sz w:val="20"/>
          <w:szCs w:val="20"/>
          <w:lang w:val="en-GB"/>
        </w:rPr>
        <w:t>is</w:t>
      </w:r>
      <w:r w:rsidR="00F77383" w:rsidRPr="00E904F5">
        <w:rPr>
          <w:rFonts w:ascii="Myriad Pro" w:hAnsi="Myriad Pro" w:cs="Arial"/>
          <w:sz w:val="20"/>
          <w:szCs w:val="20"/>
          <w:lang w:val="en-GB"/>
        </w:rPr>
        <w:t xml:space="preserve"> </w:t>
      </w:r>
      <w:r w:rsidR="00044115" w:rsidRPr="00E904F5">
        <w:rPr>
          <w:rFonts w:ascii="Myriad Pro" w:hAnsi="Myriad Pro"/>
          <w:sz w:val="20"/>
          <w:szCs w:val="20"/>
          <w:lang w:val="en-GB"/>
        </w:rPr>
        <w:t>organized</w:t>
      </w:r>
      <w:r w:rsidR="00044115" w:rsidRPr="00E904F5">
        <w:rPr>
          <w:rFonts w:ascii="Myriad Pro" w:hAnsi="Myriad Pro" w:cs="Arial"/>
          <w:sz w:val="20"/>
          <w:szCs w:val="20"/>
          <w:lang w:val="en-GB"/>
        </w:rPr>
        <w:t xml:space="preserve"> and existing under </w:t>
      </w:r>
      <w:r w:rsidR="00F261E5" w:rsidRPr="00E904F5">
        <w:rPr>
          <w:rFonts w:ascii="Myriad Pro" w:hAnsi="Myriad Pro" w:cs="Arial"/>
          <w:sz w:val="20"/>
          <w:szCs w:val="20"/>
          <w:lang w:val="en-GB"/>
        </w:rPr>
        <w:t xml:space="preserve">laws of Republic of Latvia and Partnership Agreement dated </w:t>
      </w:r>
      <w:r w:rsidR="00E20B53">
        <w:rPr>
          <w:rFonts w:ascii="Myriad Pro" w:eastAsiaTheme="majorEastAsia" w:hAnsi="Myriad Pro"/>
          <w:sz w:val="20"/>
          <w:szCs w:val="20"/>
          <w:lang w:val="en-GB"/>
        </w:rPr>
        <w:t>[..]</w:t>
      </w:r>
      <w:r w:rsidR="003A7BB8" w:rsidRPr="00E904F5">
        <w:rPr>
          <w:rFonts w:ascii="Myriad Pro" w:hAnsi="Myriad Pro" w:cs="Arial"/>
          <w:sz w:val="20"/>
          <w:szCs w:val="20"/>
          <w:lang w:val="en-GB"/>
        </w:rPr>
        <w:t xml:space="preserve"> (the “</w:t>
      </w:r>
      <w:r w:rsidR="00640C8F" w:rsidRPr="00E904F5">
        <w:rPr>
          <w:rFonts w:ascii="Myriad Pro" w:hAnsi="Myriad Pro" w:cs="Arial"/>
          <w:sz w:val="20"/>
          <w:szCs w:val="20"/>
          <w:u w:val="single"/>
          <w:lang w:val="en-GB"/>
        </w:rPr>
        <w:t>Service Provider</w:t>
      </w:r>
      <w:r w:rsidR="003A7BB8" w:rsidRPr="00E904F5">
        <w:rPr>
          <w:rFonts w:ascii="Myriad Pro" w:hAnsi="Myriad Pro" w:cs="Arial"/>
          <w:sz w:val="20"/>
          <w:szCs w:val="20"/>
          <w:lang w:val="en-GB"/>
        </w:rPr>
        <w:t>”)</w:t>
      </w:r>
      <w:r w:rsidR="008F6B0F" w:rsidRPr="00E904F5">
        <w:rPr>
          <w:rFonts w:ascii="Myriad Pro" w:hAnsi="Myriad Pro" w:cs="Arial"/>
          <w:sz w:val="20"/>
          <w:szCs w:val="20"/>
          <w:lang w:val="en-GB"/>
        </w:rPr>
        <w:t>,</w:t>
      </w:r>
      <w:r w:rsidR="00523B87" w:rsidRPr="00E904F5">
        <w:rPr>
          <w:rFonts w:ascii="Myriad Pro" w:hAnsi="Myriad Pro" w:cs="Arial"/>
          <w:sz w:val="20"/>
          <w:szCs w:val="20"/>
          <w:lang w:val="en-GB"/>
        </w:rPr>
        <w:t xml:space="preserve"> </w:t>
      </w:r>
      <w:r w:rsidR="00044115" w:rsidRPr="00E904F5">
        <w:rPr>
          <w:rFonts w:ascii="Myriad Pro" w:hAnsi="Myriad Pro" w:cs="Arial"/>
          <w:sz w:val="20"/>
          <w:szCs w:val="20"/>
          <w:lang w:val="en-GB"/>
        </w:rPr>
        <w:t>represented by</w:t>
      </w:r>
      <w:r w:rsidR="006C3C60" w:rsidRPr="00E904F5">
        <w:rPr>
          <w:rFonts w:ascii="Myriad Pro" w:hAnsi="Myriad Pro" w:cs="Arial"/>
          <w:sz w:val="20"/>
          <w:szCs w:val="20"/>
          <w:lang w:val="en-GB"/>
        </w:rPr>
        <w:t xml:space="preserve"> member </w:t>
      </w:r>
      <w:r w:rsidR="00FB6E1A" w:rsidRPr="00E904F5">
        <w:rPr>
          <w:rFonts w:ascii="Myriad Pro" w:hAnsi="Myriad Pro" w:cs="Arial"/>
          <w:sz w:val="20"/>
          <w:szCs w:val="20"/>
          <w:lang w:val="en-GB"/>
        </w:rPr>
        <w:t xml:space="preserve">SIA </w:t>
      </w:r>
      <w:r w:rsidR="006C3C60" w:rsidRPr="00E904F5">
        <w:rPr>
          <w:rFonts w:ascii="Myriad Pro" w:hAnsi="Myriad Pro"/>
          <w:bCs/>
          <w:sz w:val="20"/>
          <w:szCs w:val="20"/>
          <w:lang w:val="en-GB"/>
        </w:rPr>
        <w:t xml:space="preserve">“Alliance for </w:t>
      </w:r>
      <w:r w:rsidR="00FB6E1A" w:rsidRPr="00E904F5">
        <w:rPr>
          <w:rFonts w:ascii="Myriad Pro" w:hAnsi="Myriad Pro"/>
          <w:bCs/>
          <w:sz w:val="20"/>
          <w:szCs w:val="20"/>
          <w:lang w:val="en-GB"/>
        </w:rPr>
        <w:t>R</w:t>
      </w:r>
      <w:r w:rsidR="006C3C60" w:rsidRPr="00E904F5">
        <w:rPr>
          <w:rFonts w:ascii="Myriad Pro" w:hAnsi="Myriad Pro"/>
          <w:bCs/>
          <w:sz w:val="20"/>
          <w:szCs w:val="20"/>
          <w:lang w:val="en-GB"/>
        </w:rPr>
        <w:t>ecruitment”</w:t>
      </w:r>
      <w:r w:rsidR="000C2132" w:rsidRPr="00E904F5">
        <w:rPr>
          <w:rFonts w:ascii="Myriad Pro" w:hAnsi="Myriad Pro"/>
          <w:bCs/>
          <w:sz w:val="20"/>
          <w:szCs w:val="20"/>
          <w:lang w:val="en-GB"/>
        </w:rPr>
        <w:t xml:space="preserve"> acting on the basis of the</w:t>
      </w:r>
      <w:r w:rsidR="0088260F" w:rsidRPr="00E904F5">
        <w:rPr>
          <w:rFonts w:ascii="Myriad Pro" w:hAnsi="Myriad Pro"/>
          <w:bCs/>
          <w:sz w:val="20"/>
          <w:szCs w:val="20"/>
          <w:lang w:val="en-GB"/>
        </w:rPr>
        <w:t xml:space="preserve"> </w:t>
      </w:r>
      <w:r w:rsidR="000C2132" w:rsidRPr="00E904F5">
        <w:rPr>
          <w:rFonts w:ascii="Myriad Pro" w:hAnsi="Myriad Pro"/>
          <w:bCs/>
          <w:sz w:val="20"/>
          <w:szCs w:val="20"/>
          <w:lang w:val="en-GB"/>
        </w:rPr>
        <w:t xml:space="preserve">above-mentioned Partnership </w:t>
      </w:r>
      <w:r w:rsidR="00AF6849" w:rsidRPr="00E904F5">
        <w:rPr>
          <w:rFonts w:ascii="Myriad Pro" w:hAnsi="Myriad Pro"/>
          <w:bCs/>
          <w:sz w:val="20"/>
          <w:szCs w:val="20"/>
          <w:lang w:val="en-GB"/>
        </w:rPr>
        <w:t>A</w:t>
      </w:r>
      <w:r w:rsidR="000C2132" w:rsidRPr="00E904F5">
        <w:rPr>
          <w:rFonts w:ascii="Myriad Pro" w:hAnsi="Myriad Pro"/>
          <w:bCs/>
          <w:sz w:val="20"/>
          <w:szCs w:val="20"/>
          <w:lang w:val="en-GB"/>
        </w:rPr>
        <w:t xml:space="preserve">greement </w:t>
      </w:r>
      <w:r w:rsidR="00E418D6" w:rsidRPr="00E904F5">
        <w:rPr>
          <w:rFonts w:ascii="Myriad Pro" w:hAnsi="Myriad Pro"/>
          <w:bCs/>
          <w:sz w:val="20"/>
          <w:szCs w:val="20"/>
          <w:lang w:val="en-GB"/>
        </w:rPr>
        <w:t>(</w:t>
      </w:r>
      <w:r w:rsidR="00E418D6" w:rsidRPr="00E904F5">
        <w:rPr>
          <w:rFonts w:ascii="Myriad Pro" w:hAnsi="Myriad Pro" w:cs="Arial"/>
          <w:sz w:val="20"/>
          <w:szCs w:val="20"/>
          <w:lang w:val="en-GB"/>
        </w:rPr>
        <w:t xml:space="preserve">SIA </w:t>
      </w:r>
      <w:r w:rsidR="00E418D6" w:rsidRPr="00E904F5">
        <w:rPr>
          <w:rFonts w:ascii="Myriad Pro" w:hAnsi="Myriad Pro"/>
          <w:bCs/>
          <w:sz w:val="20"/>
          <w:szCs w:val="20"/>
          <w:lang w:val="en-GB"/>
        </w:rPr>
        <w:t xml:space="preserve">“Alliance for Recruitment” is </w:t>
      </w:r>
      <w:r w:rsidR="00D71A63" w:rsidRPr="00E904F5">
        <w:rPr>
          <w:rFonts w:ascii="Myriad Pro" w:hAnsi="Myriad Pro" w:cs="Arial"/>
          <w:sz w:val="20"/>
          <w:szCs w:val="20"/>
          <w:lang w:val="en-GB"/>
        </w:rPr>
        <w:t>represent</w:t>
      </w:r>
      <w:r w:rsidR="003E0AA6" w:rsidRPr="00E904F5">
        <w:rPr>
          <w:rFonts w:ascii="Myriad Pro" w:hAnsi="Myriad Pro" w:cs="Arial"/>
          <w:sz w:val="20"/>
          <w:szCs w:val="20"/>
          <w:lang w:val="en-GB"/>
        </w:rPr>
        <w:t xml:space="preserve">ed by </w:t>
      </w:r>
      <w:r w:rsidR="00E20B53">
        <w:rPr>
          <w:rFonts w:ascii="Myriad Pro" w:eastAsiaTheme="majorEastAsia" w:hAnsi="Myriad Pro"/>
          <w:sz w:val="20"/>
          <w:szCs w:val="20"/>
          <w:lang w:val="en-GB"/>
        </w:rPr>
        <w:t>[..]</w:t>
      </w:r>
      <w:r w:rsidR="00393121" w:rsidRPr="00E904F5">
        <w:rPr>
          <w:rFonts w:ascii="Myriad Pro" w:hAnsi="Myriad Pro"/>
          <w:bCs/>
          <w:sz w:val="20"/>
          <w:szCs w:val="20"/>
          <w:lang w:val="en-GB"/>
        </w:rPr>
        <w:t>,</w:t>
      </w:r>
      <w:r w:rsidR="00044115" w:rsidRPr="00E904F5">
        <w:rPr>
          <w:rFonts w:ascii="Myriad Pro" w:hAnsi="Myriad Pro" w:cs="Arial"/>
          <w:sz w:val="20"/>
          <w:szCs w:val="20"/>
          <w:lang w:val="en-GB"/>
        </w:rPr>
        <w:t xml:space="preserve"> acting on </w:t>
      </w:r>
      <w:r w:rsidR="00E20B53">
        <w:rPr>
          <w:rFonts w:ascii="Myriad Pro" w:eastAsiaTheme="majorEastAsia" w:hAnsi="Myriad Pro"/>
          <w:sz w:val="20"/>
          <w:szCs w:val="20"/>
          <w:lang w:val="en-GB"/>
        </w:rPr>
        <w:t>[..]</w:t>
      </w:r>
      <w:r w:rsidR="00044115" w:rsidRPr="00E904F5">
        <w:rPr>
          <w:rFonts w:ascii="Myriad Pro" w:hAnsi="Myriad Pro" w:cs="Arial"/>
          <w:sz w:val="20"/>
          <w:szCs w:val="20"/>
          <w:lang w:val="en-GB"/>
        </w:rPr>
        <w:t>, on the other side</w:t>
      </w:r>
      <w:r w:rsidR="00270666" w:rsidRPr="00E904F5">
        <w:rPr>
          <w:rFonts w:ascii="Myriad Pro" w:hAnsi="Myriad Pro" w:cs="Arial"/>
          <w:sz w:val="20"/>
          <w:szCs w:val="20"/>
          <w:lang w:val="en-GB"/>
        </w:rPr>
        <w:t>,</w:t>
      </w:r>
    </w:p>
    <w:p w14:paraId="24C6A97E" w14:textId="2ACCF4E3" w:rsidR="00270666" w:rsidRPr="00E904F5" w:rsidRDefault="00270666" w:rsidP="005A7F39">
      <w:pPr>
        <w:spacing w:after="240"/>
        <w:jc w:val="both"/>
        <w:rPr>
          <w:rFonts w:ascii="Myriad Pro" w:eastAsia="Segoe UI" w:hAnsi="Myriad Pro" w:cs="Segoe UI"/>
          <w:sz w:val="20"/>
          <w:szCs w:val="20"/>
          <w:lang w:val="en-GB"/>
        </w:rPr>
      </w:pPr>
      <w:bookmarkStart w:id="5" w:name="_Hlk34911523"/>
      <w:r w:rsidRPr="00E904F5">
        <w:rPr>
          <w:rFonts w:ascii="Myriad Pro" w:eastAsia="Segoe UI" w:hAnsi="Myriad Pro" w:cs="Segoe UI"/>
          <w:sz w:val="20"/>
          <w:szCs w:val="20"/>
          <w:lang w:val="en-GB"/>
        </w:rPr>
        <w:t xml:space="preserve">(the Principal and the </w:t>
      </w:r>
      <w:r w:rsidR="006A1D5E" w:rsidRPr="00E904F5">
        <w:rPr>
          <w:rFonts w:ascii="Myriad Pro" w:eastAsia="Segoe UI" w:hAnsi="Myriad Pro" w:cs="Segoe UI"/>
          <w:sz w:val="20"/>
          <w:szCs w:val="20"/>
          <w:lang w:val="en-GB"/>
        </w:rPr>
        <w:t xml:space="preserve">Services Provider </w:t>
      </w:r>
      <w:r w:rsidRPr="00E904F5">
        <w:rPr>
          <w:rFonts w:ascii="Myriad Pro" w:eastAsia="Segoe UI" w:hAnsi="Myriad Pro" w:cs="Segoe UI"/>
          <w:sz w:val="20"/>
          <w:szCs w:val="20"/>
          <w:lang w:val="en-GB"/>
        </w:rPr>
        <w:t>referred to as the “</w:t>
      </w:r>
      <w:r w:rsidRPr="00E904F5">
        <w:rPr>
          <w:rFonts w:ascii="Myriad Pro" w:eastAsia="Segoe UI" w:hAnsi="Myriad Pro" w:cs="Segoe UI"/>
          <w:sz w:val="20"/>
          <w:szCs w:val="20"/>
          <w:u w:val="single"/>
          <w:lang w:val="en-GB"/>
        </w:rPr>
        <w:t>Parties</w:t>
      </w:r>
      <w:r w:rsidRPr="00E904F5">
        <w:rPr>
          <w:rFonts w:ascii="Myriad Pro" w:eastAsia="Segoe UI" w:hAnsi="Myriad Pro" w:cs="Segoe UI"/>
          <w:sz w:val="20"/>
          <w:szCs w:val="20"/>
          <w:lang w:val="en-GB"/>
        </w:rPr>
        <w:t>”</w:t>
      </w:r>
      <w:bookmarkEnd w:id="5"/>
      <w:r w:rsidRPr="00E904F5">
        <w:rPr>
          <w:rFonts w:ascii="Myriad Pro" w:eastAsia="Segoe UI" w:hAnsi="Myriad Pro" w:cs="Segoe UI"/>
          <w:sz w:val="20"/>
          <w:szCs w:val="20"/>
          <w:lang w:val="en-GB"/>
        </w:rPr>
        <w:t xml:space="preserve"> and separately – as the “</w:t>
      </w:r>
      <w:r w:rsidRPr="00E904F5">
        <w:rPr>
          <w:rFonts w:ascii="Myriad Pro" w:eastAsia="Segoe UI" w:hAnsi="Myriad Pro" w:cs="Segoe UI"/>
          <w:sz w:val="20"/>
          <w:szCs w:val="20"/>
          <w:u w:val="single"/>
          <w:lang w:val="en-GB"/>
        </w:rPr>
        <w:t>Party</w:t>
      </w:r>
      <w:r w:rsidRPr="00E904F5">
        <w:rPr>
          <w:rFonts w:ascii="Myriad Pro" w:eastAsia="Segoe UI" w:hAnsi="Myriad Pro" w:cs="Segoe UI"/>
          <w:sz w:val="20"/>
          <w:szCs w:val="20"/>
          <w:lang w:val="en-GB"/>
        </w:rPr>
        <w:t>”).</w:t>
      </w:r>
    </w:p>
    <w:p w14:paraId="4D93C58A" w14:textId="77777777" w:rsidR="00044115" w:rsidRPr="00E904F5" w:rsidRDefault="00044115" w:rsidP="00552990">
      <w:pPr>
        <w:spacing w:after="120"/>
        <w:jc w:val="both"/>
        <w:rPr>
          <w:rFonts w:ascii="Myriad Pro" w:hAnsi="Myriad Pro" w:cs="Arial"/>
          <w:b/>
          <w:bCs/>
          <w:caps/>
          <w:sz w:val="20"/>
          <w:szCs w:val="20"/>
          <w:lang w:val="en-GB"/>
        </w:rPr>
      </w:pPr>
      <w:r w:rsidRPr="00E904F5">
        <w:rPr>
          <w:rFonts w:ascii="Myriad Pro" w:hAnsi="Myriad Pro" w:cs="Arial"/>
          <w:b/>
          <w:bCs/>
          <w:caps/>
          <w:sz w:val="20"/>
          <w:szCs w:val="20"/>
          <w:lang w:val="en-GB"/>
        </w:rPr>
        <w:t>WHEREAS:</w:t>
      </w:r>
    </w:p>
    <w:p w14:paraId="6E8FE867" w14:textId="4A8684A9" w:rsidR="00D41472" w:rsidRPr="00E904F5" w:rsidRDefault="00D41472" w:rsidP="006B0F01">
      <w:pPr>
        <w:pStyle w:val="SLOlistofrecitals"/>
        <w:numPr>
          <w:ilvl w:val="1"/>
          <w:numId w:val="72"/>
        </w:numPr>
        <w:tabs>
          <w:tab w:val="clear" w:pos="964"/>
        </w:tabs>
        <w:ind w:hanging="680"/>
        <w:jc w:val="both"/>
        <w:rPr>
          <w:rFonts w:ascii="Myriad Pro" w:hAnsi="Myriad Pro"/>
          <w:bCs/>
          <w:sz w:val="20"/>
          <w:szCs w:val="20"/>
          <w:lang w:val="en-GB"/>
        </w:rPr>
      </w:pPr>
      <w:r w:rsidRPr="00E904F5">
        <w:rPr>
          <w:rFonts w:ascii="Myriad Pro" w:hAnsi="Myriad Pro"/>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E904F5">
        <w:rPr>
          <w:rFonts w:ascii="Myriad Pro" w:hAnsi="Myriad Pro"/>
          <w:sz w:val="20"/>
          <w:szCs w:val="20"/>
          <w:u w:val="single"/>
          <w:lang w:val="en-GB"/>
        </w:rPr>
        <w:t>Project</w:t>
      </w:r>
      <w:r w:rsidRPr="00E904F5">
        <w:rPr>
          <w:rFonts w:ascii="Myriad Pro" w:hAnsi="Myriad Pro"/>
          <w:sz w:val="20"/>
          <w:szCs w:val="20"/>
          <w:lang w:val="en-GB"/>
        </w:rPr>
        <w:t>”);</w:t>
      </w:r>
    </w:p>
    <w:p w14:paraId="549D6B54" w14:textId="06EC1E17" w:rsidR="00490840" w:rsidRPr="00E904F5" w:rsidRDefault="00044115" w:rsidP="006B0F01">
      <w:pPr>
        <w:pStyle w:val="SLOlistofrecitals"/>
        <w:numPr>
          <w:ilvl w:val="1"/>
          <w:numId w:val="72"/>
        </w:numPr>
        <w:ind w:hanging="680"/>
        <w:jc w:val="both"/>
        <w:rPr>
          <w:rFonts w:ascii="Myriad Pro" w:hAnsi="Myriad Pro"/>
          <w:sz w:val="20"/>
          <w:szCs w:val="20"/>
          <w:lang w:val="en-GB"/>
        </w:rPr>
      </w:pPr>
      <w:r w:rsidRPr="00E904F5">
        <w:rPr>
          <w:rFonts w:ascii="Myriad Pro" w:hAnsi="Myriad Pro"/>
          <w:sz w:val="20"/>
          <w:szCs w:val="20"/>
          <w:lang w:val="en-GB"/>
        </w:rPr>
        <w:t xml:space="preserve">the Principal has organised </w:t>
      </w:r>
      <w:r w:rsidR="00A603A0" w:rsidRPr="00E904F5">
        <w:rPr>
          <w:rFonts w:ascii="Myriad Pro" w:hAnsi="Myriad Pro"/>
          <w:sz w:val="20"/>
          <w:szCs w:val="20"/>
          <w:lang w:val="en-GB"/>
        </w:rPr>
        <w:t xml:space="preserve">the </w:t>
      </w:r>
      <w:r w:rsidRPr="00E904F5">
        <w:rPr>
          <w:rFonts w:ascii="Myriad Pro" w:hAnsi="Myriad Pro"/>
          <w:sz w:val="20"/>
          <w:szCs w:val="20"/>
          <w:lang w:val="en-GB"/>
        </w:rPr>
        <w:t>procurement procedure “</w:t>
      </w:r>
      <w:r w:rsidR="00461CBB" w:rsidRPr="00E904F5">
        <w:rPr>
          <w:rFonts w:ascii="Myriad Pro" w:hAnsi="Myriad Pro"/>
          <w:b/>
          <w:bCs/>
          <w:caps/>
          <w:sz w:val="20"/>
          <w:szCs w:val="20"/>
          <w:lang w:val="en-GB"/>
        </w:rPr>
        <w:t>Recruitment services – in the Baltic States (Latvia, Lithuania, Estonia)</w:t>
      </w:r>
      <w:r w:rsidRPr="00E904F5">
        <w:rPr>
          <w:rFonts w:ascii="Myriad Pro" w:hAnsi="Myriad Pro"/>
          <w:sz w:val="20"/>
          <w:szCs w:val="20"/>
          <w:lang w:val="en-GB"/>
        </w:rPr>
        <w:t>” (identification No RBR</w:t>
      </w:r>
      <w:r w:rsidR="00351628" w:rsidRPr="00E904F5">
        <w:rPr>
          <w:rFonts w:ascii="Myriad Pro" w:hAnsi="Myriad Pro"/>
          <w:bCs/>
          <w:sz w:val="20"/>
          <w:szCs w:val="20"/>
          <w:lang w:val="en-GB"/>
        </w:rPr>
        <w:t xml:space="preserve"> 2024/4</w:t>
      </w:r>
      <w:r w:rsidRPr="00E904F5">
        <w:rPr>
          <w:rFonts w:ascii="Myriad Pro" w:hAnsi="Myriad Pro"/>
          <w:sz w:val="20"/>
          <w:szCs w:val="20"/>
          <w:lang w:val="en-GB"/>
        </w:rPr>
        <w:t>) (the “</w:t>
      </w:r>
      <w:r w:rsidRPr="00E904F5">
        <w:rPr>
          <w:rFonts w:ascii="Myriad Pro" w:hAnsi="Myriad Pro"/>
          <w:sz w:val="20"/>
          <w:szCs w:val="20"/>
          <w:u w:val="single"/>
          <w:lang w:val="en-GB"/>
        </w:rPr>
        <w:t>Procurement Procedure</w:t>
      </w:r>
      <w:r w:rsidRPr="00E904F5">
        <w:rPr>
          <w:rFonts w:ascii="Myriad Pro" w:hAnsi="Myriad Pro"/>
          <w:sz w:val="20"/>
          <w:szCs w:val="20"/>
          <w:lang w:val="en-GB"/>
        </w:rPr>
        <w:t>”)</w:t>
      </w:r>
      <w:r w:rsidR="00486BE3" w:rsidRPr="00E904F5">
        <w:rPr>
          <w:rFonts w:ascii="Myriad Pro" w:hAnsi="Myriad Pro"/>
          <w:sz w:val="20"/>
          <w:szCs w:val="20"/>
          <w:lang w:val="en-GB"/>
        </w:rPr>
        <w:t>,</w:t>
      </w:r>
      <w:r w:rsidR="00490840" w:rsidRPr="00E904F5">
        <w:rPr>
          <w:rFonts w:ascii="Myriad Pro" w:hAnsi="Myriad Pro"/>
          <w:sz w:val="20"/>
          <w:szCs w:val="20"/>
          <w:lang w:val="en-GB"/>
        </w:rPr>
        <w:t xml:space="preserve"> where the tender proposal submitted by the Services </w:t>
      </w:r>
      <w:r w:rsidR="00EB24D9" w:rsidRPr="00E904F5">
        <w:rPr>
          <w:rFonts w:ascii="Myriad Pro" w:hAnsi="Myriad Pro"/>
          <w:sz w:val="20"/>
          <w:szCs w:val="20"/>
          <w:lang w:val="en-GB"/>
        </w:rPr>
        <w:t>Provider</w:t>
      </w:r>
      <w:r w:rsidR="00490840" w:rsidRPr="00E904F5">
        <w:rPr>
          <w:rFonts w:ascii="Myriad Pro" w:hAnsi="Myriad Pro"/>
          <w:sz w:val="20"/>
          <w:szCs w:val="20"/>
          <w:lang w:val="en-GB"/>
        </w:rPr>
        <w:t xml:space="preserve"> (the “</w:t>
      </w:r>
      <w:r w:rsidR="00EB24D9" w:rsidRPr="00E904F5">
        <w:rPr>
          <w:rFonts w:ascii="Myriad Pro" w:hAnsi="Myriad Pro" w:cs="Myriad Pro"/>
          <w:sz w:val="20"/>
          <w:szCs w:val="20"/>
          <w:u w:val="single"/>
          <w:lang w:val="en-GB"/>
        </w:rPr>
        <w:t xml:space="preserve">Service Provider’s </w:t>
      </w:r>
      <w:r w:rsidR="00EB24D9" w:rsidRPr="00E904F5">
        <w:rPr>
          <w:rFonts w:ascii="Myriad Pro" w:hAnsi="Myriad Pro"/>
          <w:sz w:val="20"/>
          <w:szCs w:val="20"/>
          <w:u w:val="single"/>
          <w:lang w:val="en-GB"/>
        </w:rPr>
        <w:t>Proposal</w:t>
      </w:r>
      <w:r w:rsidR="00490840" w:rsidRPr="00E904F5">
        <w:rPr>
          <w:rFonts w:ascii="Myriad Pro" w:hAnsi="Myriad Pro"/>
          <w:sz w:val="20"/>
          <w:szCs w:val="20"/>
          <w:lang w:val="en-GB"/>
        </w:rPr>
        <w:t>”) was selected as the winning bid</w:t>
      </w:r>
      <w:r w:rsidR="008B03E9" w:rsidRPr="00E904F5">
        <w:rPr>
          <w:rFonts w:ascii="Myriad Pro" w:hAnsi="Myriad Pro"/>
          <w:sz w:val="20"/>
          <w:szCs w:val="20"/>
          <w:lang w:val="en-GB"/>
        </w:rPr>
        <w:t xml:space="preserve"> (enclosed to this Agreement as </w:t>
      </w:r>
      <w:r w:rsidR="008B03E9" w:rsidRPr="00E904F5">
        <w:rPr>
          <w:rFonts w:ascii="Myriad Pro" w:hAnsi="Myriad Pro"/>
          <w:sz w:val="20"/>
          <w:szCs w:val="20"/>
          <w:lang w:val="en-GB"/>
        </w:rPr>
        <w:fldChar w:fldCharType="begin"/>
      </w:r>
      <w:r w:rsidR="008B03E9" w:rsidRPr="00E904F5">
        <w:rPr>
          <w:rFonts w:ascii="Myriad Pro" w:hAnsi="Myriad Pro"/>
          <w:sz w:val="20"/>
          <w:szCs w:val="20"/>
          <w:lang w:val="en-GB"/>
        </w:rPr>
        <w:instrText xml:space="preserve"> REF _Ref97486524 \h  \* MERGEFORMAT </w:instrText>
      </w:r>
      <w:r w:rsidR="008B03E9" w:rsidRPr="00E904F5">
        <w:rPr>
          <w:rFonts w:ascii="Myriad Pro" w:hAnsi="Myriad Pro"/>
          <w:sz w:val="20"/>
          <w:szCs w:val="20"/>
          <w:lang w:val="en-GB"/>
        </w:rPr>
      </w:r>
      <w:r w:rsidR="008B03E9" w:rsidRPr="00E904F5">
        <w:rPr>
          <w:rFonts w:ascii="Myriad Pro" w:hAnsi="Myriad Pro"/>
          <w:sz w:val="20"/>
          <w:szCs w:val="20"/>
          <w:lang w:val="en-GB"/>
        </w:rPr>
        <w:fldChar w:fldCharType="separate"/>
      </w:r>
      <w:r w:rsidR="00D61924" w:rsidRPr="00E904F5">
        <w:rPr>
          <w:rFonts w:ascii="Myriad Pro" w:hAnsi="Myriad Pro" w:cs="Arial"/>
          <w:b/>
          <w:sz w:val="20"/>
          <w:szCs w:val="20"/>
          <w:lang w:val="en-GB"/>
        </w:rPr>
        <w:t>Annex C: Technical proposal</w:t>
      </w:r>
      <w:r w:rsidR="008B03E9" w:rsidRPr="00E904F5">
        <w:rPr>
          <w:rFonts w:ascii="Myriad Pro" w:hAnsi="Myriad Pro"/>
          <w:sz w:val="20"/>
          <w:szCs w:val="20"/>
          <w:lang w:val="en-GB"/>
        </w:rPr>
        <w:fldChar w:fldCharType="end"/>
      </w:r>
      <w:r w:rsidR="008B03E9" w:rsidRPr="00E904F5">
        <w:rPr>
          <w:rFonts w:ascii="Myriad Pro" w:hAnsi="Myriad Pro"/>
          <w:sz w:val="20"/>
          <w:szCs w:val="20"/>
          <w:lang w:val="en-GB"/>
        </w:rPr>
        <w:t xml:space="preserve"> and </w:t>
      </w:r>
      <w:r w:rsidR="008B03E9" w:rsidRPr="00E904F5">
        <w:rPr>
          <w:rFonts w:ascii="Myriad Pro" w:hAnsi="Myriad Pro"/>
          <w:sz w:val="20"/>
          <w:szCs w:val="20"/>
          <w:lang w:val="en-GB"/>
        </w:rPr>
        <w:fldChar w:fldCharType="begin"/>
      </w:r>
      <w:r w:rsidR="008B03E9" w:rsidRPr="00E904F5">
        <w:rPr>
          <w:rFonts w:ascii="Myriad Pro" w:hAnsi="Myriad Pro"/>
          <w:sz w:val="20"/>
          <w:szCs w:val="20"/>
          <w:lang w:val="en-GB"/>
        </w:rPr>
        <w:instrText xml:space="preserve"> REF _Ref97487496 \h  \* MERGEFORMAT </w:instrText>
      </w:r>
      <w:r w:rsidR="008B03E9" w:rsidRPr="00E904F5">
        <w:rPr>
          <w:rFonts w:ascii="Myriad Pro" w:hAnsi="Myriad Pro"/>
          <w:sz w:val="20"/>
          <w:szCs w:val="20"/>
          <w:lang w:val="en-GB"/>
        </w:rPr>
      </w:r>
      <w:r w:rsidR="008B03E9" w:rsidRPr="00E904F5">
        <w:rPr>
          <w:rFonts w:ascii="Myriad Pro" w:hAnsi="Myriad Pro"/>
          <w:sz w:val="20"/>
          <w:szCs w:val="20"/>
          <w:lang w:val="en-GB"/>
        </w:rPr>
        <w:fldChar w:fldCharType="separate"/>
      </w:r>
      <w:r w:rsidR="00D61924" w:rsidRPr="00E904F5">
        <w:rPr>
          <w:rFonts w:ascii="Myriad Pro" w:hAnsi="Myriad Pro" w:cs="Arial"/>
          <w:b/>
          <w:bCs/>
          <w:sz w:val="20"/>
          <w:szCs w:val="20"/>
          <w:lang w:val="en-GB"/>
        </w:rPr>
        <w:t>Annex D: Financial Proposal</w:t>
      </w:r>
      <w:r w:rsidR="008B03E9" w:rsidRPr="00E904F5">
        <w:rPr>
          <w:rFonts w:ascii="Myriad Pro" w:hAnsi="Myriad Pro"/>
          <w:sz w:val="20"/>
          <w:szCs w:val="20"/>
          <w:lang w:val="en-GB"/>
        </w:rPr>
        <w:fldChar w:fldCharType="end"/>
      </w:r>
      <w:r w:rsidR="008B03E9" w:rsidRPr="00E904F5">
        <w:rPr>
          <w:rFonts w:ascii="Myriad Pro" w:hAnsi="Myriad Pro"/>
          <w:sz w:val="20"/>
          <w:szCs w:val="20"/>
          <w:lang w:val="en-GB"/>
        </w:rPr>
        <w:t>)</w:t>
      </w:r>
      <w:r w:rsidR="00490840" w:rsidRPr="00E904F5">
        <w:rPr>
          <w:rFonts w:ascii="Myriad Pro" w:hAnsi="Myriad Pro"/>
          <w:sz w:val="20"/>
          <w:szCs w:val="20"/>
          <w:lang w:val="en-GB"/>
        </w:rPr>
        <w:t>;</w:t>
      </w:r>
    </w:p>
    <w:p w14:paraId="6DC1D5D7" w14:textId="2A844558" w:rsidR="00044115" w:rsidRPr="00E904F5" w:rsidRDefault="005A7F39" w:rsidP="006B0F01">
      <w:pPr>
        <w:pStyle w:val="SLOlistofrecitals"/>
        <w:numPr>
          <w:ilvl w:val="1"/>
          <w:numId w:val="72"/>
        </w:numPr>
        <w:tabs>
          <w:tab w:val="clear" w:pos="964"/>
        </w:tabs>
        <w:spacing w:after="240"/>
        <w:ind w:hanging="680"/>
        <w:jc w:val="both"/>
        <w:rPr>
          <w:rFonts w:ascii="Myriad Pro" w:hAnsi="Myriad Pro"/>
          <w:bCs/>
          <w:sz w:val="20"/>
          <w:szCs w:val="20"/>
          <w:lang w:val="en-GB"/>
        </w:rPr>
      </w:pPr>
      <w:r w:rsidRPr="00E904F5">
        <w:rPr>
          <w:rFonts w:ascii="Myriad Pro" w:hAnsi="Myriad Pro"/>
          <w:bCs/>
          <w:sz w:val="20"/>
          <w:szCs w:val="20"/>
          <w:lang w:val="en-GB"/>
        </w:rPr>
        <w:t>This Agreement is co-financed from the Connecting Europe Facility funding instrument (“</w:t>
      </w:r>
      <w:r w:rsidRPr="00E904F5">
        <w:rPr>
          <w:rFonts w:ascii="Myriad Pro" w:hAnsi="Myriad Pro"/>
          <w:bCs/>
          <w:sz w:val="20"/>
          <w:szCs w:val="20"/>
          <w:u w:val="single"/>
          <w:lang w:val="en-GB"/>
        </w:rPr>
        <w:t>CEF</w:t>
      </w:r>
      <w:r w:rsidRPr="00E904F5">
        <w:rPr>
          <w:rFonts w:ascii="Myriad Pro" w:hAnsi="Myriad Pro"/>
          <w:bCs/>
          <w:sz w:val="20"/>
          <w:szCs w:val="20"/>
          <w:lang w:val="en-GB"/>
        </w:rPr>
        <w:t>”) and other recently signed grant agreements or future grant or financing agreements to be signed;</w:t>
      </w:r>
    </w:p>
    <w:p w14:paraId="6C771822" w14:textId="77777777" w:rsidR="00BF02E7" w:rsidRPr="00E904F5" w:rsidRDefault="00BF02E7" w:rsidP="00552990">
      <w:pPr>
        <w:pStyle w:val="SLOlistofrecitals"/>
        <w:numPr>
          <w:ilvl w:val="0"/>
          <w:numId w:val="0"/>
        </w:numPr>
        <w:ind w:left="964" w:hanging="964"/>
        <w:rPr>
          <w:rFonts w:ascii="Myriad Pro" w:eastAsia="Segoe UI" w:hAnsi="Myriad Pro" w:cs="Segoe UI"/>
          <w:sz w:val="20"/>
          <w:szCs w:val="20"/>
          <w:lang w:val="en-GB"/>
        </w:rPr>
      </w:pPr>
      <w:r w:rsidRPr="00E904F5">
        <w:rPr>
          <w:rFonts w:ascii="Myriad Pro" w:eastAsia="Segoe UI" w:hAnsi="Myriad Pro" w:cs="Segoe UI"/>
          <w:b/>
          <w:sz w:val="20"/>
          <w:szCs w:val="20"/>
          <w:lang w:val="en-GB"/>
        </w:rPr>
        <w:t>THEREFORE,</w:t>
      </w:r>
      <w:r w:rsidRPr="00E904F5">
        <w:rPr>
          <w:rFonts w:ascii="Myriad Pro" w:eastAsia="Segoe UI" w:hAnsi="Myriad Pro" w:cs="Segoe UI"/>
          <w:sz w:val="20"/>
          <w:szCs w:val="20"/>
          <w:lang w:val="en-GB"/>
        </w:rPr>
        <w:t xml:space="preserve"> the Parties agree as follows:</w:t>
      </w:r>
    </w:p>
    <w:p w14:paraId="60E5D8DD"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6" w:name="_Toc165038359"/>
      <w:r w:rsidRPr="00E904F5">
        <w:rPr>
          <w:rFonts w:ascii="Myriad Pro" w:hAnsi="Myriad Pro"/>
          <w:b/>
          <w:bCs/>
          <w:caps/>
          <w:color w:val="auto"/>
          <w:sz w:val="20"/>
          <w:szCs w:val="20"/>
          <w:lang w:val="en-GB"/>
        </w:rPr>
        <w:lastRenderedPageBreak/>
        <w:t xml:space="preserve">Section I. </w:t>
      </w:r>
      <w:bookmarkStart w:id="7" w:name="_Toc501127235"/>
      <w:bookmarkStart w:id="8" w:name="_Toc522490581"/>
      <w:bookmarkStart w:id="9" w:name="_Toc522709965"/>
      <w:r w:rsidRPr="00E904F5">
        <w:rPr>
          <w:rFonts w:ascii="Myriad Pro" w:hAnsi="Myriad Pro"/>
          <w:b/>
          <w:bCs/>
          <w:caps/>
          <w:color w:val="auto"/>
          <w:sz w:val="20"/>
          <w:szCs w:val="20"/>
          <w:lang w:val="en-GB"/>
        </w:rPr>
        <w:t>D</w:t>
      </w:r>
      <w:bookmarkStart w:id="10" w:name="_Toc478476096"/>
      <w:bookmarkStart w:id="11" w:name="_Toc478476360"/>
      <w:bookmarkStart w:id="12" w:name="_Toc478479878"/>
      <w:bookmarkEnd w:id="7"/>
      <w:bookmarkEnd w:id="8"/>
      <w:bookmarkEnd w:id="9"/>
      <w:bookmarkEnd w:id="10"/>
      <w:bookmarkEnd w:id="11"/>
      <w:bookmarkEnd w:id="12"/>
      <w:r w:rsidRPr="00E904F5">
        <w:rPr>
          <w:rFonts w:ascii="Myriad Pro" w:hAnsi="Myriad Pro"/>
          <w:b/>
          <w:bCs/>
          <w:caps/>
          <w:color w:val="auto"/>
          <w:sz w:val="20"/>
          <w:szCs w:val="20"/>
          <w:lang w:val="en-GB"/>
        </w:rPr>
        <w:t>efinitions and Interpretation</w:t>
      </w:r>
      <w:bookmarkEnd w:id="6"/>
    </w:p>
    <w:p w14:paraId="6CBD6DF3" w14:textId="08B08F64"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eastAsia="Times New Roman" w:hAnsi="Myriad Pro" w:cs="Arial"/>
          <w:i/>
          <w:sz w:val="20"/>
          <w:szCs w:val="20"/>
          <w:lang w:val="en-GB"/>
        </w:rPr>
      </w:pPr>
      <w:r w:rsidRPr="00E904F5">
        <w:rPr>
          <w:rFonts w:ascii="Myriad Pro" w:eastAsia="Times New Roman" w:hAnsi="Myriad Pro" w:cs="Arial"/>
          <w:i/>
          <w:sz w:val="20"/>
          <w:szCs w:val="20"/>
          <w:lang w:val="en-GB"/>
        </w:rPr>
        <w:t>Definitions.</w:t>
      </w:r>
      <w:r w:rsidRPr="00E904F5">
        <w:rPr>
          <w:rFonts w:ascii="Myriad Pro" w:eastAsia="Times New Roman" w:hAnsi="Myriad Pro" w:cs="Arial"/>
          <w:sz w:val="20"/>
          <w:szCs w:val="20"/>
          <w:lang w:val="en-GB"/>
        </w:rPr>
        <w:t xml:space="preserve"> In this Agreement, unless the context requires otherwise, all defined terms shall have the meanings ascribed to such terms in accordance with</w:t>
      </w:r>
      <w:r w:rsidRPr="00E904F5">
        <w:rPr>
          <w:rFonts w:ascii="Myriad Pro" w:eastAsia="Times New Roman" w:hAnsi="Myriad Pro" w:cs="Arial"/>
          <w:b/>
          <w:bCs/>
          <w:sz w:val="20"/>
          <w:szCs w:val="20"/>
          <w:lang w:val="en-GB"/>
        </w:rPr>
        <w:t xml:space="preserve"> </w:t>
      </w:r>
      <w:r w:rsidRPr="00E904F5">
        <w:rPr>
          <w:rFonts w:ascii="Myriad Pro" w:eastAsia="Times New Roman" w:hAnsi="Myriad Pro" w:cs="Arial"/>
          <w:b/>
          <w:bCs/>
          <w:i/>
          <w:sz w:val="20"/>
          <w:szCs w:val="20"/>
          <w:lang w:val="en-GB"/>
        </w:rPr>
        <w:fldChar w:fldCharType="begin"/>
      </w:r>
      <w:r w:rsidRPr="00E904F5">
        <w:rPr>
          <w:rFonts w:ascii="Myriad Pro" w:eastAsia="Times New Roman" w:hAnsi="Myriad Pro" w:cs="Arial"/>
          <w:b/>
          <w:bCs/>
          <w:sz w:val="20"/>
          <w:szCs w:val="20"/>
          <w:lang w:val="en-GB"/>
        </w:rPr>
        <w:instrText xml:space="preserve"> REF _Ref93662553 \h </w:instrText>
      </w:r>
      <w:r w:rsidRPr="00E904F5">
        <w:rPr>
          <w:rFonts w:ascii="Myriad Pro" w:eastAsia="Times New Roman" w:hAnsi="Myriad Pro" w:cs="Arial"/>
          <w:b/>
          <w:bCs/>
          <w:i/>
          <w:sz w:val="20"/>
          <w:szCs w:val="20"/>
          <w:lang w:val="en-GB"/>
        </w:rPr>
        <w:instrText xml:space="preserve"> \* MERGEFORMAT </w:instrText>
      </w:r>
      <w:r w:rsidRPr="00E904F5">
        <w:rPr>
          <w:rFonts w:ascii="Myriad Pro" w:eastAsia="Times New Roman" w:hAnsi="Myriad Pro" w:cs="Arial"/>
          <w:b/>
          <w:bCs/>
          <w:i/>
          <w:sz w:val="20"/>
          <w:szCs w:val="20"/>
          <w:lang w:val="en-GB"/>
        </w:rPr>
      </w:r>
      <w:r w:rsidRPr="00E904F5">
        <w:rPr>
          <w:rFonts w:ascii="Myriad Pro" w:eastAsia="Times New Roman" w:hAnsi="Myriad Pro" w:cs="Arial"/>
          <w:b/>
          <w:bCs/>
          <w:i/>
          <w:sz w:val="20"/>
          <w:szCs w:val="20"/>
          <w:lang w:val="en-GB"/>
        </w:rPr>
        <w:fldChar w:fldCharType="separate"/>
      </w:r>
      <w:r w:rsidR="00D61924" w:rsidRPr="00E904F5">
        <w:rPr>
          <w:rFonts w:ascii="Myriad Pro" w:hAnsi="Myriad Pro" w:cs="Arial"/>
          <w:b/>
          <w:bCs/>
          <w:sz w:val="20"/>
          <w:szCs w:val="20"/>
          <w:lang w:val="en-GB"/>
        </w:rPr>
        <w:t>Annex A: Definitions and Common Terms</w:t>
      </w:r>
      <w:r w:rsidRPr="00E904F5">
        <w:rPr>
          <w:rFonts w:ascii="Myriad Pro" w:eastAsia="Times New Roman" w:hAnsi="Myriad Pro" w:cs="Arial"/>
          <w:b/>
          <w:bCs/>
          <w:i/>
          <w:sz w:val="20"/>
          <w:szCs w:val="20"/>
          <w:lang w:val="en-GB"/>
        </w:rPr>
        <w:fldChar w:fldCharType="end"/>
      </w:r>
      <w:r w:rsidRPr="00E904F5">
        <w:rPr>
          <w:rFonts w:ascii="Myriad Pro" w:eastAsia="Times New Roman" w:hAnsi="Myriad Pro" w:cs="Arial"/>
          <w:i/>
          <w:sz w:val="20"/>
          <w:szCs w:val="20"/>
          <w:lang w:val="en-GB"/>
        </w:rPr>
        <w:t>.</w:t>
      </w:r>
    </w:p>
    <w:p w14:paraId="4D7895AB" w14:textId="77777777" w:rsidR="00B45A5A" w:rsidRPr="00E904F5" w:rsidRDefault="00B45A5A" w:rsidP="002D2EA1">
      <w:pPr>
        <w:pStyle w:val="Normal12Sp"/>
        <w:suppressAutoHyphens w:val="0"/>
        <w:autoSpaceDN/>
        <w:spacing w:after="120" w:line="259" w:lineRule="auto"/>
        <w:textAlignment w:val="auto"/>
        <w:rPr>
          <w:rFonts w:ascii="Myriad Pro" w:eastAsia="Times New Roman" w:hAnsi="Myriad Pro" w:cs="Arial"/>
          <w:i/>
          <w:sz w:val="20"/>
          <w:szCs w:val="20"/>
          <w:lang w:val="en-GB"/>
        </w:rPr>
      </w:pPr>
    </w:p>
    <w:p w14:paraId="3A2FF10C" w14:textId="7777777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eastAsia="Times New Roman" w:hAnsi="Myriad Pro" w:cs="Arial"/>
          <w:i/>
          <w:sz w:val="20"/>
          <w:szCs w:val="20"/>
          <w:lang w:val="en-GB"/>
        </w:rPr>
      </w:pPr>
      <w:r w:rsidRPr="00E904F5">
        <w:rPr>
          <w:rFonts w:ascii="Myriad Pro" w:eastAsia="Times New Roman" w:hAnsi="Myriad Pro" w:cs="Arial"/>
          <w:i/>
          <w:sz w:val="20"/>
          <w:szCs w:val="20"/>
          <w:lang w:val="en-GB"/>
        </w:rPr>
        <w:t>Interpretation.</w:t>
      </w:r>
    </w:p>
    <w:p w14:paraId="5C3F373E"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eastAsia="Times New Roman" w:hAnsi="Myriad Pro" w:cs="Arial"/>
          <w:i/>
          <w:sz w:val="20"/>
          <w:szCs w:val="20"/>
          <w:lang w:val="en-GB"/>
        </w:rPr>
      </w:pPr>
      <w:r w:rsidRPr="00E904F5">
        <w:rPr>
          <w:rFonts w:ascii="Myriad Pro" w:hAnsi="Myriad Pro" w:cs="Arial"/>
          <w:sz w:val="20"/>
          <w:szCs w:val="20"/>
          <w:lang w:val="en-GB"/>
        </w:rPr>
        <w:t>The headings contained in this Agreement shall not be used in its interpretation.</w:t>
      </w:r>
    </w:p>
    <w:p w14:paraId="00373638"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References to the singular shall include references in the plural and vice versa, words denoting a gender shall include any other gender where the context requires, and words denoting natural Persons shall include any other Persons.</w:t>
      </w:r>
    </w:p>
    <w:p w14:paraId="6127BD03"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 </w:t>
      </w:r>
    </w:p>
    <w:p w14:paraId="4C8AFE8C" w14:textId="54F39F85"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sz w:val="20"/>
          <w:szCs w:val="20"/>
          <w:lang w:val="en-GB"/>
        </w:rPr>
        <w:t>Any reference to “this Agreement”, “hereof”, “herein”, “herewith”, “hereunder” and words of similar import shall</w:t>
      </w:r>
      <w:r w:rsidR="00547CBC" w:rsidRPr="00E904F5">
        <w:rPr>
          <w:rFonts w:ascii="Myriad Pro" w:hAnsi="Myriad Pro"/>
          <w:sz w:val="20"/>
          <w:szCs w:val="20"/>
          <w:lang w:val="en-GB"/>
        </w:rPr>
        <w:t>,</w:t>
      </w:r>
      <w:r w:rsidRPr="00E904F5">
        <w:rPr>
          <w:rFonts w:ascii="Myriad Pro" w:hAnsi="Myriad Pro"/>
          <w:sz w:val="20"/>
          <w:szCs w:val="20"/>
          <w:lang w:val="en-GB"/>
        </w:rPr>
        <w:t xml:space="preserve"> unless otherwise stated or where the context requires otherwise, include a reference to this Agreement and any part thereof, including its Annexes as amended from time to time</w:t>
      </w:r>
      <w:r w:rsidRPr="00E904F5">
        <w:rPr>
          <w:rFonts w:ascii="Myriad Pro" w:hAnsi="Myriad Pro" w:cs="Arial"/>
          <w:sz w:val="20"/>
          <w:szCs w:val="20"/>
          <w:lang w:val="en-GB"/>
        </w:rPr>
        <w:t>.</w:t>
      </w:r>
    </w:p>
    <w:p w14:paraId="70476B92" w14:textId="71CA7738" w:rsidR="00044115" w:rsidRPr="00E904F5" w:rsidRDefault="00044115" w:rsidP="00B71DA2">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Unless expressly stated to the contrary, any reference in this Agreement to the right of consent, approval or agreement shall be construed such that the relevant consent, approval or agreement shall not be unreasonably delayed or withheld. The Parties agree and acknowledge </w:t>
      </w:r>
      <w:r w:rsidR="00B71DA2" w:rsidRPr="00E904F5">
        <w:rPr>
          <w:rFonts w:ascii="Myriad Pro" w:hAnsi="Myriad Pro" w:cs="Arial"/>
          <w:sz w:val="20"/>
          <w:szCs w:val="20"/>
          <w:lang w:val="en-GB"/>
        </w:rPr>
        <w:t xml:space="preserve">that </w:t>
      </w:r>
      <w:r w:rsidRPr="00E904F5">
        <w:rPr>
          <w:rFonts w:ascii="Myriad Pro" w:hAnsi="Myriad Pro" w:cs="Arial"/>
          <w:sz w:val="20"/>
          <w:szCs w:val="20"/>
          <w:lang w:val="en-GB"/>
        </w:rPr>
        <w:t>neither Party shall be required to seek or apply for any consent, approval or agreement by any Person which would place the respective Party in breach of any Applicable Law</w:t>
      </w:r>
      <w:r w:rsidR="000F0B81" w:rsidRPr="00E904F5">
        <w:rPr>
          <w:rFonts w:ascii="Myriad Pro" w:hAnsi="Myriad Pro" w:cs="Arial"/>
          <w:sz w:val="20"/>
          <w:szCs w:val="20"/>
          <w:lang w:val="en-GB"/>
        </w:rPr>
        <w:t xml:space="preserve"> </w:t>
      </w:r>
      <w:r w:rsidRPr="00E904F5">
        <w:rPr>
          <w:rFonts w:ascii="Myriad Pro" w:hAnsi="Myriad Pro" w:cs="Arial"/>
          <w:sz w:val="20"/>
          <w:szCs w:val="20"/>
          <w:lang w:val="en-GB"/>
        </w:rPr>
        <w:t>or Good Industry Practice</w:t>
      </w:r>
      <w:r w:rsidR="00B71DA2" w:rsidRPr="00E904F5">
        <w:rPr>
          <w:rFonts w:ascii="Myriad Pro" w:hAnsi="Myriad Pro" w:cs="Arial"/>
          <w:sz w:val="20"/>
          <w:szCs w:val="20"/>
          <w:lang w:val="en-GB"/>
        </w:rPr>
        <w:t>.</w:t>
      </w:r>
    </w:p>
    <w:p w14:paraId="7EF6BE5D"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A reference to “writing” shall include an e-mail transmission and any means of reproducing words in a tangible and permanently visible form.</w:t>
      </w:r>
    </w:p>
    <w:p w14:paraId="5AF1FF94"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words “include” and “including” are to be construed without limitation. </w:t>
      </w:r>
    </w:p>
    <w:p w14:paraId="10E6AC1B" w14:textId="4B9F6FC0"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Unless indicated otherwise, all references to “days” shall mean calendar days, but “Business Days” shall mean any day except any Saturday (except if the national authorities of Latvia take an official decision that a particular Saturday is not a holiday, in which case such Saturdays are “Business Days”), any Sunday and any day which is a legal holiday in the Republic of Latvia, as the case may be. </w:t>
      </w:r>
    </w:p>
    <w:p w14:paraId="7C654B64" w14:textId="1B019631"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Order of Precedence</w:t>
      </w:r>
      <w:r w:rsidRPr="00E904F5">
        <w:rPr>
          <w:rFonts w:ascii="Myriad Pro" w:hAnsi="Myriad Pro" w:cs="Arial"/>
          <w:sz w:val="20"/>
          <w:szCs w:val="20"/>
          <w:lang w:val="en-GB"/>
        </w:rPr>
        <w:t>.  In the event of any discrepancy or inconsistency arising between the documents forming part of this Agreement, the following order of precedence shall apply</w:t>
      </w:r>
      <w:r w:rsidR="00271DAA" w:rsidRPr="00E904F5">
        <w:rPr>
          <w:rFonts w:ascii="Myriad Pro" w:hAnsi="Myriad Pro" w:cs="Arial"/>
          <w:sz w:val="20"/>
          <w:szCs w:val="20"/>
          <w:lang w:val="en-GB"/>
        </w:rPr>
        <w:t xml:space="preserve"> (</w:t>
      </w:r>
      <w:r w:rsidR="00177342" w:rsidRPr="00E904F5">
        <w:rPr>
          <w:rFonts w:ascii="Myriad Pro" w:hAnsi="Myriad Pro" w:cs="Arial"/>
          <w:sz w:val="20"/>
          <w:szCs w:val="20"/>
          <w:lang w:val="en-GB"/>
        </w:rPr>
        <w:t xml:space="preserve">the documents listed in </w:t>
      </w:r>
      <w:r w:rsidR="00FA3BFC" w:rsidRPr="00E904F5">
        <w:rPr>
          <w:rFonts w:ascii="Myriad Pro" w:hAnsi="Myriad Pro" w:cs="Arial"/>
          <w:sz w:val="20"/>
          <w:szCs w:val="20"/>
          <w:lang w:val="en-GB"/>
        </w:rPr>
        <w:t xml:space="preserve">Clause </w:t>
      </w:r>
      <w:r w:rsidR="00177342" w:rsidRPr="00E904F5">
        <w:rPr>
          <w:rFonts w:ascii="Myriad Pro" w:hAnsi="Myriad Pro" w:cs="Arial"/>
          <w:sz w:val="20"/>
          <w:szCs w:val="20"/>
          <w:lang w:val="en-GB"/>
        </w:rPr>
        <w:t>1.3.1. of the Agreement are at the top of the hierarchy</w:t>
      </w:r>
      <w:r w:rsidR="00E2067F" w:rsidRPr="00E904F5">
        <w:rPr>
          <w:rFonts w:ascii="Myriad Pro" w:hAnsi="Myriad Pro" w:cs="Arial"/>
          <w:sz w:val="20"/>
          <w:szCs w:val="20"/>
          <w:lang w:val="en-GB"/>
        </w:rPr>
        <w:t xml:space="preserve"> and prevail</w:t>
      </w:r>
      <w:r w:rsidR="00177342" w:rsidRPr="00E904F5">
        <w:rPr>
          <w:rFonts w:ascii="Myriad Pro" w:hAnsi="Myriad Pro" w:cs="Arial"/>
          <w:sz w:val="20"/>
          <w:szCs w:val="20"/>
          <w:lang w:val="en-GB"/>
        </w:rPr>
        <w:t>, then those listed in</w:t>
      </w:r>
      <w:r w:rsidR="00FA3BFC" w:rsidRPr="00E904F5">
        <w:rPr>
          <w:rFonts w:ascii="Myriad Pro" w:hAnsi="Myriad Pro" w:cs="Arial"/>
          <w:sz w:val="20"/>
          <w:szCs w:val="20"/>
          <w:lang w:val="en-GB"/>
        </w:rPr>
        <w:t xml:space="preserve"> Clause</w:t>
      </w:r>
      <w:r w:rsidR="00177342" w:rsidRPr="00E904F5">
        <w:rPr>
          <w:rFonts w:ascii="Myriad Pro" w:hAnsi="Myriad Pro" w:cs="Arial"/>
          <w:sz w:val="20"/>
          <w:szCs w:val="20"/>
          <w:lang w:val="en-GB"/>
        </w:rPr>
        <w:t xml:space="preserve"> 1.3.2.</w:t>
      </w:r>
      <w:r w:rsidR="00911A2D" w:rsidRPr="00E904F5">
        <w:rPr>
          <w:rFonts w:ascii="Myriad Pro" w:hAnsi="Myriad Pro" w:cs="Arial"/>
          <w:sz w:val="20"/>
          <w:szCs w:val="20"/>
          <w:lang w:val="en-GB"/>
        </w:rPr>
        <w:t xml:space="preserve"> of the Agreement</w:t>
      </w:r>
      <w:r w:rsidR="00177342" w:rsidRPr="00E904F5">
        <w:rPr>
          <w:rFonts w:ascii="Myriad Pro" w:hAnsi="Myriad Pro" w:cs="Arial"/>
          <w:sz w:val="20"/>
          <w:szCs w:val="20"/>
          <w:lang w:val="en-GB"/>
        </w:rPr>
        <w:t>, and so forth.</w:t>
      </w:r>
      <w:r w:rsidR="00271DAA" w:rsidRPr="00E904F5">
        <w:rPr>
          <w:rFonts w:ascii="Myriad Pro" w:hAnsi="Myriad Pro" w:cs="Arial"/>
          <w:sz w:val="20"/>
          <w:szCs w:val="20"/>
          <w:lang w:val="en-GB"/>
        </w:rPr>
        <w:t>)</w:t>
      </w:r>
      <w:r w:rsidRPr="00E904F5">
        <w:rPr>
          <w:rFonts w:ascii="Myriad Pro" w:hAnsi="Myriad Pro" w:cs="Arial"/>
          <w:sz w:val="20"/>
          <w:szCs w:val="20"/>
          <w:lang w:val="en-GB"/>
        </w:rPr>
        <w:t xml:space="preserve">: </w:t>
      </w:r>
    </w:p>
    <w:p w14:paraId="550A3563" w14:textId="04DDB844"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3" w:name="_Hlk479171370"/>
      <w:r w:rsidRPr="00E904F5">
        <w:rPr>
          <w:rFonts w:ascii="Myriad Pro" w:hAnsi="Myriad Pro" w:cs="Arial"/>
          <w:snapToGrid w:val="0"/>
          <w:sz w:val="20"/>
          <w:szCs w:val="20"/>
          <w:lang w:val="en-GB"/>
        </w:rPr>
        <w:t xml:space="preserve">this </w:t>
      </w:r>
      <w:r w:rsidR="00583546" w:rsidRPr="00E904F5">
        <w:rPr>
          <w:rFonts w:ascii="Myriad Pro" w:hAnsi="Myriad Pro" w:cs="Arial"/>
          <w:sz w:val="20"/>
          <w:szCs w:val="20"/>
          <w:lang w:val="en-GB"/>
        </w:rPr>
        <w:t>A</w:t>
      </w:r>
      <w:r w:rsidRPr="00E904F5">
        <w:rPr>
          <w:rFonts w:ascii="Myriad Pro" w:hAnsi="Myriad Pro" w:cs="Arial"/>
          <w:sz w:val="20"/>
          <w:szCs w:val="20"/>
          <w:lang w:val="en-GB"/>
        </w:rPr>
        <w:t>greement</w:t>
      </w:r>
      <w:r w:rsidRPr="00E904F5">
        <w:rPr>
          <w:rFonts w:ascii="Myriad Pro" w:hAnsi="Myriad Pro" w:cs="Arial"/>
          <w:snapToGrid w:val="0"/>
          <w:sz w:val="20"/>
          <w:szCs w:val="20"/>
          <w:lang w:val="en-GB"/>
        </w:rPr>
        <w:t xml:space="preserve"> document</w:t>
      </w:r>
      <w:bookmarkEnd w:id="13"/>
      <w:r w:rsidR="00583546" w:rsidRPr="00E904F5">
        <w:rPr>
          <w:rFonts w:ascii="Myriad Pro" w:hAnsi="Myriad Pro" w:cs="Arial"/>
          <w:snapToGrid w:val="0"/>
          <w:sz w:val="20"/>
          <w:szCs w:val="20"/>
          <w:lang w:val="en-GB"/>
        </w:rPr>
        <w:t xml:space="preserve"> (body text)</w:t>
      </w:r>
      <w:r w:rsidRPr="00E904F5">
        <w:rPr>
          <w:rFonts w:ascii="Myriad Pro" w:hAnsi="Myriad Pro" w:cs="Arial"/>
          <w:snapToGrid w:val="0"/>
          <w:sz w:val="20"/>
          <w:szCs w:val="20"/>
          <w:lang w:val="en-GB"/>
        </w:rPr>
        <w:t xml:space="preserve"> together with </w:t>
      </w:r>
      <w:r w:rsidRPr="00E904F5">
        <w:rPr>
          <w:rFonts w:ascii="Myriad Pro" w:hAnsi="Myriad Pro" w:cs="Arial"/>
          <w:snapToGrid w:val="0"/>
          <w:sz w:val="20"/>
          <w:szCs w:val="20"/>
          <w:lang w:val="en-GB"/>
        </w:rPr>
        <w:fldChar w:fldCharType="begin"/>
      </w:r>
      <w:r w:rsidRPr="00E904F5">
        <w:rPr>
          <w:rFonts w:ascii="Myriad Pro" w:hAnsi="Myriad Pro" w:cs="Arial"/>
          <w:snapToGrid w:val="0"/>
          <w:sz w:val="20"/>
          <w:szCs w:val="20"/>
          <w:lang w:val="en-GB"/>
        </w:rPr>
        <w:instrText xml:space="preserve"> REF _Ref93662553 \h  \* MERGEFORMAT </w:instrText>
      </w:r>
      <w:r w:rsidRPr="00E904F5">
        <w:rPr>
          <w:rFonts w:ascii="Myriad Pro" w:hAnsi="Myriad Pro" w:cs="Arial"/>
          <w:snapToGrid w:val="0"/>
          <w:sz w:val="20"/>
          <w:szCs w:val="20"/>
          <w:lang w:val="en-GB"/>
        </w:rPr>
      </w:r>
      <w:r w:rsidRPr="00E904F5">
        <w:rPr>
          <w:rFonts w:ascii="Myriad Pro" w:hAnsi="Myriad Pro" w:cs="Arial"/>
          <w:snapToGrid w:val="0"/>
          <w:sz w:val="20"/>
          <w:szCs w:val="20"/>
          <w:lang w:val="en-GB"/>
        </w:rPr>
        <w:fldChar w:fldCharType="separate"/>
      </w:r>
      <w:r w:rsidR="00D61924" w:rsidRPr="00E904F5">
        <w:rPr>
          <w:rFonts w:ascii="Myriad Pro" w:hAnsi="Myriad Pro" w:cs="Arial"/>
          <w:b/>
          <w:bCs/>
          <w:sz w:val="20"/>
          <w:szCs w:val="20"/>
          <w:lang w:val="en-GB"/>
        </w:rPr>
        <w:t>Annex A: Definitions and Common Terms</w:t>
      </w:r>
      <w:r w:rsidRPr="00E904F5">
        <w:rPr>
          <w:rFonts w:ascii="Myriad Pro" w:hAnsi="Myriad Pro" w:cs="Arial"/>
          <w:snapToGrid w:val="0"/>
          <w:sz w:val="20"/>
          <w:szCs w:val="20"/>
          <w:lang w:val="en-GB"/>
        </w:rPr>
        <w:fldChar w:fldCharType="end"/>
      </w:r>
      <w:r w:rsidRPr="00E904F5">
        <w:rPr>
          <w:rFonts w:ascii="Myriad Pro" w:hAnsi="Myriad Pro" w:cs="Arial"/>
          <w:snapToGrid w:val="0"/>
          <w:sz w:val="20"/>
          <w:szCs w:val="20"/>
          <w:lang w:val="en-GB"/>
        </w:rPr>
        <w:t xml:space="preserve">; </w:t>
      </w:r>
    </w:p>
    <w:p w14:paraId="03AEECC3" w14:textId="12C542DA" w:rsidR="00044115" w:rsidRPr="00E904F5" w:rsidRDefault="00675BB0"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Principal’s </w:t>
      </w:r>
      <w:r w:rsidR="004C2E3C" w:rsidRPr="00E904F5">
        <w:rPr>
          <w:rFonts w:ascii="Myriad Pro" w:hAnsi="Myriad Pro" w:cs="Arial"/>
          <w:sz w:val="20"/>
          <w:szCs w:val="20"/>
          <w:lang w:val="en-GB"/>
        </w:rPr>
        <w:t>e</w:t>
      </w:r>
      <w:r w:rsidR="00044115" w:rsidRPr="00E904F5">
        <w:rPr>
          <w:rFonts w:ascii="Myriad Pro" w:hAnsi="Myriad Pro" w:cs="Arial"/>
          <w:sz w:val="20"/>
          <w:szCs w:val="20"/>
          <w:lang w:val="en-GB"/>
        </w:rPr>
        <w:t xml:space="preserve">xplanations (clarifications) </w:t>
      </w:r>
      <w:r w:rsidR="00073D76" w:rsidRPr="00E904F5">
        <w:rPr>
          <w:rFonts w:ascii="Myriad Pro" w:hAnsi="Myriad Pro" w:cs="Arial"/>
          <w:sz w:val="20"/>
          <w:szCs w:val="20"/>
          <w:lang w:val="en-GB"/>
        </w:rPr>
        <w:t>given in relation to</w:t>
      </w:r>
      <w:r w:rsidR="00044115" w:rsidRPr="00E904F5">
        <w:rPr>
          <w:rFonts w:ascii="Myriad Pro" w:hAnsi="Myriad Pro" w:cs="Arial"/>
          <w:sz w:val="20"/>
          <w:szCs w:val="20"/>
          <w:lang w:val="en-GB"/>
        </w:rPr>
        <w:t xml:space="preserve"> the </w:t>
      </w:r>
      <w:r w:rsidR="00820710" w:rsidRPr="00E904F5">
        <w:rPr>
          <w:rFonts w:ascii="Myriad Pro" w:hAnsi="Myriad Pro" w:cs="Arial"/>
          <w:sz w:val="20"/>
          <w:szCs w:val="20"/>
          <w:lang w:val="en-GB"/>
        </w:rPr>
        <w:t>P</w:t>
      </w:r>
      <w:r w:rsidR="00044115" w:rsidRPr="00E904F5">
        <w:rPr>
          <w:rFonts w:ascii="Myriad Pro" w:hAnsi="Myriad Pro" w:cs="Arial"/>
          <w:sz w:val="20"/>
          <w:szCs w:val="20"/>
          <w:lang w:val="en-GB"/>
        </w:rPr>
        <w:t>rocurement</w:t>
      </w:r>
      <w:r w:rsidR="00820710" w:rsidRPr="00E904F5">
        <w:rPr>
          <w:rFonts w:ascii="Myriad Pro" w:hAnsi="Myriad Pro" w:cs="Arial"/>
          <w:sz w:val="20"/>
          <w:szCs w:val="20"/>
          <w:lang w:val="en-GB"/>
        </w:rPr>
        <w:t xml:space="preserve"> Procedure</w:t>
      </w:r>
      <w:r w:rsidR="00044115" w:rsidRPr="00E904F5">
        <w:rPr>
          <w:rFonts w:ascii="Myriad Pro" w:hAnsi="Myriad Pro" w:cs="Arial"/>
          <w:sz w:val="20"/>
          <w:szCs w:val="20"/>
          <w:lang w:val="en-GB"/>
        </w:rPr>
        <w:t xml:space="preserve"> </w:t>
      </w:r>
      <w:r w:rsidR="00F0776A" w:rsidRPr="00E904F5">
        <w:rPr>
          <w:rFonts w:ascii="Myriad Pro" w:hAnsi="Myriad Pro" w:cs="Arial"/>
          <w:sz w:val="20"/>
          <w:szCs w:val="20"/>
          <w:lang w:val="en-GB"/>
        </w:rPr>
        <w:t>related documents</w:t>
      </w:r>
      <w:r w:rsidRPr="00E904F5">
        <w:rPr>
          <w:rFonts w:ascii="Myriad Pro" w:hAnsi="Myriad Pro" w:cs="Arial"/>
          <w:sz w:val="20"/>
          <w:szCs w:val="20"/>
          <w:lang w:val="en-GB"/>
        </w:rPr>
        <w:t xml:space="preserve"> provided during </w:t>
      </w:r>
      <w:r w:rsidR="004B4A13" w:rsidRPr="00E904F5">
        <w:rPr>
          <w:rFonts w:ascii="Myriad Pro" w:hAnsi="Myriad Pro" w:cs="Arial"/>
          <w:sz w:val="20"/>
          <w:szCs w:val="20"/>
          <w:lang w:val="en-GB"/>
        </w:rPr>
        <w:t xml:space="preserve">execution of </w:t>
      </w:r>
      <w:r w:rsidRPr="00E904F5">
        <w:rPr>
          <w:rFonts w:ascii="Myriad Pro" w:hAnsi="Myriad Pro" w:cs="Arial"/>
          <w:sz w:val="20"/>
          <w:szCs w:val="20"/>
          <w:lang w:val="en-GB"/>
        </w:rPr>
        <w:t>the Procurement Procedure</w:t>
      </w:r>
      <w:r w:rsidR="00044115" w:rsidRPr="00E904F5">
        <w:rPr>
          <w:rFonts w:ascii="Myriad Pro" w:hAnsi="Myriad Pro" w:cs="Arial"/>
          <w:snapToGrid w:val="0"/>
          <w:sz w:val="20"/>
          <w:szCs w:val="20"/>
          <w:lang w:val="en-GB"/>
        </w:rPr>
        <w:t>;</w:t>
      </w:r>
    </w:p>
    <w:p w14:paraId="68BDA77D" w14:textId="061B19CF"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Procurement</w:t>
      </w:r>
      <w:r w:rsidR="007F3A9B" w:rsidRPr="00E904F5">
        <w:rPr>
          <w:rFonts w:ascii="Myriad Pro" w:hAnsi="Myriad Pro" w:cs="Arial"/>
          <w:sz w:val="20"/>
          <w:szCs w:val="20"/>
          <w:lang w:val="en-GB"/>
        </w:rPr>
        <w:t xml:space="preserve"> Procedure</w:t>
      </w:r>
      <w:r w:rsidR="00412F6D" w:rsidRPr="00E904F5">
        <w:rPr>
          <w:rFonts w:ascii="Myriad Pro" w:hAnsi="Myriad Pro" w:cs="Arial"/>
          <w:sz w:val="20"/>
          <w:szCs w:val="20"/>
          <w:lang w:val="en-GB"/>
        </w:rPr>
        <w:t xml:space="preserve"> related</w:t>
      </w:r>
      <w:r w:rsidRPr="00E904F5">
        <w:rPr>
          <w:rFonts w:ascii="Myriad Pro" w:hAnsi="Myriad Pro" w:cs="Arial"/>
          <w:sz w:val="20"/>
          <w:szCs w:val="20"/>
          <w:lang w:val="en-GB"/>
        </w:rPr>
        <w:t xml:space="preserve"> documents;</w:t>
      </w:r>
    </w:p>
    <w:p w14:paraId="4ECF5E85" w14:textId="05AE8D88"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4" w:name="_Hlk479171377"/>
      <w:r w:rsidRPr="00E904F5">
        <w:rPr>
          <w:rFonts w:ascii="Myriad Pro" w:hAnsi="Myriad Pro" w:cs="Arial"/>
          <w:snapToGrid w:val="0"/>
          <w:sz w:val="20"/>
          <w:szCs w:val="20"/>
          <w:lang w:val="en-GB"/>
        </w:rPr>
        <w:t>Clarifications</w:t>
      </w:r>
      <w:r w:rsidRPr="00E904F5">
        <w:rPr>
          <w:rFonts w:ascii="Myriad Pro" w:hAnsi="Myriad Pro" w:cs="Arial"/>
          <w:sz w:val="20"/>
          <w:szCs w:val="20"/>
          <w:lang w:val="en-GB"/>
        </w:rPr>
        <w:t xml:space="preserve"> </w:t>
      </w:r>
      <w:r w:rsidRPr="00E904F5">
        <w:rPr>
          <w:rFonts w:ascii="Myriad Pro" w:hAnsi="Myriad Pro" w:cs="Arial"/>
          <w:snapToGrid w:val="0"/>
          <w:sz w:val="20"/>
          <w:szCs w:val="20"/>
          <w:lang w:val="en-GB"/>
        </w:rPr>
        <w:t>o</w:t>
      </w:r>
      <w:r w:rsidRPr="00E904F5">
        <w:rPr>
          <w:rFonts w:ascii="Myriad Pro" w:hAnsi="Myriad Pro" w:cs="Arial"/>
          <w:sz w:val="20"/>
          <w:szCs w:val="20"/>
          <w:lang w:val="en-GB"/>
        </w:rPr>
        <w:t>f the Service Provider’s Proposal</w:t>
      </w:r>
      <w:r w:rsidR="008920C2" w:rsidRPr="00E904F5">
        <w:rPr>
          <w:rFonts w:ascii="Myriad Pro" w:hAnsi="Myriad Pro" w:cs="Arial"/>
          <w:sz w:val="20"/>
          <w:szCs w:val="20"/>
          <w:lang w:val="en-GB"/>
        </w:rPr>
        <w:t xml:space="preserve"> that were submitted </w:t>
      </w:r>
      <w:r w:rsidR="0058327B" w:rsidRPr="00E904F5">
        <w:rPr>
          <w:rFonts w:ascii="Myriad Pro" w:hAnsi="Myriad Pro" w:cs="Arial"/>
          <w:sz w:val="20"/>
          <w:szCs w:val="20"/>
          <w:lang w:val="en-GB"/>
        </w:rPr>
        <w:t>during execution of</w:t>
      </w:r>
      <w:r w:rsidR="008920C2" w:rsidRPr="00E904F5">
        <w:rPr>
          <w:rFonts w:ascii="Myriad Pro" w:hAnsi="Myriad Pro" w:cs="Arial"/>
          <w:sz w:val="20"/>
          <w:szCs w:val="20"/>
          <w:lang w:val="en-GB"/>
        </w:rPr>
        <w:t xml:space="preserve"> the Procurement Procedure</w:t>
      </w:r>
      <w:r w:rsidRPr="00E904F5">
        <w:rPr>
          <w:rFonts w:ascii="Myriad Pro" w:hAnsi="Myriad Pro" w:cs="Arial"/>
          <w:sz w:val="20"/>
          <w:szCs w:val="20"/>
          <w:lang w:val="en-GB"/>
        </w:rPr>
        <w:t>;</w:t>
      </w:r>
    </w:p>
    <w:p w14:paraId="0469F4AE"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napToGrid w:val="0"/>
          <w:sz w:val="20"/>
          <w:szCs w:val="20"/>
          <w:lang w:val="en-GB"/>
        </w:rPr>
        <w:t>Service Provider’s Proposal</w:t>
      </w:r>
      <w:r w:rsidRPr="00E904F5">
        <w:rPr>
          <w:rFonts w:ascii="Myriad Pro" w:hAnsi="Myriad Pro" w:cs="Arial"/>
          <w:sz w:val="20"/>
          <w:szCs w:val="20"/>
          <w:lang w:val="en-GB"/>
        </w:rPr>
        <w:t>;</w:t>
      </w:r>
    </w:p>
    <w:p w14:paraId="6FDC5AF3" w14:textId="77777777" w:rsidR="00044115" w:rsidRPr="00E904F5" w:rsidRDefault="00044115" w:rsidP="00CD4328">
      <w:pPr>
        <w:pStyle w:val="Normal12Sp"/>
        <w:numPr>
          <w:ilvl w:val="2"/>
          <w:numId w:val="68"/>
        </w:numPr>
        <w:suppressAutoHyphens w:val="0"/>
        <w:autoSpaceDN/>
        <w:spacing w:after="24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All other Annexes of the Agreement.</w:t>
      </w:r>
    </w:p>
    <w:p w14:paraId="78356405"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5" w:name="_Toc478476038"/>
      <w:bookmarkStart w:id="16" w:name="_Toc478476098"/>
      <w:bookmarkStart w:id="17" w:name="_Toc478476362"/>
      <w:bookmarkStart w:id="18" w:name="_Toc478479880"/>
      <w:bookmarkStart w:id="19" w:name="_Toc522490582"/>
      <w:bookmarkStart w:id="20" w:name="_Toc522709966"/>
      <w:bookmarkStart w:id="21" w:name="_Toc165038360"/>
      <w:bookmarkEnd w:id="14"/>
      <w:bookmarkEnd w:id="15"/>
      <w:bookmarkEnd w:id="16"/>
      <w:bookmarkEnd w:id="17"/>
      <w:bookmarkEnd w:id="18"/>
      <w:r w:rsidRPr="00E904F5">
        <w:rPr>
          <w:rFonts w:ascii="Myriad Pro" w:hAnsi="Myriad Pro"/>
          <w:b/>
          <w:bCs/>
          <w:caps/>
          <w:color w:val="auto"/>
          <w:sz w:val="20"/>
          <w:szCs w:val="20"/>
          <w:lang w:val="en-GB"/>
        </w:rPr>
        <w:t>Section II. G</w:t>
      </w:r>
      <w:bookmarkEnd w:id="19"/>
      <w:bookmarkEnd w:id="20"/>
      <w:r w:rsidRPr="00E904F5">
        <w:rPr>
          <w:rFonts w:ascii="Myriad Pro" w:hAnsi="Myriad Pro"/>
          <w:b/>
          <w:bCs/>
          <w:caps/>
          <w:color w:val="auto"/>
          <w:sz w:val="20"/>
          <w:szCs w:val="20"/>
          <w:lang w:val="en-GB"/>
        </w:rPr>
        <w:t>eneral terms and conditions.</w:t>
      </w:r>
      <w:bookmarkEnd w:id="21"/>
    </w:p>
    <w:p w14:paraId="215B7031"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p>
    <w:p w14:paraId="60466CD7" w14:textId="68D07D15"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Engagement</w:t>
      </w:r>
      <w:r w:rsidRPr="00E904F5">
        <w:rPr>
          <w:rFonts w:ascii="Myriad Pro" w:hAnsi="Myriad Pro" w:cs="Arial"/>
          <w:sz w:val="20"/>
          <w:szCs w:val="20"/>
          <w:lang w:val="en-GB"/>
        </w:rPr>
        <w:t>. The Principal hereby engages the Service Provider to provide and perform the Services on</w:t>
      </w:r>
      <w:r w:rsidR="00AF44A4" w:rsidRPr="00E904F5">
        <w:rPr>
          <w:rFonts w:ascii="Myriad Pro" w:hAnsi="Myriad Pro" w:cs="Arial"/>
          <w:sz w:val="20"/>
          <w:szCs w:val="20"/>
          <w:lang w:val="en-GB"/>
        </w:rPr>
        <w:t xml:space="preserve"> an on-</w:t>
      </w:r>
      <w:r w:rsidRPr="00E904F5">
        <w:rPr>
          <w:rFonts w:ascii="Myriad Pro" w:hAnsi="Myriad Pro" w:cs="Arial"/>
          <w:sz w:val="20"/>
          <w:szCs w:val="20"/>
          <w:lang w:val="en-GB"/>
        </w:rPr>
        <w:t xml:space="preserve">demand basis and the Service Provider hereby accepts such an engagement. The Agreement does not </w:t>
      </w:r>
      <w:r w:rsidRPr="00E904F5">
        <w:rPr>
          <w:rFonts w:ascii="Myriad Pro" w:hAnsi="Myriad Pro" w:cs="Arial"/>
          <w:sz w:val="20"/>
          <w:szCs w:val="20"/>
          <w:lang w:val="en-GB"/>
        </w:rPr>
        <w:lastRenderedPageBreak/>
        <w:t>impose an obligation whatsoever on the Principal to appoint the Service Provider to provide any particular amount of Services nor does it guarantee any exclusive right to the Service Provider to provide Services to the Principals.</w:t>
      </w:r>
    </w:p>
    <w:p w14:paraId="7BE747D4" w14:textId="49593944" w:rsidR="000B5677"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22" w:name="_Ref97496944"/>
      <w:r w:rsidRPr="00E904F5">
        <w:rPr>
          <w:rFonts w:ascii="Myriad Pro" w:hAnsi="Myriad Pro" w:cs="Arial"/>
          <w:i/>
          <w:iCs/>
          <w:sz w:val="20"/>
          <w:szCs w:val="20"/>
          <w:lang w:val="en-GB"/>
        </w:rPr>
        <w:t>Total Value</w:t>
      </w:r>
      <w:r w:rsidR="00FC5BB1" w:rsidRPr="00E904F5">
        <w:rPr>
          <w:rFonts w:ascii="Myriad Pro" w:hAnsi="Myriad Pro" w:cs="Arial"/>
          <w:i/>
          <w:iCs/>
          <w:sz w:val="20"/>
          <w:szCs w:val="20"/>
          <w:lang w:val="en-GB"/>
        </w:rPr>
        <w:t xml:space="preserve"> and Term</w:t>
      </w:r>
      <w:r w:rsidRPr="00E904F5">
        <w:rPr>
          <w:rFonts w:ascii="Myriad Pro" w:hAnsi="Myriad Pro" w:cs="Arial"/>
          <w:i/>
          <w:iCs/>
          <w:sz w:val="20"/>
          <w:szCs w:val="20"/>
          <w:lang w:val="en-GB"/>
        </w:rPr>
        <w:t xml:space="preserve">. </w:t>
      </w:r>
      <w:r w:rsidRPr="00E904F5">
        <w:rPr>
          <w:rFonts w:ascii="Myriad Pro" w:hAnsi="Myriad Pro" w:cs="Arial"/>
          <w:sz w:val="20"/>
          <w:szCs w:val="20"/>
          <w:lang w:val="en-GB"/>
        </w:rPr>
        <w:t xml:space="preserve">The total value of the Agreement is </w:t>
      </w:r>
      <w:r w:rsidR="00B125A6" w:rsidRPr="00E904F5">
        <w:rPr>
          <w:rFonts w:ascii="Myriad Pro" w:hAnsi="Myriad Pro" w:cs="Arial"/>
          <w:sz w:val="20"/>
          <w:szCs w:val="20"/>
          <w:lang w:val="en-GB"/>
        </w:rPr>
        <w:t>154 440.00</w:t>
      </w:r>
      <w:r w:rsidRPr="00E904F5">
        <w:rPr>
          <w:rFonts w:ascii="Myriad Pro" w:hAnsi="Myriad Pro" w:cs="Arial"/>
          <w:sz w:val="20"/>
          <w:szCs w:val="20"/>
          <w:lang w:val="en-GB"/>
        </w:rPr>
        <w:t xml:space="preserve"> EUR </w:t>
      </w:r>
      <w:r w:rsidR="008C40A3" w:rsidRPr="00E904F5">
        <w:rPr>
          <w:rFonts w:ascii="Myriad Pro" w:hAnsi="Myriad Pro" w:cs="Arial"/>
          <w:sz w:val="20"/>
          <w:szCs w:val="20"/>
          <w:lang w:val="en-GB"/>
        </w:rPr>
        <w:t>(</w:t>
      </w:r>
      <w:r w:rsidR="006821DA" w:rsidRPr="00E904F5">
        <w:rPr>
          <w:rFonts w:ascii="Myriad Pro" w:hAnsi="Myriad Pro" w:cs="Arial"/>
          <w:sz w:val="20"/>
          <w:szCs w:val="20"/>
          <w:lang w:val="en-GB"/>
        </w:rPr>
        <w:t xml:space="preserve">one hundred </w:t>
      </w:r>
      <w:r w:rsidR="008C40A3" w:rsidRPr="00E904F5">
        <w:rPr>
          <w:rFonts w:ascii="Myriad Pro" w:hAnsi="Myriad Pro" w:cs="Arial"/>
          <w:sz w:val="20"/>
          <w:szCs w:val="20"/>
          <w:lang w:val="en-GB"/>
        </w:rPr>
        <w:t>fifty-four</w:t>
      </w:r>
      <w:r w:rsidR="006821DA" w:rsidRPr="00E904F5">
        <w:rPr>
          <w:rFonts w:ascii="Myriad Pro" w:hAnsi="Myriad Pro" w:cs="Arial"/>
          <w:sz w:val="20"/>
          <w:szCs w:val="20"/>
          <w:lang w:val="en-GB"/>
        </w:rPr>
        <w:t xml:space="preserve"> thousand and four hundred forty euros, zero cents</w:t>
      </w:r>
      <w:r w:rsidRPr="00E904F5">
        <w:rPr>
          <w:rFonts w:ascii="Myriad Pro" w:hAnsi="Myriad Pro" w:cs="Arial"/>
          <w:sz w:val="20"/>
          <w:szCs w:val="20"/>
          <w:lang w:val="en-GB"/>
        </w:rPr>
        <w:t>), excl</w:t>
      </w:r>
      <w:r w:rsidRPr="00E904F5">
        <w:rPr>
          <w:rFonts w:ascii="Myriad Pro" w:hAnsi="Myriad Pro"/>
          <w:sz w:val="20"/>
          <w:szCs w:val="20"/>
          <w:lang w:val="en-GB"/>
        </w:rPr>
        <w:t>uding VAT</w:t>
      </w:r>
      <w:r w:rsidR="00FC5BB1" w:rsidRPr="00E904F5">
        <w:rPr>
          <w:rFonts w:ascii="Myriad Pro" w:hAnsi="Myriad Pro"/>
          <w:sz w:val="20"/>
          <w:szCs w:val="20"/>
          <w:lang w:val="en-GB"/>
        </w:rPr>
        <w:t xml:space="preserve"> (the “</w:t>
      </w:r>
      <w:r w:rsidR="00FC5BB1" w:rsidRPr="00E904F5">
        <w:rPr>
          <w:rFonts w:ascii="Myriad Pro" w:hAnsi="Myriad Pro"/>
          <w:sz w:val="20"/>
          <w:szCs w:val="20"/>
          <w:u w:val="single"/>
          <w:lang w:val="en-GB"/>
        </w:rPr>
        <w:t>Total Value</w:t>
      </w:r>
      <w:r w:rsidR="00FC5BB1" w:rsidRPr="00E904F5">
        <w:rPr>
          <w:rFonts w:ascii="Myriad Pro" w:hAnsi="Myriad Pro"/>
          <w:sz w:val="20"/>
          <w:szCs w:val="20"/>
          <w:lang w:val="en-GB"/>
        </w:rPr>
        <w:t>”)</w:t>
      </w:r>
      <w:r w:rsidRPr="00E904F5">
        <w:rPr>
          <w:rFonts w:ascii="Myriad Pro" w:hAnsi="Myriad Pro"/>
          <w:sz w:val="20"/>
          <w:szCs w:val="20"/>
          <w:lang w:val="en-GB"/>
        </w:rPr>
        <w:t xml:space="preserve">. </w:t>
      </w:r>
      <w:r w:rsidR="00FC5BB1" w:rsidRPr="00E904F5">
        <w:rPr>
          <w:rFonts w:ascii="Myriad Pro" w:hAnsi="Myriad Pro" w:cs="Arial"/>
          <w:sz w:val="20"/>
          <w:szCs w:val="20"/>
          <w:lang w:val="en-GB"/>
        </w:rPr>
        <w:t>The Agreement term is 24 (twenty-four) months starting from the Effective Date</w:t>
      </w:r>
      <w:r w:rsidR="00293BD3" w:rsidRPr="00E904F5">
        <w:rPr>
          <w:rFonts w:ascii="Myriad Pro" w:hAnsi="Myriad Pro" w:cs="Arial"/>
          <w:sz w:val="20"/>
          <w:szCs w:val="20"/>
          <w:lang w:val="en-GB"/>
        </w:rPr>
        <w:t xml:space="preserve"> or until the Total Value is reached, whichever comes first</w:t>
      </w:r>
      <w:r w:rsidR="00FC5BB1" w:rsidRPr="00E904F5">
        <w:rPr>
          <w:rFonts w:ascii="Myriad Pro" w:hAnsi="Myriad Pro" w:cs="Arial"/>
          <w:sz w:val="20"/>
          <w:szCs w:val="20"/>
          <w:lang w:val="en-GB"/>
        </w:rPr>
        <w:t xml:space="preserve">. </w:t>
      </w:r>
      <w:r w:rsidR="000B5677" w:rsidRPr="00E904F5">
        <w:rPr>
          <w:rFonts w:ascii="Myriad Pro" w:hAnsi="Myriad Pro" w:cs="Arial"/>
          <w:sz w:val="20"/>
          <w:szCs w:val="20"/>
          <w:lang w:val="en-GB"/>
        </w:rPr>
        <w:t>In case the Total Value has not been reached, yet the initial 24 (twenty-four) month term has passed, then the Agreement can be further prolonged</w:t>
      </w:r>
      <w:r w:rsidR="0001779C" w:rsidRPr="00E904F5">
        <w:rPr>
          <w:rFonts w:ascii="Myriad Pro" w:hAnsi="Myriad Pro" w:cs="Arial"/>
          <w:sz w:val="20"/>
          <w:szCs w:val="20"/>
          <w:lang w:val="en-GB"/>
        </w:rPr>
        <w:t xml:space="preserve"> multiple times</w:t>
      </w:r>
      <w:r w:rsidR="000B5677" w:rsidRPr="00E904F5">
        <w:rPr>
          <w:rFonts w:ascii="Myriad Pro" w:hAnsi="Myriad Pro" w:cs="Arial"/>
          <w:sz w:val="20"/>
          <w:szCs w:val="20"/>
          <w:lang w:val="en-GB"/>
        </w:rPr>
        <w:t xml:space="preserve"> for an additional 1 (one) year, or until the Total Value has been reached, whichever comes first.</w:t>
      </w:r>
      <w:bookmarkEnd w:id="22"/>
      <w:r w:rsidR="0001779C" w:rsidRPr="00E904F5">
        <w:rPr>
          <w:rFonts w:ascii="Myriad Pro" w:hAnsi="Myriad Pro" w:cs="Arial"/>
          <w:sz w:val="20"/>
          <w:szCs w:val="20"/>
          <w:lang w:val="en-GB"/>
        </w:rPr>
        <w:t xml:space="preserve"> </w:t>
      </w:r>
      <w:r w:rsidR="002301D0" w:rsidRPr="00E904F5">
        <w:rPr>
          <w:rFonts w:ascii="Myriad Pro" w:hAnsi="Myriad Pro" w:cs="Arial"/>
          <w:sz w:val="20"/>
          <w:szCs w:val="20"/>
          <w:lang w:val="en-GB"/>
        </w:rPr>
        <w:t xml:space="preserve">The total term of the </w:t>
      </w:r>
      <w:r w:rsidR="007D0C1E" w:rsidRPr="00E904F5">
        <w:rPr>
          <w:rFonts w:ascii="Myriad Pro" w:hAnsi="Myriad Pro" w:cs="Arial"/>
          <w:sz w:val="20"/>
          <w:szCs w:val="20"/>
          <w:lang w:val="en-GB"/>
        </w:rPr>
        <w:t>Agreement</w:t>
      </w:r>
      <w:r w:rsidR="002301D0" w:rsidRPr="00E904F5">
        <w:rPr>
          <w:rFonts w:ascii="Myriad Pro" w:hAnsi="Myriad Pro" w:cs="Arial"/>
          <w:sz w:val="20"/>
          <w:szCs w:val="20"/>
          <w:lang w:val="en-GB"/>
        </w:rPr>
        <w:t xml:space="preserve"> </w:t>
      </w:r>
      <w:r w:rsidR="00936B80" w:rsidRPr="00E904F5">
        <w:rPr>
          <w:rFonts w:ascii="Myriad Pro" w:hAnsi="Myriad Pro" w:cs="Arial"/>
          <w:sz w:val="20"/>
          <w:szCs w:val="20"/>
          <w:lang w:val="en-GB"/>
        </w:rPr>
        <w:t xml:space="preserve">will </w:t>
      </w:r>
      <w:r w:rsidR="002301D0" w:rsidRPr="00E904F5">
        <w:rPr>
          <w:rFonts w:ascii="Myriad Pro" w:hAnsi="Myriad Pro" w:cs="Arial"/>
          <w:sz w:val="20"/>
          <w:szCs w:val="20"/>
          <w:lang w:val="en-GB"/>
        </w:rPr>
        <w:t>not exceed 60 (sixty) months.</w:t>
      </w:r>
    </w:p>
    <w:p w14:paraId="57058D17" w14:textId="7778DA4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 xml:space="preserve">Expiry and Termination. </w:t>
      </w:r>
      <w:r w:rsidRPr="00E904F5">
        <w:rPr>
          <w:rFonts w:ascii="Myriad Pro" w:hAnsi="Myriad Pro" w:cs="Arial"/>
          <w:sz w:val="20"/>
          <w:szCs w:val="20"/>
          <w:lang w:val="en-GB"/>
        </w:rPr>
        <w:t>After the expiry of the Agreement term</w:t>
      </w:r>
      <w:r w:rsidR="00D67EAB" w:rsidRPr="00E904F5">
        <w:rPr>
          <w:rFonts w:ascii="Myriad Pro" w:hAnsi="Myriad Pro" w:cs="Arial"/>
          <w:sz w:val="20"/>
          <w:szCs w:val="20"/>
          <w:lang w:val="en-GB"/>
        </w:rPr>
        <w:t xml:space="preserve"> indicated in the Clause </w:t>
      </w:r>
      <w:r w:rsidR="00D67EAB" w:rsidRPr="00E904F5">
        <w:rPr>
          <w:rFonts w:ascii="Myriad Pro" w:hAnsi="Myriad Pro" w:cs="Arial"/>
          <w:sz w:val="20"/>
          <w:szCs w:val="20"/>
          <w:lang w:val="en-GB"/>
        </w:rPr>
        <w:fldChar w:fldCharType="begin"/>
      </w:r>
      <w:r w:rsidR="00D67EAB" w:rsidRPr="00E904F5">
        <w:rPr>
          <w:rFonts w:ascii="Myriad Pro" w:hAnsi="Myriad Pro" w:cs="Arial"/>
          <w:sz w:val="20"/>
          <w:szCs w:val="20"/>
          <w:lang w:val="en-GB"/>
        </w:rPr>
        <w:instrText xml:space="preserve"> REF _Ref97496944 \r \h  \* MERGEFORMAT </w:instrText>
      </w:r>
      <w:r w:rsidR="00D67EAB" w:rsidRPr="00E904F5">
        <w:rPr>
          <w:rFonts w:ascii="Myriad Pro" w:hAnsi="Myriad Pro" w:cs="Arial"/>
          <w:sz w:val="20"/>
          <w:szCs w:val="20"/>
          <w:lang w:val="en-GB"/>
        </w:rPr>
      </w:r>
      <w:r w:rsidR="00D67EAB" w:rsidRPr="00E904F5">
        <w:rPr>
          <w:rFonts w:ascii="Myriad Pro" w:hAnsi="Myriad Pro" w:cs="Arial"/>
          <w:sz w:val="20"/>
          <w:szCs w:val="20"/>
          <w:lang w:val="en-GB"/>
        </w:rPr>
        <w:fldChar w:fldCharType="separate"/>
      </w:r>
      <w:r w:rsidR="0009704F" w:rsidRPr="00E904F5">
        <w:rPr>
          <w:rFonts w:ascii="Myriad Pro" w:hAnsi="Myriad Pro" w:cs="Arial"/>
          <w:sz w:val="20"/>
          <w:szCs w:val="20"/>
          <w:lang w:val="en-GB"/>
        </w:rPr>
        <w:t>2.2</w:t>
      </w:r>
      <w:r w:rsidR="00D67EAB" w:rsidRPr="00E904F5">
        <w:rPr>
          <w:rFonts w:ascii="Myriad Pro" w:hAnsi="Myriad Pro" w:cs="Arial"/>
          <w:sz w:val="20"/>
          <w:szCs w:val="20"/>
          <w:lang w:val="en-GB"/>
        </w:rPr>
        <w:fldChar w:fldCharType="end"/>
      </w:r>
      <w:r w:rsidR="00D67EAB"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or once the Total Value has been reached, no more new requests </w:t>
      </w:r>
      <w:r w:rsidR="00F30ADF" w:rsidRPr="00E904F5">
        <w:rPr>
          <w:rFonts w:ascii="Myriad Pro" w:hAnsi="Myriad Pro" w:cs="Arial"/>
          <w:sz w:val="20"/>
          <w:szCs w:val="20"/>
          <w:lang w:val="en-GB"/>
        </w:rPr>
        <w:t>to fulfil the</w:t>
      </w:r>
      <w:r w:rsidRPr="00E904F5">
        <w:rPr>
          <w:rFonts w:ascii="Myriad Pro" w:hAnsi="Myriad Pro" w:cs="Arial"/>
          <w:sz w:val="20"/>
          <w:szCs w:val="20"/>
          <w:lang w:val="en-GB"/>
        </w:rPr>
        <w:t xml:space="preserve"> Assignments or</w:t>
      </w:r>
      <w:r w:rsidR="000A156F" w:rsidRPr="00E904F5">
        <w:rPr>
          <w:rFonts w:ascii="Myriad Pro" w:hAnsi="Myriad Pro" w:cs="Arial"/>
          <w:sz w:val="20"/>
          <w:szCs w:val="20"/>
          <w:lang w:val="en-GB"/>
        </w:rPr>
        <w:t xml:space="preserve"> the</w:t>
      </w:r>
      <w:r w:rsidRPr="00E904F5">
        <w:rPr>
          <w:rFonts w:ascii="Myriad Pro" w:hAnsi="Myriad Pro" w:cs="Arial"/>
          <w:sz w:val="20"/>
          <w:szCs w:val="20"/>
          <w:lang w:val="en-GB"/>
        </w:rPr>
        <w:t xml:space="preserve"> Services can be issued by the Principal. The Agreement terminates once all of the existing Assignments and Services are fully completed by the Service Provider and approved by the Principal and the Parties have fulfilled their contractual obligations arising out of the Agreement.</w:t>
      </w:r>
    </w:p>
    <w:p w14:paraId="0B028B91" w14:textId="6734832B"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Co-Operation of the Parties</w:t>
      </w:r>
      <w:r w:rsidRPr="00E904F5">
        <w:rPr>
          <w:rFonts w:ascii="Myriad Pro" w:hAnsi="Myriad Pro" w:cs="Arial"/>
          <w:sz w:val="20"/>
          <w:szCs w:val="20"/>
          <w:lang w:val="en-GB"/>
        </w:rPr>
        <w:t>. The Parties shall cooperate with one another to fulfil their respective obligations under this Agreement. Both Parties shall endeavour to maintain good working relationships among all key personnel engaged toward provision of the Services.</w:t>
      </w:r>
    </w:p>
    <w:p w14:paraId="7BB0F5D7" w14:textId="6498FFD5"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Licensing Requirements</w:t>
      </w:r>
      <w:r w:rsidRPr="00E904F5">
        <w:rPr>
          <w:rFonts w:ascii="Myriad Pro" w:hAnsi="Myriad Pro" w:cs="Arial"/>
          <w:sz w:val="20"/>
          <w:szCs w:val="20"/>
          <w:lang w:val="en-GB"/>
        </w:rPr>
        <w:t>. By signing this Agreement, the declaration is made by the Service Provider that the Service Provider and its sub</w:t>
      </w:r>
      <w:r w:rsidR="00AB50A1" w:rsidRPr="00E904F5">
        <w:rPr>
          <w:rFonts w:ascii="Myriad Pro" w:hAnsi="Myriad Pro" w:cs="Arial"/>
          <w:sz w:val="20"/>
          <w:szCs w:val="20"/>
          <w:lang w:val="en-GB"/>
        </w:rPr>
        <w:t>-</w:t>
      </w:r>
      <w:r w:rsidRPr="00E904F5">
        <w:rPr>
          <w:rFonts w:ascii="Myriad Pro" w:hAnsi="Myriad Pro" w:cs="Arial"/>
          <w:sz w:val="20"/>
          <w:szCs w:val="20"/>
          <w:lang w:val="en-GB"/>
        </w:rPr>
        <w:t xml:space="preserve">contractors </w:t>
      </w:r>
      <w:r w:rsidR="00035AF1" w:rsidRPr="00E904F5">
        <w:rPr>
          <w:rFonts w:ascii="Myriad Pro" w:hAnsi="Myriad Pro" w:cs="Arial"/>
          <w:sz w:val="20"/>
          <w:szCs w:val="20"/>
          <w:lang w:val="en-GB"/>
        </w:rPr>
        <w:t>are</w:t>
      </w:r>
      <w:r w:rsidRPr="00E904F5">
        <w:rPr>
          <w:rFonts w:ascii="Myriad Pro" w:hAnsi="Myriad Pro" w:cs="Arial"/>
          <w:sz w:val="20"/>
          <w:szCs w:val="20"/>
          <w:lang w:val="en-GB"/>
        </w:rPr>
        <w:t xml:space="preserve"> registered and licensed to </w:t>
      </w:r>
      <w:r w:rsidR="003946A9" w:rsidRPr="00E904F5">
        <w:rPr>
          <w:rFonts w:ascii="Myriad Pro" w:hAnsi="Myriad Pro" w:cs="Arial"/>
          <w:sz w:val="20"/>
          <w:szCs w:val="20"/>
          <w:lang w:val="en-GB"/>
        </w:rPr>
        <w:t xml:space="preserve">provide </w:t>
      </w:r>
      <w:r w:rsidR="00AE0359" w:rsidRPr="00E904F5">
        <w:rPr>
          <w:rFonts w:ascii="Myriad Pro" w:hAnsi="Myriad Pro" w:cs="Arial"/>
          <w:sz w:val="20"/>
          <w:szCs w:val="20"/>
          <w:lang w:val="en-GB"/>
        </w:rPr>
        <w:t xml:space="preserve">the </w:t>
      </w:r>
      <w:r w:rsidR="003946A9" w:rsidRPr="00E904F5">
        <w:rPr>
          <w:rFonts w:ascii="Myriad Pro" w:hAnsi="Myriad Pro" w:cs="Arial"/>
          <w:sz w:val="20"/>
          <w:szCs w:val="20"/>
          <w:lang w:val="en-GB"/>
        </w:rPr>
        <w:t>Services</w:t>
      </w:r>
      <w:r w:rsidRPr="00E904F5">
        <w:rPr>
          <w:rFonts w:ascii="Myriad Pro" w:hAnsi="Myriad Pro" w:cs="Arial"/>
          <w:sz w:val="20"/>
          <w:szCs w:val="20"/>
          <w:lang w:val="en-GB"/>
        </w:rPr>
        <w:t xml:space="preserve"> in the Republic of Latvia, Lithuania and Estonia</w:t>
      </w:r>
      <w:r w:rsidR="00AE0359" w:rsidRPr="00E904F5">
        <w:rPr>
          <w:rFonts w:ascii="Myriad Pro" w:hAnsi="Myriad Pro" w:cs="Arial"/>
          <w:sz w:val="20"/>
          <w:szCs w:val="20"/>
          <w:lang w:val="en-GB"/>
        </w:rPr>
        <w:t>,</w:t>
      </w:r>
      <w:r w:rsidRPr="00E904F5">
        <w:rPr>
          <w:rFonts w:ascii="Myriad Pro" w:hAnsi="Myriad Pro" w:cs="Arial"/>
          <w:sz w:val="20"/>
          <w:szCs w:val="20"/>
          <w:lang w:val="en-GB"/>
        </w:rPr>
        <w:t xml:space="preserve"> </w:t>
      </w:r>
      <w:r w:rsidRPr="00E904F5">
        <w:rPr>
          <w:rFonts w:ascii="Myriad Pro" w:hAnsi="Myriad Pro" w:cs="Arial"/>
          <w:iCs/>
          <w:sz w:val="20"/>
          <w:szCs w:val="20"/>
          <w:lang w:val="en-GB"/>
        </w:rPr>
        <w:t xml:space="preserve">if </w:t>
      </w:r>
      <w:r w:rsidR="003946A9" w:rsidRPr="00E904F5">
        <w:rPr>
          <w:rFonts w:ascii="Myriad Pro" w:hAnsi="Myriad Pro" w:cs="Arial"/>
          <w:iCs/>
          <w:sz w:val="20"/>
          <w:szCs w:val="20"/>
          <w:lang w:val="en-GB"/>
        </w:rPr>
        <w:t xml:space="preserve">such requirement is </w:t>
      </w:r>
      <w:r w:rsidRPr="00E904F5">
        <w:rPr>
          <w:rFonts w:ascii="Myriad Pro" w:hAnsi="Myriad Pro" w:cs="Arial"/>
          <w:iCs/>
          <w:sz w:val="20"/>
          <w:szCs w:val="20"/>
          <w:lang w:val="en-GB"/>
        </w:rPr>
        <w:t>applicable in accordance with the Applicable Law</w:t>
      </w:r>
      <w:r w:rsidR="0090085A" w:rsidRPr="00E904F5">
        <w:rPr>
          <w:rFonts w:ascii="Myriad Pro" w:hAnsi="Myriad Pro" w:cs="Arial"/>
          <w:iCs/>
          <w:sz w:val="20"/>
          <w:szCs w:val="20"/>
          <w:lang w:val="en-GB"/>
        </w:rPr>
        <w:t>s</w:t>
      </w:r>
      <w:r w:rsidRPr="00E904F5">
        <w:rPr>
          <w:rFonts w:ascii="Myriad Pro" w:hAnsi="Myriad Pro" w:cs="Arial"/>
          <w:i/>
          <w:sz w:val="20"/>
          <w:szCs w:val="20"/>
          <w:lang w:val="en-GB"/>
        </w:rPr>
        <w:t>.</w:t>
      </w:r>
    </w:p>
    <w:p w14:paraId="4ED433D6" w14:textId="204AEC7E"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General Obligations of Service Provider</w:t>
      </w:r>
      <w:r w:rsidRPr="00E904F5">
        <w:rPr>
          <w:rFonts w:ascii="Myriad Pro" w:hAnsi="Myriad Pro" w:cs="Arial"/>
          <w:sz w:val="20"/>
          <w:szCs w:val="20"/>
          <w:lang w:val="en-GB"/>
        </w:rPr>
        <w:t>.  The Service Provider shall be responsible for the professional quality, technical accuracy, and timely provision of the Services under this Agreement.  The Service Provider shall have an obligation, without additional compensation of any kind, to correct or revise any Defects</w:t>
      </w:r>
      <w:r w:rsidR="00474EFE" w:rsidRPr="00E904F5">
        <w:rPr>
          <w:rFonts w:ascii="Myriad Pro" w:hAnsi="Myriad Pro" w:cs="Arial"/>
          <w:sz w:val="20"/>
          <w:szCs w:val="20"/>
          <w:lang w:val="en-GB"/>
        </w:rPr>
        <w:t xml:space="preserve"> </w:t>
      </w:r>
      <w:r w:rsidRPr="00E904F5">
        <w:rPr>
          <w:rFonts w:ascii="Myriad Pro" w:hAnsi="Myriad Pro" w:cs="Arial"/>
          <w:sz w:val="20"/>
          <w:szCs w:val="20"/>
          <w:lang w:val="en-GB"/>
        </w:rPr>
        <w:t>in concepts,</w:t>
      </w:r>
      <w:r w:rsidR="006A0F1A" w:rsidRPr="00E904F5">
        <w:rPr>
          <w:rFonts w:ascii="Myriad Pro" w:hAnsi="Myriad Pro" w:cs="Arial"/>
          <w:sz w:val="20"/>
          <w:szCs w:val="20"/>
          <w:lang w:val="en-GB"/>
        </w:rPr>
        <w:t xml:space="preserve"> shortlists,</w:t>
      </w:r>
      <w:r w:rsidRPr="00E904F5">
        <w:rPr>
          <w:rFonts w:ascii="Myriad Pro" w:hAnsi="Myriad Pro" w:cs="Arial"/>
          <w:sz w:val="20"/>
          <w:szCs w:val="20"/>
          <w:lang w:val="en-GB"/>
        </w:rPr>
        <w:t xml:space="preserve"> specifications, estimates, and other services rendered hereunder and forming part of the Services.</w:t>
      </w:r>
    </w:p>
    <w:p w14:paraId="3DD586F6" w14:textId="612C1D9A"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Acceptance Not a Waiver</w:t>
      </w:r>
      <w:r w:rsidRPr="00E904F5">
        <w:rPr>
          <w:rFonts w:ascii="Myriad Pro" w:hAnsi="Myriad Pro" w:cs="Arial"/>
          <w:sz w:val="20"/>
          <w:szCs w:val="20"/>
          <w:lang w:val="en-GB"/>
        </w:rPr>
        <w:t>. The review, approval</w:t>
      </w:r>
      <w:r w:rsidR="00A43722" w:rsidRPr="00E904F5">
        <w:rPr>
          <w:rFonts w:ascii="Myriad Pro" w:hAnsi="Myriad Pro" w:cs="Arial"/>
          <w:sz w:val="20"/>
          <w:szCs w:val="20"/>
          <w:lang w:val="en-GB"/>
        </w:rPr>
        <w:t xml:space="preserve"> or</w:t>
      </w:r>
      <w:r w:rsidRPr="00E904F5">
        <w:rPr>
          <w:rFonts w:ascii="Myriad Pro" w:hAnsi="Myriad Pro" w:cs="Arial"/>
          <w:sz w:val="20"/>
          <w:szCs w:val="20"/>
          <w:lang w:val="en-GB"/>
        </w:rPr>
        <w:t xml:space="preserve"> acceptance</w:t>
      </w:r>
      <w:r w:rsidR="00F451D5" w:rsidRPr="00E904F5">
        <w:rPr>
          <w:rFonts w:ascii="Myriad Pro" w:hAnsi="Myriad Pro" w:cs="Arial"/>
          <w:sz w:val="20"/>
          <w:szCs w:val="20"/>
          <w:lang w:val="en-GB"/>
        </w:rPr>
        <w:t xml:space="preserve"> or payment</w:t>
      </w:r>
      <w:r w:rsidR="00A43722" w:rsidRPr="00E904F5">
        <w:rPr>
          <w:rFonts w:ascii="Myriad Pro" w:hAnsi="Myriad Pro" w:cs="Arial"/>
          <w:sz w:val="20"/>
          <w:szCs w:val="20"/>
          <w:lang w:val="en-GB"/>
        </w:rPr>
        <w:t xml:space="preserve"> </w:t>
      </w:r>
      <w:r w:rsidRPr="00E904F5">
        <w:rPr>
          <w:rFonts w:ascii="Myriad Pro" w:hAnsi="Myriad Pro" w:cs="Arial"/>
          <w:sz w:val="20"/>
          <w:szCs w:val="20"/>
          <w:lang w:val="en-GB"/>
        </w:rPr>
        <w:t>for the Works forming part of the Service</w:t>
      </w:r>
      <w:r w:rsidR="00A43722" w:rsidRPr="00E904F5">
        <w:rPr>
          <w:rFonts w:ascii="Myriad Pro" w:hAnsi="Myriad Pro" w:cs="Arial"/>
          <w:sz w:val="20"/>
          <w:szCs w:val="20"/>
          <w:lang w:val="en-GB"/>
        </w:rPr>
        <w:t xml:space="preserve"> </w:t>
      </w:r>
      <w:r w:rsidRPr="00E904F5">
        <w:rPr>
          <w:rFonts w:ascii="Myriad Pro" w:hAnsi="Myriad Pro" w:cs="Arial"/>
          <w:sz w:val="20"/>
          <w:szCs w:val="20"/>
          <w:lang w:val="en-GB"/>
        </w:rPr>
        <w:t>shall not be interpreted or construed to operate as a waiver of any right or cause for action arising out of the Service Provider’s performance of any Works under this Agreement. The Service Provider shall remain liable as allowed under this Agreement and under Applicable Law for any and all costs and/or Damages caused by the Service Provider’s negligent performance of any of the Works furnished under this Agreement.</w:t>
      </w:r>
    </w:p>
    <w:p w14:paraId="43A76CA0" w14:textId="7F0B1513"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sz w:val="20"/>
          <w:szCs w:val="20"/>
          <w:lang w:val="en-GB"/>
        </w:rPr>
      </w:pPr>
      <w:bookmarkStart w:id="23" w:name="_Ref505620097"/>
      <w:r w:rsidRPr="00E904F5">
        <w:rPr>
          <w:rFonts w:ascii="Myriad Pro" w:hAnsi="Myriad Pro" w:cs="Arial"/>
          <w:i/>
          <w:iCs/>
          <w:sz w:val="20"/>
          <w:szCs w:val="20"/>
          <w:lang w:val="en-GB"/>
        </w:rPr>
        <w:t>Certain Representations and Warranties by Parties</w:t>
      </w:r>
      <w:r w:rsidRPr="00E904F5">
        <w:rPr>
          <w:rFonts w:ascii="Myriad Pro" w:hAnsi="Myriad Pro"/>
          <w:sz w:val="20"/>
          <w:szCs w:val="20"/>
          <w:lang w:val="en-GB"/>
        </w:rPr>
        <w:t xml:space="preserve">. Each Party </w:t>
      </w:r>
      <w:r w:rsidRPr="00E904F5">
        <w:rPr>
          <w:rFonts w:ascii="Myriad Pro" w:hAnsi="Myriad Pro" w:cs="Arial"/>
          <w:sz w:val="20"/>
          <w:szCs w:val="20"/>
          <w:lang w:val="en-GB"/>
        </w:rPr>
        <w:t>represents</w:t>
      </w:r>
      <w:r w:rsidRPr="00E904F5">
        <w:rPr>
          <w:rFonts w:ascii="Myriad Pro" w:hAnsi="Myriad Pro"/>
          <w:sz w:val="20"/>
          <w:szCs w:val="20"/>
          <w:lang w:val="en-GB"/>
        </w:rPr>
        <w:t xml:space="preserve"> and warrants to the other Party, </w:t>
      </w:r>
      <w:r w:rsidRPr="00E904F5">
        <w:rPr>
          <w:rFonts w:ascii="Myriad Pro" w:hAnsi="Myriad Pro"/>
          <w:iCs/>
          <w:sz w:val="20"/>
          <w:szCs w:val="20"/>
          <w:lang w:val="en-GB"/>
        </w:rPr>
        <w:t>as</w:t>
      </w:r>
      <w:r w:rsidRPr="00E904F5">
        <w:rPr>
          <w:rFonts w:ascii="Myriad Pro" w:hAnsi="Myriad Pro"/>
          <w:sz w:val="20"/>
          <w:szCs w:val="20"/>
          <w:lang w:val="en-GB"/>
        </w:rPr>
        <w:t xml:space="preserve"> of the Effective Date, as follows:</w:t>
      </w:r>
      <w:bookmarkEnd w:id="23"/>
    </w:p>
    <w:p w14:paraId="08FF0720"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sz w:val="20"/>
          <w:szCs w:val="20"/>
          <w:lang w:val="en-GB"/>
        </w:rPr>
      </w:pPr>
      <w:r w:rsidRPr="00E904F5">
        <w:rPr>
          <w:rFonts w:ascii="Myriad Pro" w:hAnsi="Myriad Pro"/>
          <w:sz w:val="20"/>
          <w:szCs w:val="20"/>
          <w:lang w:val="en-GB"/>
        </w:rPr>
        <w:t>it has entered into this Agreement with the aim of attaining all of the objectives and performing in all material respects all of the obligations and commitments herein set forth;</w:t>
      </w:r>
    </w:p>
    <w:p w14:paraId="3AC117AA"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sz w:val="20"/>
          <w:szCs w:val="20"/>
          <w:lang w:val="en-GB"/>
        </w:rPr>
      </w:pPr>
      <w:r w:rsidRPr="00E904F5">
        <w:rPr>
          <w:rFonts w:ascii="Myriad Pro" w:hAnsi="Myriad Pro"/>
          <w:sz w:val="20"/>
          <w:szCs w:val="20"/>
          <w:lang w:val="en-GB"/>
        </w:rPr>
        <w:t>it has entered into this Agreement without having any intention or goal whatsoever to violate the Applicable Law, its own Statutes, other constitutional documents or agreements of any kind to which it is a party;</w:t>
      </w:r>
    </w:p>
    <w:p w14:paraId="1CB5A1B6" w14:textId="59B718CE"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sz w:val="20"/>
          <w:szCs w:val="20"/>
          <w:lang w:val="en-GB"/>
        </w:rPr>
      </w:pPr>
      <w:r w:rsidRPr="00E904F5">
        <w:rPr>
          <w:rFonts w:ascii="Myriad Pro" w:hAnsi="Myriad Pro"/>
          <w:sz w:val="20"/>
          <w:szCs w:val="20"/>
          <w:lang w:val="en-GB"/>
        </w:rPr>
        <w:t xml:space="preserve">it is not bankrupt and is not the subject of insolvency or winding-up proceedings, where its assets are being administered by a liquidator or by the court, it is not in an arrangement with creditors, where its business activities are </w:t>
      </w:r>
      <w:r w:rsidR="00CD4328" w:rsidRPr="00E904F5">
        <w:rPr>
          <w:rFonts w:ascii="Myriad Pro" w:hAnsi="Myriad Pro"/>
          <w:sz w:val="20"/>
          <w:szCs w:val="20"/>
          <w:lang w:val="en-GB"/>
        </w:rPr>
        <w:t>suspended,</w:t>
      </w:r>
      <w:r w:rsidRPr="00E904F5">
        <w:rPr>
          <w:rFonts w:ascii="Myriad Pro" w:hAnsi="Myriad Pro"/>
          <w:sz w:val="20"/>
          <w:szCs w:val="20"/>
          <w:lang w:val="en-GB"/>
        </w:rPr>
        <w:t xml:space="preserve"> or it is in any analogous situation arising from a similar procedure under the laws of the country where it is registered and submits its tax accounts; and</w:t>
      </w:r>
    </w:p>
    <w:p w14:paraId="7F098B7F"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sz w:val="20"/>
          <w:szCs w:val="20"/>
          <w:lang w:val="en-GB"/>
        </w:rPr>
        <w:t>it has entered</w:t>
      </w:r>
      <w:r w:rsidRPr="00E904F5">
        <w:rPr>
          <w:rFonts w:ascii="Myriad Pro" w:hAnsi="Myriad Pro" w:cs="Arial"/>
          <w:sz w:val="20"/>
          <w:szCs w:val="20"/>
          <w:lang w:val="en-GB"/>
        </w:rPr>
        <w:t xml:space="preserve"> into this Agreement of its own volition and in good faith.</w:t>
      </w:r>
    </w:p>
    <w:p w14:paraId="2C3972CF" w14:textId="1ABDD11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24" w:name="_Ref505619403"/>
      <w:r w:rsidRPr="00E904F5">
        <w:rPr>
          <w:rFonts w:ascii="Myriad Pro" w:hAnsi="Myriad Pro" w:cs="Arial"/>
          <w:i/>
          <w:iCs/>
          <w:sz w:val="20"/>
          <w:szCs w:val="20"/>
          <w:lang w:val="en-GB"/>
        </w:rPr>
        <w:t>Certain Representations and Warranties by Service Provider</w:t>
      </w:r>
      <w:r w:rsidRPr="00E904F5">
        <w:rPr>
          <w:rFonts w:ascii="Myriad Pro" w:hAnsi="Myriad Pro" w:cs="Arial"/>
          <w:sz w:val="20"/>
          <w:szCs w:val="20"/>
          <w:lang w:val="en-GB"/>
        </w:rPr>
        <w:t xml:space="preserve">. The </w:t>
      </w:r>
      <w:r w:rsidRPr="00E904F5">
        <w:rPr>
          <w:rFonts w:ascii="Myriad Pro" w:hAnsi="Myriad Pro"/>
          <w:sz w:val="20"/>
          <w:szCs w:val="20"/>
          <w:lang w:val="en-GB"/>
        </w:rPr>
        <w:t>Service</w:t>
      </w:r>
      <w:r w:rsidRPr="00E904F5">
        <w:rPr>
          <w:rFonts w:ascii="Myriad Pro" w:hAnsi="Myriad Pro" w:cs="Arial"/>
          <w:sz w:val="20"/>
          <w:szCs w:val="20"/>
          <w:lang w:val="en-GB"/>
        </w:rPr>
        <w:t xml:space="preserve"> Provider represents and warrants to the Principal, as of the Effective Date, as follows:</w:t>
      </w:r>
      <w:bookmarkEnd w:id="24"/>
    </w:p>
    <w:p w14:paraId="32F649CA" w14:textId="54E45B2C"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it has all </w:t>
      </w:r>
      <w:r w:rsidRPr="00E904F5">
        <w:rPr>
          <w:rFonts w:ascii="Myriad Pro" w:hAnsi="Myriad Pro"/>
          <w:sz w:val="20"/>
          <w:szCs w:val="20"/>
          <w:lang w:val="en-GB"/>
        </w:rPr>
        <w:t>requisite</w:t>
      </w:r>
      <w:r w:rsidRPr="00E904F5">
        <w:rPr>
          <w:rFonts w:ascii="Myriad Pro" w:hAnsi="Myriad Pro" w:cs="Arial"/>
          <w:sz w:val="20"/>
          <w:szCs w:val="20"/>
          <w:lang w:val="en-GB"/>
        </w:rPr>
        <w:t xml:space="preserve"> qualification, skills and competence to provide the Services to the Principal on the terms and conditions of this Agreement which are no less favourable than the terms and conditions of service identified by the Service Provider in any document submitted by the Service Provider to the Principal as part of the Procurement Procedure and on the</w:t>
      </w:r>
      <w:r w:rsidR="00F27D0D" w:rsidRPr="00E904F5">
        <w:rPr>
          <w:rFonts w:ascii="Myriad Pro" w:hAnsi="Myriad Pro" w:cs="Arial"/>
          <w:sz w:val="20"/>
          <w:szCs w:val="20"/>
          <w:lang w:val="en-GB"/>
        </w:rPr>
        <w:t xml:space="preserve"> Service Provider’s</w:t>
      </w:r>
      <w:r w:rsidRPr="00E904F5">
        <w:rPr>
          <w:rFonts w:ascii="Myriad Pro" w:hAnsi="Myriad Pro" w:cs="Arial"/>
          <w:sz w:val="20"/>
          <w:szCs w:val="20"/>
          <w:lang w:val="en-GB"/>
        </w:rPr>
        <w:t xml:space="preserve"> terms identified in accordance with Service Provider’s Proposal;</w:t>
      </w:r>
    </w:p>
    <w:p w14:paraId="2D799503" w14:textId="24EACBC9"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lastRenderedPageBreak/>
        <w:t xml:space="preserve">it holds all requisite permits, approvals and consents necessary to enable performance of the Services according to the specifications contained in </w:t>
      </w:r>
      <w:r w:rsidRPr="00E904F5">
        <w:rPr>
          <w:rFonts w:ascii="Myriad Pro" w:hAnsi="Myriad Pro" w:cs="Arial"/>
          <w:iCs/>
          <w:sz w:val="20"/>
          <w:szCs w:val="20"/>
          <w:lang w:val="en-GB"/>
        </w:rPr>
        <w:t>the Scope</w:t>
      </w:r>
      <w:r w:rsidRPr="00E904F5">
        <w:rPr>
          <w:rFonts w:ascii="Myriad Pro" w:hAnsi="Myriad Pro" w:cs="Arial"/>
          <w:i/>
          <w:sz w:val="20"/>
          <w:szCs w:val="20"/>
          <w:lang w:val="en-GB"/>
        </w:rPr>
        <w:t xml:space="preserve"> </w:t>
      </w:r>
      <w:r w:rsidRPr="00E904F5">
        <w:rPr>
          <w:rFonts w:ascii="Myriad Pro" w:hAnsi="Myriad Pro" w:cs="Arial"/>
          <w:iCs/>
          <w:sz w:val="20"/>
          <w:szCs w:val="20"/>
          <w:lang w:val="en-GB"/>
        </w:rPr>
        <w:t xml:space="preserve">if </w:t>
      </w:r>
      <w:r w:rsidR="00ED134B" w:rsidRPr="00E904F5">
        <w:rPr>
          <w:rFonts w:ascii="Myriad Pro" w:hAnsi="Myriad Pro" w:cs="Arial"/>
          <w:iCs/>
          <w:sz w:val="20"/>
          <w:szCs w:val="20"/>
          <w:lang w:val="en-GB"/>
        </w:rPr>
        <w:t>such are needed</w:t>
      </w:r>
      <w:r w:rsidRPr="00E904F5">
        <w:rPr>
          <w:rFonts w:ascii="Myriad Pro" w:hAnsi="Myriad Pro" w:cs="Arial"/>
          <w:iCs/>
          <w:sz w:val="20"/>
          <w:szCs w:val="20"/>
          <w:lang w:val="en-GB"/>
        </w:rPr>
        <w:t xml:space="preserve"> in accordance with the Applicable Law</w:t>
      </w:r>
      <w:r w:rsidRPr="00E904F5">
        <w:rPr>
          <w:rFonts w:ascii="Myriad Pro" w:hAnsi="Myriad Pro" w:cs="Arial"/>
          <w:i/>
          <w:sz w:val="20"/>
          <w:szCs w:val="20"/>
          <w:lang w:val="en-GB"/>
        </w:rPr>
        <w:t>;</w:t>
      </w:r>
    </w:p>
    <w:p w14:paraId="2C566AA2"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it has all </w:t>
      </w:r>
      <w:r w:rsidRPr="00E904F5">
        <w:rPr>
          <w:rFonts w:ascii="Myriad Pro" w:hAnsi="Myriad Pro"/>
          <w:sz w:val="20"/>
          <w:szCs w:val="20"/>
          <w:lang w:val="en-GB"/>
        </w:rPr>
        <w:t>requisite</w:t>
      </w:r>
      <w:r w:rsidRPr="00E904F5">
        <w:rPr>
          <w:rFonts w:ascii="Myriad Pro" w:hAnsi="Myriad Pro" w:cs="Arial"/>
          <w:sz w:val="20"/>
          <w:szCs w:val="20"/>
          <w:lang w:val="en-GB"/>
        </w:rPr>
        <w:t xml:space="preserve"> ability to ensure the highest quality of the Services;</w:t>
      </w:r>
    </w:p>
    <w:p w14:paraId="0A459AD4"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it will </w:t>
      </w:r>
      <w:r w:rsidRPr="00E904F5">
        <w:rPr>
          <w:rFonts w:ascii="Myriad Pro" w:hAnsi="Myriad Pro"/>
          <w:sz w:val="20"/>
          <w:szCs w:val="20"/>
          <w:lang w:val="en-GB"/>
        </w:rPr>
        <w:t>assign</w:t>
      </w:r>
      <w:r w:rsidRPr="00E904F5">
        <w:rPr>
          <w:rFonts w:ascii="Myriad Pro" w:hAnsi="Myriad Pro" w:cs="Arial"/>
          <w:sz w:val="20"/>
          <w:szCs w:val="20"/>
          <w:lang w:val="en-GB"/>
        </w:rPr>
        <w:t xml:space="preserve"> competent and duly qualified personnel to carry out the Works set out in this Agreement and provide Services according to the highest professional standard and Good Industry Practice;</w:t>
      </w:r>
    </w:p>
    <w:p w14:paraId="2B515F8E"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it is not </w:t>
      </w:r>
      <w:r w:rsidRPr="00E904F5">
        <w:rPr>
          <w:rFonts w:ascii="Myriad Pro" w:hAnsi="Myriad Pro"/>
          <w:sz w:val="20"/>
          <w:szCs w:val="20"/>
          <w:lang w:val="en-GB"/>
        </w:rPr>
        <w:t>deemed</w:t>
      </w:r>
      <w:r w:rsidRPr="00E904F5">
        <w:rPr>
          <w:rFonts w:ascii="Myriad Pro" w:hAnsi="Myriad Pro" w:cs="Arial"/>
          <w:sz w:val="20"/>
          <w:szCs w:val="20"/>
          <w:lang w:val="en-GB"/>
        </w:rPr>
        <w:t xml:space="preserve"> to be a Person associated with the Principal for the purposes of Applicable Law;</w:t>
      </w:r>
    </w:p>
    <w:p w14:paraId="6BCB8853" w14:textId="5ED838E1"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 </w:t>
      </w:r>
      <w:r w:rsidR="00F6153A" w:rsidRPr="00E904F5">
        <w:rPr>
          <w:rFonts w:ascii="Myriad Pro" w:hAnsi="Myriad Pro" w:cs="Arial"/>
          <w:sz w:val="20"/>
          <w:szCs w:val="20"/>
          <w:lang w:val="en-GB"/>
        </w:rPr>
        <w:t xml:space="preserve">SIA </w:t>
      </w:r>
      <w:r w:rsidR="00E71AF1" w:rsidRPr="00E904F5">
        <w:rPr>
          <w:rFonts w:ascii="Myriad Pro" w:hAnsi="Myriad Pro" w:cs="Arial"/>
          <w:sz w:val="20"/>
          <w:szCs w:val="20"/>
          <w:lang w:val="en-GB"/>
        </w:rPr>
        <w:t xml:space="preserve">“Alliance for </w:t>
      </w:r>
      <w:r w:rsidR="00F6153A" w:rsidRPr="00E904F5">
        <w:rPr>
          <w:rFonts w:ascii="Myriad Pro" w:hAnsi="Myriad Pro" w:cs="Arial"/>
          <w:sz w:val="20"/>
          <w:szCs w:val="20"/>
          <w:lang w:val="en-GB"/>
        </w:rPr>
        <w:t>R</w:t>
      </w:r>
      <w:r w:rsidR="00E71AF1" w:rsidRPr="00E904F5">
        <w:rPr>
          <w:rFonts w:ascii="Myriad Pro" w:hAnsi="Myriad Pro" w:cs="Arial"/>
          <w:sz w:val="20"/>
          <w:szCs w:val="20"/>
          <w:lang w:val="en-GB"/>
        </w:rPr>
        <w:t>ecruitment”</w:t>
      </w:r>
      <w:r w:rsidR="00BF7ABA" w:rsidRPr="00E904F5">
        <w:rPr>
          <w:rFonts w:ascii="Myriad Pro" w:hAnsi="Myriad Pro" w:cs="Arial"/>
          <w:sz w:val="20"/>
          <w:szCs w:val="20"/>
          <w:lang w:val="en-GB"/>
        </w:rPr>
        <w:t>, the</w:t>
      </w:r>
      <w:r w:rsidR="00FB4C78" w:rsidRPr="00E904F5">
        <w:rPr>
          <w:rFonts w:ascii="Myriad Pro" w:hAnsi="Myriad Pro" w:cs="Arial"/>
          <w:sz w:val="20"/>
          <w:szCs w:val="20"/>
          <w:lang w:val="en-GB"/>
        </w:rPr>
        <w:t xml:space="preserve"> representative of the Service provider that will be the invoicing party, has been registered as a VAT payer in </w:t>
      </w:r>
      <w:r w:rsidR="00FB4C78" w:rsidRPr="00E904F5">
        <w:rPr>
          <w:rFonts w:ascii="Myriad Pro" w:hAnsi="Myriad Pro" w:cs="Arial"/>
          <w:bCs/>
          <w:sz w:val="20"/>
          <w:szCs w:val="20"/>
          <w:lang w:val="en-GB"/>
        </w:rPr>
        <w:t>Latvia;</w:t>
      </w:r>
    </w:p>
    <w:p w14:paraId="7A39CBC3" w14:textId="52E423CC"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it is compliant with all of the requirements of the </w:t>
      </w:r>
      <w:r w:rsidR="00AD1649" w:rsidRPr="00E904F5">
        <w:rPr>
          <w:rFonts w:ascii="Myriad Pro" w:hAnsi="Myriad Pro" w:cs="Arial"/>
          <w:sz w:val="20"/>
          <w:szCs w:val="20"/>
          <w:lang w:val="en-GB"/>
        </w:rPr>
        <w:t xml:space="preserve">“Supplier’s </w:t>
      </w:r>
      <w:r w:rsidRPr="00E904F5">
        <w:rPr>
          <w:rFonts w:ascii="Myriad Pro" w:hAnsi="Myriad Pro" w:cs="Arial"/>
          <w:sz w:val="20"/>
          <w:szCs w:val="20"/>
          <w:lang w:val="en-GB"/>
        </w:rPr>
        <w:t>Declaration</w:t>
      </w:r>
      <w:r w:rsidR="00AD1649" w:rsidRPr="00E904F5">
        <w:rPr>
          <w:rFonts w:ascii="Myriad Pro" w:hAnsi="Myriad Pro" w:cs="Arial"/>
          <w:sz w:val="20"/>
          <w:szCs w:val="20"/>
          <w:lang w:val="en-GB"/>
        </w:rPr>
        <w:t>”</w:t>
      </w:r>
      <w:r w:rsidRPr="00E904F5">
        <w:rPr>
          <w:rFonts w:ascii="Myriad Pro" w:hAnsi="Myriad Pro" w:cs="Arial"/>
          <w:sz w:val="20"/>
          <w:szCs w:val="20"/>
          <w:lang w:val="en-GB"/>
        </w:rPr>
        <w:t xml:space="preserve"> </w:t>
      </w:r>
      <w:r w:rsidRPr="00E904F5">
        <w:rPr>
          <w:rFonts w:ascii="Myriad Pro" w:hAnsi="Myriad Pro"/>
          <w:sz w:val="20"/>
          <w:szCs w:val="20"/>
          <w:lang w:val="en-GB"/>
        </w:rPr>
        <w:t>available on the Principals’ website (</w:t>
      </w:r>
      <w:r w:rsidR="00EA4C08" w:rsidRPr="00E904F5">
        <w:rPr>
          <w:rFonts w:ascii="Myriad Pro" w:hAnsi="Myriad Pro"/>
          <w:sz w:val="20"/>
          <w:szCs w:val="20"/>
          <w:lang w:val="en-GB"/>
        </w:rPr>
        <w:t xml:space="preserve">available </w:t>
      </w:r>
      <w:r w:rsidRPr="00E904F5">
        <w:rPr>
          <w:rFonts w:ascii="Myriad Pro" w:hAnsi="Myriad Pro"/>
          <w:sz w:val="20"/>
          <w:szCs w:val="20"/>
          <w:lang w:val="en-GB"/>
        </w:rPr>
        <w:t xml:space="preserve">here: </w:t>
      </w:r>
      <w:hyperlink r:id="rId17" w:history="1">
        <w:r w:rsidR="00EA4C08" w:rsidRPr="003B2A56">
          <w:rPr>
            <w:rStyle w:val="Hyperlink"/>
            <w:rFonts w:ascii="Myriad Pro" w:hAnsi="Myriad Pro"/>
            <w:sz w:val="20"/>
            <w:szCs w:val="20"/>
          </w:rPr>
          <w:t>https://www.railbaltica.org/wp-content/uploads/2024/04/RBGL-RBR-TPL-Z-00005_1.0_Supplier-Declar.Template.pdf</w:t>
        </w:r>
      </w:hyperlink>
      <w:r w:rsidRPr="003B2A56">
        <w:rPr>
          <w:rFonts w:ascii="Myriad Pro" w:hAnsi="Myriad Pro"/>
          <w:color w:val="5D5D5D"/>
          <w:sz w:val="20"/>
          <w:szCs w:val="20"/>
          <w:lang w:val="en-GB"/>
        </w:rPr>
        <w:t xml:space="preserve">) </w:t>
      </w:r>
      <w:r w:rsidRPr="00E904F5">
        <w:rPr>
          <w:rFonts w:ascii="Myriad Pro" w:hAnsi="Myriad Pro"/>
          <w:sz w:val="20"/>
          <w:szCs w:val="20"/>
          <w:lang w:val="en-GB"/>
        </w:rPr>
        <w:t>and will continue to be compliant with all such requirements during the term of this Agreement</w:t>
      </w:r>
      <w:r w:rsidR="00ED41A4" w:rsidRPr="00E904F5">
        <w:rPr>
          <w:rFonts w:ascii="Myriad Pro" w:hAnsi="Myriad Pro" w:cs="Arial"/>
          <w:sz w:val="20"/>
          <w:szCs w:val="20"/>
          <w:lang w:val="en-GB"/>
        </w:rPr>
        <w:t>.</w:t>
      </w:r>
    </w:p>
    <w:p w14:paraId="56ACFDA3"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25" w:name="_Toc501127237"/>
      <w:bookmarkStart w:id="26" w:name="_Toc522490583"/>
      <w:bookmarkStart w:id="27" w:name="_Toc522709967"/>
      <w:bookmarkStart w:id="28" w:name="_Toc165038361"/>
      <w:r w:rsidRPr="00E904F5">
        <w:rPr>
          <w:rFonts w:ascii="Myriad Pro" w:hAnsi="Myriad Pro"/>
          <w:b/>
          <w:bCs/>
          <w:caps/>
          <w:color w:val="auto"/>
          <w:sz w:val="20"/>
          <w:szCs w:val="20"/>
          <w:lang w:val="en-GB"/>
        </w:rPr>
        <w:t>Section III. Obligations of Service Provider</w:t>
      </w:r>
      <w:bookmarkStart w:id="29" w:name="_Toc478476100"/>
      <w:bookmarkStart w:id="30" w:name="_Toc478476364"/>
      <w:bookmarkStart w:id="31" w:name="_Toc478479882"/>
      <w:bookmarkEnd w:id="25"/>
      <w:bookmarkEnd w:id="26"/>
      <w:bookmarkEnd w:id="27"/>
      <w:bookmarkEnd w:id="28"/>
      <w:bookmarkEnd w:id="29"/>
      <w:bookmarkEnd w:id="30"/>
      <w:bookmarkEnd w:id="31"/>
    </w:p>
    <w:p w14:paraId="66A6D5F9"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bookmarkStart w:id="32" w:name="_Ref472428869"/>
    </w:p>
    <w:p w14:paraId="087FF219" w14:textId="7F25C295"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General</w:t>
      </w:r>
      <w:r w:rsidRPr="00E904F5">
        <w:rPr>
          <w:rFonts w:ascii="Myriad Pro" w:hAnsi="Myriad Pro" w:cs="Arial"/>
          <w:sz w:val="20"/>
          <w:szCs w:val="20"/>
          <w:lang w:val="en-GB"/>
        </w:rPr>
        <w:t xml:space="preserve"> </w:t>
      </w:r>
      <w:r w:rsidRPr="00E904F5">
        <w:rPr>
          <w:rFonts w:ascii="Myriad Pro" w:hAnsi="Myriad Pro" w:cs="Arial"/>
          <w:i/>
          <w:iCs/>
          <w:sz w:val="20"/>
          <w:szCs w:val="20"/>
          <w:lang w:val="en-GB"/>
        </w:rPr>
        <w:t>Obligations</w:t>
      </w:r>
      <w:r w:rsidRPr="00E904F5">
        <w:rPr>
          <w:rFonts w:ascii="Myriad Pro" w:hAnsi="Myriad Pro" w:cs="Arial"/>
          <w:sz w:val="20"/>
          <w:szCs w:val="20"/>
          <w:lang w:val="en-GB"/>
        </w:rPr>
        <w:t>. The Service Provider</w:t>
      </w:r>
      <w:r w:rsidR="00611531" w:rsidRPr="00E904F5">
        <w:rPr>
          <w:rFonts w:ascii="Myriad Pro" w:hAnsi="Myriad Pro" w:cs="Arial"/>
          <w:sz w:val="20"/>
          <w:szCs w:val="20"/>
          <w:lang w:val="en-GB"/>
        </w:rPr>
        <w:t xml:space="preserve"> shall perform Services</w:t>
      </w:r>
      <w:r w:rsidRPr="00E904F5">
        <w:rPr>
          <w:rFonts w:ascii="Myriad Pro" w:hAnsi="Myriad Pro" w:cs="Arial"/>
          <w:sz w:val="20"/>
          <w:szCs w:val="20"/>
          <w:lang w:val="en-GB"/>
        </w:rPr>
        <w:t xml:space="preserve"> as expeditiously as is consistent with professional skill and care, orderly progress of the Services, and in accordance with this Agreement. The Service Provider shall, at all times during the term of this Agreement, act in good faith towards the Principal in respect of all matters under the Agreement. The Service Provider undertakes to </w:t>
      </w:r>
      <w:r w:rsidRPr="00E904F5">
        <w:rPr>
          <w:rFonts w:ascii="Myriad Pro" w:hAnsi="Myriad Pro" w:cs="Arial"/>
          <w:iCs/>
          <w:sz w:val="20"/>
          <w:szCs w:val="20"/>
          <w:lang w:val="en-GB"/>
        </w:rPr>
        <w:t>perform</w:t>
      </w:r>
      <w:r w:rsidRPr="00E904F5">
        <w:rPr>
          <w:rFonts w:ascii="Myriad Pro" w:hAnsi="Myriad Pro" w:cs="Arial"/>
          <w:sz w:val="20"/>
          <w:szCs w:val="20"/>
          <w:lang w:val="en-GB"/>
        </w:rPr>
        <w:t xml:space="preserve"> the Services in its entirety. </w:t>
      </w:r>
      <w:bookmarkEnd w:id="32"/>
    </w:p>
    <w:p w14:paraId="2F77548B" w14:textId="66A9CA2B"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Duty of Care and Exercise of Authority</w:t>
      </w:r>
      <w:r w:rsidRPr="00E904F5">
        <w:rPr>
          <w:rFonts w:ascii="Myriad Pro" w:hAnsi="Myriad Pro" w:cs="Arial"/>
          <w:sz w:val="20"/>
          <w:szCs w:val="20"/>
          <w:lang w:val="en-GB"/>
        </w:rPr>
        <w:t>. The Service Provider shall:</w:t>
      </w:r>
    </w:p>
    <w:p w14:paraId="7C2489D9" w14:textId="77777777"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in </w:t>
      </w:r>
      <w:r w:rsidRPr="00E904F5">
        <w:rPr>
          <w:rFonts w:ascii="Myriad Pro" w:hAnsi="Myriad Pro"/>
          <w:sz w:val="20"/>
          <w:szCs w:val="20"/>
          <w:lang w:val="en-GB"/>
        </w:rPr>
        <w:t>performing</w:t>
      </w:r>
      <w:r w:rsidRPr="00E904F5">
        <w:rPr>
          <w:rFonts w:ascii="Myriad Pro" w:hAnsi="Myriad Pro" w:cs="Arial"/>
          <w:sz w:val="20"/>
          <w:szCs w:val="20"/>
          <w:lang w:val="en-GB"/>
        </w:rPr>
        <w:t xml:space="preserve"> its obligations under this Agreement, exercise reasonable professional skill, diligence and care as may be expected of a properly qualified and competent Person carrying out services of a similar size, nature, type and complexity;</w:t>
      </w:r>
    </w:p>
    <w:p w14:paraId="20C93CB3" w14:textId="63A8A982"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sz w:val="20"/>
          <w:szCs w:val="20"/>
          <w:lang w:val="en-GB"/>
        </w:rPr>
      </w:pPr>
      <w:r w:rsidRPr="00E904F5">
        <w:rPr>
          <w:rFonts w:ascii="Myriad Pro" w:hAnsi="Myriad Pro"/>
          <w:sz w:val="20"/>
          <w:szCs w:val="20"/>
          <w:lang w:val="en-GB"/>
        </w:rPr>
        <w:t xml:space="preserve">ensure that its personnel are properly qualified and competent in accordance with the relevant </w:t>
      </w:r>
      <w:r w:rsidR="000F0B81" w:rsidRPr="00E904F5">
        <w:rPr>
          <w:rFonts w:ascii="Myriad Pro" w:hAnsi="Myriad Pro"/>
          <w:sz w:val="20"/>
          <w:szCs w:val="20"/>
          <w:lang w:val="en-GB"/>
        </w:rPr>
        <w:t>s</w:t>
      </w:r>
      <w:r w:rsidRPr="00E904F5">
        <w:rPr>
          <w:rFonts w:ascii="Myriad Pro" w:hAnsi="Myriad Pro"/>
          <w:sz w:val="20"/>
          <w:szCs w:val="20"/>
          <w:lang w:val="en-GB"/>
        </w:rPr>
        <w:t>tandards;</w:t>
      </w:r>
    </w:p>
    <w:p w14:paraId="632A6409" w14:textId="3FEF0552"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sz w:val="20"/>
          <w:szCs w:val="20"/>
          <w:lang w:val="en-GB"/>
        </w:rPr>
      </w:pPr>
      <w:r w:rsidRPr="00E904F5">
        <w:rPr>
          <w:rFonts w:ascii="Myriad Pro" w:hAnsi="Myriad Pro"/>
          <w:sz w:val="20"/>
          <w:szCs w:val="20"/>
          <w:lang w:val="en-GB"/>
        </w:rPr>
        <w:t>ensure that all</w:t>
      </w:r>
      <w:r w:rsidRPr="00E904F5" w:rsidDel="00187E88">
        <w:rPr>
          <w:rFonts w:ascii="Myriad Pro" w:hAnsi="Myriad Pro"/>
          <w:sz w:val="20"/>
          <w:szCs w:val="20"/>
          <w:lang w:val="en-GB"/>
        </w:rPr>
        <w:t xml:space="preserve"> </w:t>
      </w:r>
      <w:r w:rsidRPr="00E904F5">
        <w:rPr>
          <w:rFonts w:ascii="Myriad Pro" w:hAnsi="Myriad Pro"/>
          <w:sz w:val="20"/>
          <w:szCs w:val="20"/>
          <w:lang w:val="en-GB"/>
        </w:rPr>
        <w:t xml:space="preserve">plans, </w:t>
      </w:r>
      <w:r w:rsidR="00815464" w:rsidRPr="00E904F5">
        <w:rPr>
          <w:rFonts w:ascii="Myriad Pro" w:hAnsi="Myriad Pro"/>
          <w:sz w:val="20"/>
          <w:szCs w:val="20"/>
          <w:lang w:val="en-GB"/>
        </w:rPr>
        <w:t xml:space="preserve">shortlists, </w:t>
      </w:r>
      <w:r w:rsidRPr="00E904F5">
        <w:rPr>
          <w:rFonts w:ascii="Myriad Pro" w:hAnsi="Myriad Pro"/>
          <w:sz w:val="20"/>
          <w:szCs w:val="20"/>
          <w:lang w:val="en-GB"/>
        </w:rPr>
        <w:t>specifications, estimates, surveys and other documents required to be prepared or submitted by the Service Provider under this Agreement conform to Good Industry Practice generally acceptable at the time of submission of such plans, specifications, estimates, studies and documents;</w:t>
      </w:r>
    </w:p>
    <w:p w14:paraId="6C4C9245" w14:textId="208A2D51"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sz w:val="20"/>
          <w:szCs w:val="20"/>
          <w:lang w:val="en-GB"/>
        </w:rPr>
      </w:pPr>
      <w:r w:rsidRPr="00E904F5">
        <w:rPr>
          <w:rFonts w:ascii="Myriad Pro" w:hAnsi="Myriad Pro"/>
          <w:sz w:val="20"/>
          <w:szCs w:val="20"/>
          <w:lang w:val="en-GB"/>
        </w:rPr>
        <w:t xml:space="preserve">at all times during the term of the </w:t>
      </w:r>
      <w:r w:rsidR="00611531" w:rsidRPr="00E904F5">
        <w:rPr>
          <w:rFonts w:ascii="Myriad Pro" w:hAnsi="Myriad Pro"/>
          <w:sz w:val="20"/>
          <w:szCs w:val="20"/>
          <w:lang w:val="en-GB"/>
        </w:rPr>
        <w:t>Agreement</w:t>
      </w:r>
      <w:r w:rsidRPr="00E904F5">
        <w:rPr>
          <w:rFonts w:ascii="Myriad Pro" w:hAnsi="Myriad Pro"/>
          <w:sz w:val="20"/>
          <w:szCs w:val="20"/>
          <w:lang w:val="en-GB"/>
        </w:rPr>
        <w:t xml:space="preserve">, ascertain and comply with all Applicable Laws and Good Industry Practice of the Republic of Latvia; </w:t>
      </w:r>
    </w:p>
    <w:p w14:paraId="50945B93" w14:textId="6F1A0686"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sz w:val="20"/>
          <w:szCs w:val="20"/>
          <w:lang w:val="en-GB"/>
        </w:rPr>
      </w:pPr>
      <w:r w:rsidRPr="00E904F5">
        <w:rPr>
          <w:rFonts w:ascii="Myriad Pro" w:hAnsi="Myriad Pro"/>
          <w:sz w:val="20"/>
          <w:szCs w:val="20"/>
          <w:lang w:val="en-GB"/>
        </w:rPr>
        <w:t>comply, where applicable, with any reasonable</w:t>
      </w:r>
      <w:r w:rsidR="004860B9" w:rsidRPr="00E904F5">
        <w:rPr>
          <w:rFonts w:ascii="Myriad Pro" w:hAnsi="Myriad Pro"/>
          <w:sz w:val="20"/>
          <w:szCs w:val="20"/>
          <w:lang w:val="en-GB"/>
        </w:rPr>
        <w:t xml:space="preserve"> </w:t>
      </w:r>
      <w:r w:rsidR="00EB6F1B" w:rsidRPr="00E904F5">
        <w:rPr>
          <w:rFonts w:ascii="Myriad Pro" w:hAnsi="Myriad Pro"/>
          <w:sz w:val="20"/>
          <w:szCs w:val="20"/>
          <w:lang w:val="en-GB"/>
        </w:rPr>
        <w:t>requests</w:t>
      </w:r>
      <w:r w:rsidRPr="00E904F5">
        <w:rPr>
          <w:rFonts w:ascii="Myriad Pro" w:hAnsi="Myriad Pro"/>
          <w:sz w:val="20"/>
          <w:szCs w:val="20"/>
          <w:lang w:val="en-GB"/>
        </w:rPr>
        <w:t xml:space="preserve"> of the Principal; </w:t>
      </w:r>
    </w:p>
    <w:p w14:paraId="6689EFA4" w14:textId="268FF362"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sz w:val="20"/>
          <w:szCs w:val="20"/>
          <w:lang w:val="en-GB"/>
        </w:rPr>
      </w:pPr>
      <w:r w:rsidRPr="00E904F5">
        <w:rPr>
          <w:rFonts w:ascii="Myriad Pro" w:hAnsi="Myriad Pro"/>
          <w:sz w:val="20"/>
          <w:szCs w:val="20"/>
          <w:lang w:val="en-GB"/>
        </w:rPr>
        <w:t>notify the Principal of any Defects as soon as they are identified by the Service Provider;</w:t>
      </w:r>
    </w:p>
    <w:p w14:paraId="54BB4D3B" w14:textId="77777777"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sz w:val="20"/>
          <w:szCs w:val="20"/>
          <w:lang w:val="en-GB"/>
        </w:rPr>
        <w:t>whenever</w:t>
      </w:r>
      <w:r w:rsidRPr="00E904F5">
        <w:rPr>
          <w:rFonts w:ascii="Myriad Pro" w:hAnsi="Myriad Pro" w:cs="Arial"/>
          <w:sz w:val="20"/>
          <w:szCs w:val="20"/>
          <w:lang w:val="en-GB"/>
        </w:rPr>
        <w:t xml:space="preserve"> the Services includes the exercise of powers or performance of duties authorized or required pursuant to the terms of any contract entered into between the Principal and any third party, the Service Provider shall:</w:t>
      </w:r>
    </w:p>
    <w:p w14:paraId="308EA46E" w14:textId="6618D192" w:rsidR="00044115" w:rsidRPr="00E904F5" w:rsidRDefault="00044115" w:rsidP="001843C4">
      <w:pPr>
        <w:pStyle w:val="Normal12Sp"/>
        <w:numPr>
          <w:ilvl w:val="3"/>
          <w:numId w:val="68"/>
        </w:numPr>
        <w:suppressAutoHyphens w:val="0"/>
        <w:autoSpaceDN/>
        <w:spacing w:after="120" w:line="259" w:lineRule="auto"/>
        <w:ind w:left="1276" w:hanging="425"/>
        <w:textAlignment w:val="auto"/>
        <w:rPr>
          <w:rFonts w:ascii="Myriad Pro" w:hAnsi="Myriad Pro" w:cs="Arial"/>
          <w:sz w:val="20"/>
          <w:szCs w:val="20"/>
          <w:lang w:val="en-GB"/>
        </w:rPr>
      </w:pPr>
      <w:r w:rsidRPr="00E904F5">
        <w:rPr>
          <w:rFonts w:ascii="Myriad Pro" w:hAnsi="Myriad Pro" w:cs="Arial"/>
          <w:sz w:val="20"/>
          <w:szCs w:val="20"/>
          <w:lang w:val="en-GB"/>
        </w:rPr>
        <w:t xml:space="preserve">act in accordance with the terms and conditions of the agreement entered into between the Principal and the relevant third party; provided, however, that the details of such powers and duties, to the extent not described pursuant to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_Ref94784356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Annex B: Technical Specification</w:t>
      </w:r>
      <w:r w:rsidRPr="00E904F5">
        <w:rPr>
          <w:rFonts w:ascii="Myriad Pro" w:hAnsi="Myriad Pro" w:cs="Arial"/>
          <w:sz w:val="20"/>
          <w:szCs w:val="20"/>
          <w:lang w:val="en-GB"/>
        </w:rPr>
        <w:fldChar w:fldCharType="end"/>
      </w:r>
      <w:r w:rsidRPr="00E904F5">
        <w:rPr>
          <w:rFonts w:ascii="Myriad Pro" w:hAnsi="Myriad Pro" w:cs="Arial"/>
          <w:i/>
          <w:sz w:val="20"/>
          <w:szCs w:val="20"/>
          <w:lang w:val="en-GB"/>
        </w:rPr>
        <w:t xml:space="preserve"> </w:t>
      </w:r>
      <w:r w:rsidR="00BF7F96" w:rsidRPr="00E904F5">
        <w:rPr>
          <w:rFonts w:ascii="Myriad Pro" w:hAnsi="Myriad Pro" w:cs="Arial"/>
          <w:iCs/>
          <w:sz w:val="20"/>
          <w:szCs w:val="20"/>
          <w:lang w:val="en-GB"/>
        </w:rPr>
        <w:t xml:space="preserve">and </w:t>
      </w:r>
      <w:r w:rsidR="00BF7F96" w:rsidRPr="00E904F5">
        <w:rPr>
          <w:rFonts w:ascii="Myriad Pro" w:hAnsi="Myriad Pro" w:cs="Arial"/>
          <w:i/>
          <w:sz w:val="20"/>
          <w:szCs w:val="20"/>
          <w:lang w:val="en-GB"/>
        </w:rPr>
        <w:fldChar w:fldCharType="begin"/>
      </w:r>
      <w:r w:rsidR="00BF7F96" w:rsidRPr="00E904F5">
        <w:rPr>
          <w:rFonts w:ascii="Myriad Pro" w:hAnsi="Myriad Pro" w:cs="Arial"/>
          <w:i/>
          <w:sz w:val="20"/>
          <w:szCs w:val="20"/>
          <w:lang w:val="en-GB"/>
        </w:rPr>
        <w:instrText xml:space="preserve"> REF _Ref97486524 \h </w:instrText>
      </w:r>
      <w:r w:rsidR="00393ADF" w:rsidRPr="00E904F5">
        <w:rPr>
          <w:rFonts w:ascii="Myriad Pro" w:hAnsi="Myriad Pro" w:cs="Arial"/>
          <w:i/>
          <w:sz w:val="20"/>
          <w:szCs w:val="20"/>
          <w:lang w:val="en-GB"/>
        </w:rPr>
        <w:instrText xml:space="preserve"> \* MERGEFORMAT </w:instrText>
      </w:r>
      <w:r w:rsidR="00BF7F96" w:rsidRPr="00E904F5">
        <w:rPr>
          <w:rFonts w:ascii="Myriad Pro" w:hAnsi="Myriad Pro" w:cs="Arial"/>
          <w:i/>
          <w:sz w:val="20"/>
          <w:szCs w:val="20"/>
          <w:lang w:val="en-GB"/>
        </w:rPr>
      </w:r>
      <w:r w:rsidR="00BF7F96" w:rsidRPr="00E904F5">
        <w:rPr>
          <w:rFonts w:ascii="Myriad Pro" w:hAnsi="Myriad Pro" w:cs="Arial"/>
          <w:i/>
          <w:sz w:val="20"/>
          <w:szCs w:val="20"/>
          <w:lang w:val="en-GB"/>
        </w:rPr>
        <w:fldChar w:fldCharType="separate"/>
      </w:r>
      <w:r w:rsidR="00D61924" w:rsidRPr="00E904F5">
        <w:rPr>
          <w:rFonts w:ascii="Myriad Pro" w:hAnsi="Myriad Pro" w:cs="Arial"/>
          <w:b/>
          <w:sz w:val="20"/>
          <w:szCs w:val="20"/>
          <w:lang w:val="en-GB"/>
        </w:rPr>
        <w:t>Annex C: Technical proposal</w:t>
      </w:r>
      <w:r w:rsidR="00BF7F96" w:rsidRPr="00E904F5">
        <w:rPr>
          <w:rFonts w:ascii="Myriad Pro" w:hAnsi="Myriad Pro" w:cs="Arial"/>
          <w:i/>
          <w:sz w:val="20"/>
          <w:szCs w:val="20"/>
          <w:lang w:val="en-GB"/>
        </w:rPr>
        <w:fldChar w:fldCharType="end"/>
      </w:r>
      <w:r w:rsidR="00BF7F96" w:rsidRPr="00E904F5">
        <w:rPr>
          <w:rFonts w:ascii="Myriad Pro" w:hAnsi="Myriad Pro" w:cs="Arial"/>
          <w:i/>
          <w:sz w:val="20"/>
          <w:szCs w:val="20"/>
          <w:lang w:val="en-GB"/>
        </w:rPr>
        <w:t xml:space="preserve"> </w:t>
      </w:r>
      <w:r w:rsidRPr="00E904F5">
        <w:rPr>
          <w:rFonts w:ascii="Myriad Pro" w:hAnsi="Myriad Pro" w:cs="Arial"/>
          <w:sz w:val="20"/>
          <w:szCs w:val="20"/>
          <w:lang w:val="en-GB"/>
        </w:rPr>
        <w:t>are acceptable to the Service Provider;</w:t>
      </w:r>
    </w:p>
    <w:p w14:paraId="6B46DB30" w14:textId="77777777" w:rsidR="00044115" w:rsidRPr="00E904F5" w:rsidRDefault="00044115" w:rsidP="001843C4">
      <w:pPr>
        <w:pStyle w:val="Normal12Sp"/>
        <w:numPr>
          <w:ilvl w:val="3"/>
          <w:numId w:val="68"/>
        </w:numPr>
        <w:suppressAutoHyphens w:val="0"/>
        <w:autoSpaceDN/>
        <w:spacing w:after="120" w:line="259" w:lineRule="auto"/>
        <w:ind w:left="1276" w:hanging="425"/>
        <w:textAlignment w:val="auto"/>
        <w:rPr>
          <w:rFonts w:ascii="Myriad Pro" w:hAnsi="Myriad Pro" w:cs="Arial"/>
          <w:sz w:val="20"/>
          <w:szCs w:val="20"/>
          <w:lang w:val="en-GB"/>
        </w:rPr>
      </w:pPr>
      <w:r w:rsidRPr="00E904F5">
        <w:rPr>
          <w:rFonts w:ascii="Myriad Pro" w:hAnsi="Myriad Pro" w:cs="Arial"/>
          <w:sz w:val="20"/>
          <w:szCs w:val="20"/>
          <w:lang w:val="en-GB"/>
        </w:rPr>
        <w:t>if authorized to certify, decide or exercise discretion, do so fairly between the Principal and third party not as an arbitrator but as an independent professional exercising its best skill and judgment; and</w:t>
      </w:r>
    </w:p>
    <w:p w14:paraId="1853A85E" w14:textId="77777777" w:rsidR="00044115" w:rsidRPr="00E904F5" w:rsidRDefault="00044115" w:rsidP="001843C4">
      <w:pPr>
        <w:pStyle w:val="Normal12Sp"/>
        <w:numPr>
          <w:ilvl w:val="3"/>
          <w:numId w:val="68"/>
        </w:numPr>
        <w:suppressAutoHyphens w:val="0"/>
        <w:autoSpaceDN/>
        <w:spacing w:after="120" w:line="259" w:lineRule="auto"/>
        <w:ind w:left="1276" w:hanging="425"/>
        <w:textAlignment w:val="auto"/>
        <w:rPr>
          <w:rFonts w:ascii="Myriad Pro" w:hAnsi="Myriad Pro" w:cs="Arial"/>
          <w:sz w:val="20"/>
          <w:szCs w:val="20"/>
          <w:lang w:val="en-GB"/>
        </w:rPr>
      </w:pPr>
      <w:r w:rsidRPr="00E904F5">
        <w:rPr>
          <w:rFonts w:ascii="Myriad Pro" w:hAnsi="Myriad Pro" w:cs="Arial"/>
          <w:sz w:val="20"/>
          <w:szCs w:val="20"/>
          <w:lang w:val="en-GB"/>
        </w:rPr>
        <w:lastRenderedPageBreak/>
        <w:t>to the extent so authorized, cause the obligations of any third party to be adjusted or modified, subject to obtaining the prior approval of the Principal to any adjustment or modification which can have a material effect on Costs, quality or time (except in any emergency when the Service Provider shall inform the Principal as soon as practicable).</w:t>
      </w:r>
    </w:p>
    <w:p w14:paraId="5C6ECF3A" w14:textId="021B26BD"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33" w:name="_Ref505620529"/>
      <w:r w:rsidRPr="00E904F5">
        <w:rPr>
          <w:rFonts w:ascii="Myriad Pro" w:hAnsi="Myriad Pro" w:cs="Arial"/>
          <w:i/>
          <w:iCs/>
          <w:sz w:val="20"/>
          <w:szCs w:val="20"/>
          <w:lang w:val="en-GB"/>
        </w:rPr>
        <w:t>Maintenance of Records</w:t>
      </w:r>
      <w:r w:rsidRPr="00E904F5">
        <w:rPr>
          <w:rFonts w:ascii="Myriad Pro" w:hAnsi="Myriad Pro" w:cs="Arial"/>
          <w:sz w:val="20"/>
          <w:szCs w:val="20"/>
          <w:lang w:val="en-GB"/>
        </w:rPr>
        <w:t>. During the term of the Services and during ten (10) years from expiration or termination of this Agreement for any reason whatsoever, the Service Provider shall keep and maintain clear, adequate and accurate records and Documentation evidencing, to the reasonable satisfaction of the Principal, that the Services have been and are being carried out in accordance with the</w:t>
      </w:r>
      <w:r w:rsidR="000F0B81" w:rsidRPr="00E904F5">
        <w:rPr>
          <w:rFonts w:ascii="Myriad Pro" w:hAnsi="Myriad Pro" w:cs="Arial"/>
          <w:sz w:val="20"/>
          <w:szCs w:val="20"/>
          <w:lang w:val="en-GB"/>
        </w:rPr>
        <w:t xml:space="preserve"> relevant</w:t>
      </w:r>
      <w:r w:rsidRPr="00E904F5">
        <w:rPr>
          <w:rFonts w:ascii="Myriad Pro" w:hAnsi="Myriad Pro" w:cs="Arial"/>
          <w:sz w:val="20"/>
          <w:szCs w:val="20"/>
          <w:lang w:val="en-GB"/>
        </w:rPr>
        <w:t xml:space="preserve"> </w:t>
      </w:r>
      <w:r w:rsidR="000F0B81" w:rsidRPr="00E904F5">
        <w:rPr>
          <w:rFonts w:ascii="Myriad Pro" w:hAnsi="Myriad Pro" w:cs="Arial"/>
          <w:sz w:val="20"/>
          <w:szCs w:val="20"/>
          <w:lang w:val="en-GB"/>
        </w:rPr>
        <w:t>s</w:t>
      </w:r>
      <w:r w:rsidRPr="00E904F5">
        <w:rPr>
          <w:rFonts w:ascii="Myriad Pro" w:hAnsi="Myriad Pro" w:cs="Arial"/>
          <w:sz w:val="20"/>
          <w:szCs w:val="20"/>
          <w:lang w:val="en-GB"/>
        </w:rPr>
        <w:t>tandards. In case of on-going audits, appeals, litigation or pursuit of claims concerning the grant, including in the case of correction of systemic or recurrent errors, irregularities, fraud or breach of obligations, the records shall be kept and maintained longer. </w:t>
      </w:r>
    </w:p>
    <w:p w14:paraId="2210BCF0" w14:textId="0167B1C3"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sz w:val="20"/>
          <w:szCs w:val="20"/>
          <w:lang w:val="en-GB"/>
        </w:rPr>
      </w:pPr>
      <w:bookmarkStart w:id="34" w:name="_Ref472336674"/>
      <w:bookmarkStart w:id="35" w:name="_Ref472336675"/>
      <w:bookmarkStart w:id="36" w:name="_Ref472336681"/>
      <w:bookmarkStart w:id="37" w:name="_Ref97500748"/>
      <w:bookmarkEnd w:id="33"/>
      <w:r w:rsidRPr="00E904F5">
        <w:rPr>
          <w:rFonts w:ascii="Myriad Pro" w:hAnsi="Myriad Pro"/>
          <w:i/>
          <w:sz w:val="20"/>
          <w:szCs w:val="20"/>
          <w:lang w:val="en-GB"/>
        </w:rPr>
        <w:t>Access to Documentation</w:t>
      </w:r>
      <w:r w:rsidRPr="00E904F5">
        <w:rPr>
          <w:rFonts w:ascii="Myriad Pro" w:hAnsi="Myriad Pro"/>
          <w:sz w:val="20"/>
          <w:szCs w:val="20"/>
          <w:lang w:val="en-GB"/>
        </w:rPr>
        <w:t xml:space="preserve">. At all times </w:t>
      </w:r>
      <w:r w:rsidRPr="00E904F5">
        <w:rPr>
          <w:rFonts w:ascii="Myriad Pro" w:hAnsi="Myriad Pro" w:cs="Arial"/>
          <w:sz w:val="20"/>
          <w:szCs w:val="20"/>
          <w:lang w:val="en-GB"/>
        </w:rPr>
        <w:t>during</w:t>
      </w:r>
      <w:r w:rsidRPr="00E904F5">
        <w:rPr>
          <w:rFonts w:ascii="Myriad Pro" w:hAnsi="Myriad Pro"/>
          <w:sz w:val="20"/>
          <w:szCs w:val="20"/>
          <w:lang w:val="en-GB"/>
        </w:rPr>
        <w:t xml:space="preserve"> the term of the Services, the Principal shall have access to all Documentation.  This access shall be continuing and survive the termination of this Agreement for either cause or convenience.  The Documentation shall be kept in a generally recognised format for a period of ten (10) years from the date of termination of this Agreement or the Final Acceptance Date, as applicable.  All records forming part of the Documentation shall be available to the Principal auditor, or expert appointed by the Principal during the period of time specified in accordance with this Clause</w:t>
      </w:r>
      <w:bookmarkEnd w:id="34"/>
      <w:bookmarkEnd w:id="35"/>
      <w:bookmarkEnd w:id="36"/>
      <w:r w:rsidRPr="00E904F5">
        <w:rPr>
          <w:rFonts w:ascii="Myriad Pro" w:hAnsi="Myriad Pro"/>
          <w:sz w:val="20"/>
          <w:szCs w:val="20"/>
          <w:lang w:val="en-GB"/>
        </w:rPr>
        <w:t>.</w:t>
      </w:r>
      <w:bookmarkEnd w:id="37"/>
    </w:p>
    <w:p w14:paraId="772D06FF" w14:textId="36D9F2E4"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sz w:val="20"/>
          <w:szCs w:val="20"/>
          <w:lang w:val="en-GB"/>
        </w:rPr>
      </w:pPr>
      <w:bookmarkStart w:id="38" w:name="_Ref97497608"/>
      <w:r w:rsidRPr="00E904F5">
        <w:rPr>
          <w:rFonts w:ascii="Myriad Pro" w:hAnsi="Myriad Pro"/>
          <w:i/>
          <w:sz w:val="20"/>
          <w:szCs w:val="20"/>
          <w:lang w:val="en-GB"/>
        </w:rPr>
        <w:t>Right to Sub-Contract and</w:t>
      </w:r>
      <w:r w:rsidR="00F51EE4" w:rsidRPr="00E904F5">
        <w:rPr>
          <w:rFonts w:ascii="Myriad Pro" w:hAnsi="Myriad Pro"/>
          <w:i/>
          <w:sz w:val="20"/>
          <w:szCs w:val="20"/>
          <w:lang w:val="en-GB"/>
        </w:rPr>
        <w:t xml:space="preserve"> Approved</w:t>
      </w:r>
      <w:r w:rsidRPr="00E904F5">
        <w:rPr>
          <w:rFonts w:ascii="Myriad Pro" w:hAnsi="Myriad Pro"/>
          <w:i/>
          <w:sz w:val="20"/>
          <w:szCs w:val="20"/>
          <w:lang w:val="en-GB"/>
        </w:rPr>
        <w:t xml:space="preserve"> Staff</w:t>
      </w:r>
      <w:r w:rsidRPr="00E904F5">
        <w:rPr>
          <w:rFonts w:ascii="Myriad Pro" w:hAnsi="Myriad Pro"/>
          <w:sz w:val="20"/>
          <w:szCs w:val="20"/>
          <w:lang w:val="en-GB"/>
        </w:rPr>
        <w:t xml:space="preserve">. In carrying out the Services, the Service Provider may only rely on the services of those </w:t>
      </w:r>
      <w:r w:rsidR="00A64B2B" w:rsidRPr="00E904F5">
        <w:rPr>
          <w:rFonts w:ascii="Myriad Pro" w:hAnsi="Myriad Pro"/>
          <w:sz w:val="20"/>
          <w:szCs w:val="20"/>
          <w:lang w:val="en-GB"/>
        </w:rPr>
        <w:t>Approved S</w:t>
      </w:r>
      <w:r w:rsidRPr="00E904F5">
        <w:rPr>
          <w:rFonts w:ascii="Myriad Pro" w:hAnsi="Myriad Pro"/>
          <w:sz w:val="20"/>
          <w:szCs w:val="20"/>
          <w:lang w:val="en-GB"/>
        </w:rPr>
        <w:t>ub-</w:t>
      </w:r>
      <w:r w:rsidR="00154B09" w:rsidRPr="00E904F5">
        <w:rPr>
          <w:rFonts w:ascii="Myriad Pro" w:hAnsi="Myriad Pro"/>
          <w:sz w:val="20"/>
          <w:szCs w:val="20"/>
          <w:lang w:val="en-GB"/>
        </w:rPr>
        <w:t>C</w:t>
      </w:r>
      <w:r w:rsidRPr="00E904F5">
        <w:rPr>
          <w:rFonts w:ascii="Myriad Pro" w:hAnsi="Myriad Pro"/>
          <w:sz w:val="20"/>
          <w:szCs w:val="20"/>
          <w:lang w:val="en-GB"/>
        </w:rPr>
        <w:t xml:space="preserve">ontractors and </w:t>
      </w:r>
      <w:r w:rsidR="00154B09" w:rsidRPr="00E904F5">
        <w:rPr>
          <w:rFonts w:ascii="Myriad Pro" w:hAnsi="Myriad Pro"/>
          <w:sz w:val="20"/>
          <w:szCs w:val="20"/>
          <w:lang w:val="en-GB"/>
        </w:rPr>
        <w:t>Approved Staff</w:t>
      </w:r>
      <w:r w:rsidR="00B16C42" w:rsidRPr="00E904F5">
        <w:rPr>
          <w:rFonts w:ascii="Myriad Pro" w:hAnsi="Myriad Pro"/>
          <w:sz w:val="20"/>
          <w:szCs w:val="20"/>
          <w:lang w:val="en-GB"/>
        </w:rPr>
        <w:t xml:space="preserve"> that</w:t>
      </w:r>
      <w:r w:rsidR="00480D5B" w:rsidRPr="00E904F5">
        <w:rPr>
          <w:rFonts w:ascii="Myriad Pro" w:hAnsi="Myriad Pro"/>
          <w:sz w:val="20"/>
          <w:szCs w:val="20"/>
          <w:lang w:val="en-GB"/>
        </w:rPr>
        <w:t xml:space="preserve"> are</w:t>
      </w:r>
      <w:r w:rsidRPr="00E904F5">
        <w:rPr>
          <w:rFonts w:ascii="Myriad Pro" w:hAnsi="Myriad Pro"/>
          <w:sz w:val="20"/>
          <w:szCs w:val="20"/>
          <w:lang w:val="en-GB"/>
        </w:rPr>
        <w:t xml:space="preserve"> listed in </w:t>
      </w:r>
      <w:r w:rsidRPr="00E904F5">
        <w:rPr>
          <w:rFonts w:ascii="Myriad Pro" w:hAnsi="Myriad Pro"/>
          <w:sz w:val="20"/>
          <w:szCs w:val="20"/>
          <w:lang w:val="en-GB"/>
        </w:rPr>
        <w:fldChar w:fldCharType="begin"/>
      </w:r>
      <w:r w:rsidRPr="00E904F5">
        <w:rPr>
          <w:rFonts w:ascii="Myriad Pro" w:hAnsi="Myriad Pro"/>
          <w:sz w:val="20"/>
          <w:szCs w:val="20"/>
          <w:lang w:val="en-GB"/>
        </w:rPr>
        <w:instrText xml:space="preserve"> REF _Ref94783407 \h </w:instrText>
      </w:r>
      <w:r w:rsidR="00393ADF" w:rsidRPr="00E904F5">
        <w:rPr>
          <w:rFonts w:ascii="Myriad Pro" w:hAnsi="Myriad Pro"/>
          <w:sz w:val="20"/>
          <w:szCs w:val="20"/>
          <w:lang w:val="en-GB"/>
        </w:rPr>
        <w:instrText xml:space="preserve"> \* MERGEFORMAT </w:instrText>
      </w:r>
      <w:r w:rsidRPr="00E904F5">
        <w:rPr>
          <w:rFonts w:ascii="Myriad Pro" w:hAnsi="Myriad Pro"/>
          <w:sz w:val="20"/>
          <w:szCs w:val="20"/>
          <w:lang w:val="en-GB"/>
        </w:rPr>
      </w:r>
      <w:r w:rsidRPr="00E904F5">
        <w:rPr>
          <w:rFonts w:ascii="Myriad Pro" w:hAnsi="Myriad Pro"/>
          <w:sz w:val="20"/>
          <w:szCs w:val="20"/>
          <w:lang w:val="en-GB"/>
        </w:rPr>
        <w:fldChar w:fldCharType="separate"/>
      </w:r>
      <w:r w:rsidR="00D61924" w:rsidRPr="00E904F5">
        <w:rPr>
          <w:rFonts w:ascii="Myriad Pro" w:hAnsi="Myriad Pro" w:cs="Arial"/>
          <w:b/>
          <w:bCs/>
          <w:sz w:val="20"/>
          <w:szCs w:val="20"/>
          <w:lang w:val="en-GB"/>
        </w:rPr>
        <w:t>Annex E: List of Approved Sub-Contractors and Approved Staff</w:t>
      </w:r>
      <w:r w:rsidRPr="00E904F5">
        <w:rPr>
          <w:rFonts w:ascii="Myriad Pro" w:hAnsi="Myriad Pro"/>
          <w:sz w:val="20"/>
          <w:szCs w:val="20"/>
          <w:lang w:val="en-GB"/>
        </w:rPr>
        <w:fldChar w:fldCharType="end"/>
      </w:r>
      <w:r w:rsidR="00B064B6" w:rsidRPr="00E904F5">
        <w:rPr>
          <w:rFonts w:ascii="Myriad Pro" w:hAnsi="Myriad Pro"/>
          <w:sz w:val="20"/>
          <w:szCs w:val="20"/>
          <w:lang w:val="en-GB"/>
        </w:rPr>
        <w:t>.</w:t>
      </w:r>
      <w:r w:rsidRPr="00E904F5">
        <w:rPr>
          <w:rFonts w:ascii="Myriad Pro" w:hAnsi="Myriad Pro"/>
          <w:sz w:val="20"/>
          <w:szCs w:val="20"/>
          <w:lang w:val="en-GB"/>
        </w:rPr>
        <w:t xml:space="preserve"> </w:t>
      </w:r>
      <w:r w:rsidR="00B064B6" w:rsidRPr="00E904F5">
        <w:rPr>
          <w:rFonts w:ascii="Myriad Pro" w:hAnsi="Myriad Pro"/>
          <w:sz w:val="20"/>
          <w:szCs w:val="20"/>
          <w:lang w:val="en-GB"/>
        </w:rPr>
        <w:t>S</w:t>
      </w:r>
      <w:r w:rsidRPr="00E904F5">
        <w:rPr>
          <w:rFonts w:ascii="Myriad Pro" w:hAnsi="Myriad Pro"/>
          <w:sz w:val="20"/>
          <w:szCs w:val="20"/>
          <w:lang w:val="en-GB"/>
        </w:rPr>
        <w:t>uch list may, from time to time, be modified or supplemented in accordance with the terms and subject to the criteria contained in the</w:t>
      </w:r>
      <w:r w:rsidR="00B064B6" w:rsidRPr="00E904F5">
        <w:rPr>
          <w:rFonts w:ascii="Myriad Pro" w:hAnsi="Myriad Pro"/>
          <w:sz w:val="20"/>
          <w:szCs w:val="20"/>
          <w:lang w:val="en-GB"/>
        </w:rPr>
        <w:t xml:space="preserve"> Agreement and</w:t>
      </w:r>
      <w:r w:rsidRPr="00E904F5">
        <w:rPr>
          <w:rFonts w:ascii="Myriad Pro" w:hAnsi="Myriad Pro"/>
          <w:sz w:val="20"/>
          <w:szCs w:val="20"/>
          <w:lang w:val="en-GB"/>
        </w:rPr>
        <w:t xml:space="preserve"> applicable Public Procurement Law of the Republic of Latvia. Parties shall specify the name, contact details </w:t>
      </w:r>
      <w:r w:rsidR="00243CB2" w:rsidRPr="00E904F5">
        <w:rPr>
          <w:rFonts w:ascii="Myriad Pro" w:hAnsi="Myriad Pro"/>
          <w:sz w:val="20"/>
          <w:szCs w:val="20"/>
          <w:lang w:val="en-GB"/>
        </w:rPr>
        <w:t>(</w:t>
      </w:r>
      <w:r w:rsidRPr="00E904F5">
        <w:rPr>
          <w:rFonts w:ascii="Myriad Pro" w:hAnsi="Myriad Pro"/>
          <w:sz w:val="20"/>
          <w:szCs w:val="20"/>
          <w:lang w:val="en-GB"/>
        </w:rPr>
        <w:t>legal representative(s)</w:t>
      </w:r>
      <w:r w:rsidR="00243CB2" w:rsidRPr="00E904F5">
        <w:rPr>
          <w:rFonts w:ascii="Myriad Pro" w:hAnsi="Myriad Pro"/>
          <w:sz w:val="20"/>
          <w:szCs w:val="20"/>
          <w:lang w:val="en-GB"/>
        </w:rPr>
        <w:t>)</w:t>
      </w:r>
      <w:r w:rsidRPr="00E904F5">
        <w:rPr>
          <w:rFonts w:ascii="Myriad Pro" w:hAnsi="Myriad Pro"/>
          <w:sz w:val="20"/>
          <w:szCs w:val="20"/>
          <w:lang w:val="en-GB"/>
        </w:rPr>
        <w:t xml:space="preserve"> of each Approved Sub-Contractor </w:t>
      </w:r>
      <w:r w:rsidR="00243CB2" w:rsidRPr="00E904F5">
        <w:rPr>
          <w:rFonts w:ascii="Myriad Pro" w:hAnsi="Myriad Pro"/>
          <w:sz w:val="20"/>
          <w:szCs w:val="20"/>
          <w:lang w:val="en-GB"/>
        </w:rPr>
        <w:t xml:space="preserve">and Approved Staff </w:t>
      </w:r>
      <w:r w:rsidRPr="00E904F5">
        <w:rPr>
          <w:rFonts w:ascii="Myriad Pro" w:hAnsi="Myriad Pro"/>
          <w:sz w:val="20"/>
          <w:szCs w:val="20"/>
          <w:lang w:val="en-GB"/>
        </w:rPr>
        <w:t>as of the Effective Date in</w:t>
      </w:r>
      <w:r w:rsidRPr="00E904F5">
        <w:rPr>
          <w:rFonts w:ascii="Myriad Pro" w:hAnsi="Myriad Pro"/>
          <w:i/>
          <w:iCs/>
          <w:sz w:val="20"/>
          <w:szCs w:val="20"/>
          <w:lang w:val="en-GB"/>
        </w:rPr>
        <w:t xml:space="preserve"> </w:t>
      </w:r>
      <w:r w:rsidRPr="00E904F5">
        <w:rPr>
          <w:rFonts w:ascii="Myriad Pro" w:hAnsi="Myriad Pro"/>
          <w:i/>
          <w:iCs/>
          <w:sz w:val="20"/>
          <w:szCs w:val="20"/>
          <w:lang w:val="en-GB"/>
        </w:rPr>
        <w:fldChar w:fldCharType="begin"/>
      </w:r>
      <w:r w:rsidRPr="00E904F5">
        <w:rPr>
          <w:rFonts w:ascii="Myriad Pro" w:hAnsi="Myriad Pro"/>
          <w:i/>
          <w:iCs/>
          <w:sz w:val="20"/>
          <w:szCs w:val="20"/>
          <w:lang w:val="en-GB"/>
        </w:rPr>
        <w:instrText xml:space="preserve"> REF _Ref94783407 \h  \* MERGEFORMAT </w:instrText>
      </w:r>
      <w:r w:rsidRPr="00E904F5">
        <w:rPr>
          <w:rFonts w:ascii="Myriad Pro" w:hAnsi="Myriad Pro"/>
          <w:i/>
          <w:iCs/>
          <w:sz w:val="20"/>
          <w:szCs w:val="20"/>
          <w:lang w:val="en-GB"/>
        </w:rPr>
      </w:r>
      <w:r w:rsidRPr="00E904F5">
        <w:rPr>
          <w:rFonts w:ascii="Myriad Pro" w:hAnsi="Myriad Pro"/>
          <w:i/>
          <w:iCs/>
          <w:sz w:val="20"/>
          <w:szCs w:val="20"/>
          <w:lang w:val="en-GB"/>
        </w:rPr>
        <w:fldChar w:fldCharType="separate"/>
      </w:r>
      <w:r w:rsidR="00D61924" w:rsidRPr="00E904F5">
        <w:rPr>
          <w:rFonts w:ascii="Myriad Pro" w:hAnsi="Myriad Pro" w:cs="Arial"/>
          <w:b/>
          <w:bCs/>
          <w:sz w:val="20"/>
          <w:szCs w:val="20"/>
          <w:lang w:val="en-GB"/>
        </w:rPr>
        <w:t>Annex E: List of Approved Sub-Contractors and Approved Staff</w:t>
      </w:r>
      <w:r w:rsidRPr="00E904F5">
        <w:rPr>
          <w:rFonts w:ascii="Myriad Pro" w:hAnsi="Myriad Pro"/>
          <w:i/>
          <w:iCs/>
          <w:sz w:val="20"/>
          <w:szCs w:val="20"/>
          <w:lang w:val="en-GB"/>
        </w:rPr>
        <w:fldChar w:fldCharType="end"/>
      </w:r>
      <w:r w:rsidRPr="00E904F5">
        <w:rPr>
          <w:rFonts w:ascii="Myriad Pro" w:hAnsi="Myriad Pro"/>
          <w:sz w:val="20"/>
          <w:szCs w:val="20"/>
          <w:lang w:val="en-GB"/>
        </w:rPr>
        <w:t xml:space="preserve">. The Service Provider shall have an obligation to notify the Principal in writing of any changes to Sub-Contractor or </w:t>
      </w:r>
      <w:r w:rsidR="00447EBA" w:rsidRPr="00E904F5">
        <w:rPr>
          <w:rFonts w:ascii="Myriad Pro" w:hAnsi="Myriad Pro"/>
          <w:sz w:val="20"/>
          <w:szCs w:val="20"/>
          <w:lang w:val="en-GB"/>
        </w:rPr>
        <w:t xml:space="preserve">Approved </w:t>
      </w:r>
      <w:r w:rsidRPr="00E904F5">
        <w:rPr>
          <w:rFonts w:ascii="Myriad Pro" w:hAnsi="Myriad Pro"/>
          <w:sz w:val="20"/>
          <w:szCs w:val="20"/>
          <w:lang w:val="en-GB"/>
        </w:rPr>
        <w:t>Staff data specified in</w:t>
      </w:r>
      <w:r w:rsidRPr="00E904F5">
        <w:rPr>
          <w:rFonts w:ascii="Myriad Pro" w:hAnsi="Myriad Pro"/>
          <w:i/>
          <w:iCs/>
          <w:sz w:val="20"/>
          <w:szCs w:val="20"/>
          <w:lang w:val="en-GB"/>
        </w:rPr>
        <w:t xml:space="preserve"> </w:t>
      </w:r>
      <w:r w:rsidRPr="00E904F5">
        <w:rPr>
          <w:rFonts w:ascii="Myriad Pro" w:hAnsi="Myriad Pro"/>
          <w:b/>
          <w:bCs/>
          <w:i/>
          <w:iCs/>
          <w:sz w:val="20"/>
          <w:szCs w:val="20"/>
          <w:lang w:val="en-GB"/>
        </w:rPr>
        <w:fldChar w:fldCharType="begin"/>
      </w:r>
      <w:r w:rsidRPr="00E904F5">
        <w:rPr>
          <w:rFonts w:ascii="Myriad Pro" w:hAnsi="Myriad Pro"/>
          <w:b/>
          <w:bCs/>
          <w:i/>
          <w:iCs/>
          <w:sz w:val="20"/>
          <w:szCs w:val="20"/>
          <w:lang w:val="en-GB"/>
        </w:rPr>
        <w:instrText xml:space="preserve"> REF _Ref94783407 \h  \* MERGEFORMAT </w:instrText>
      </w:r>
      <w:r w:rsidRPr="00E904F5">
        <w:rPr>
          <w:rFonts w:ascii="Myriad Pro" w:hAnsi="Myriad Pro"/>
          <w:b/>
          <w:bCs/>
          <w:i/>
          <w:iCs/>
          <w:sz w:val="20"/>
          <w:szCs w:val="20"/>
          <w:lang w:val="en-GB"/>
        </w:rPr>
      </w:r>
      <w:r w:rsidRPr="00E904F5">
        <w:rPr>
          <w:rFonts w:ascii="Myriad Pro" w:hAnsi="Myriad Pro"/>
          <w:b/>
          <w:bCs/>
          <w:i/>
          <w:iCs/>
          <w:sz w:val="20"/>
          <w:szCs w:val="20"/>
          <w:lang w:val="en-GB"/>
        </w:rPr>
        <w:fldChar w:fldCharType="separate"/>
      </w:r>
      <w:r w:rsidR="00D61924" w:rsidRPr="00E904F5">
        <w:rPr>
          <w:rFonts w:ascii="Myriad Pro" w:hAnsi="Myriad Pro" w:cs="Arial"/>
          <w:b/>
          <w:bCs/>
          <w:sz w:val="20"/>
          <w:szCs w:val="20"/>
          <w:lang w:val="en-GB"/>
        </w:rPr>
        <w:t>Annex E: List of Approved Sub-Contractors and Approved Staff</w:t>
      </w:r>
      <w:r w:rsidRPr="00E904F5">
        <w:rPr>
          <w:rFonts w:ascii="Myriad Pro" w:hAnsi="Myriad Pro"/>
          <w:b/>
          <w:bCs/>
          <w:i/>
          <w:iCs/>
          <w:sz w:val="20"/>
          <w:szCs w:val="20"/>
          <w:lang w:val="en-GB"/>
        </w:rPr>
        <w:fldChar w:fldCharType="end"/>
      </w:r>
      <w:r w:rsidR="006751EF" w:rsidRPr="00E904F5">
        <w:rPr>
          <w:rFonts w:ascii="Myriad Pro" w:hAnsi="Myriad Pro"/>
          <w:b/>
          <w:bCs/>
          <w:i/>
          <w:iCs/>
          <w:sz w:val="20"/>
          <w:szCs w:val="20"/>
          <w:lang w:val="en-GB"/>
        </w:rPr>
        <w:t xml:space="preserve"> </w:t>
      </w:r>
      <w:r w:rsidRPr="00E904F5">
        <w:rPr>
          <w:rFonts w:ascii="Myriad Pro" w:hAnsi="Myriad Pro"/>
          <w:sz w:val="20"/>
          <w:szCs w:val="20"/>
          <w:lang w:val="en-GB"/>
        </w:rPr>
        <w:t xml:space="preserve">occurring during the term of this Agreement and of the required information for any new Sub-Contractors or </w:t>
      </w:r>
      <w:r w:rsidR="00447EBA" w:rsidRPr="00E904F5">
        <w:rPr>
          <w:rFonts w:ascii="Myriad Pro" w:hAnsi="Myriad Pro"/>
          <w:sz w:val="20"/>
          <w:szCs w:val="20"/>
          <w:lang w:val="en-GB"/>
        </w:rPr>
        <w:t xml:space="preserve">Approved </w:t>
      </w:r>
      <w:r w:rsidRPr="00E904F5">
        <w:rPr>
          <w:rFonts w:ascii="Myriad Pro" w:hAnsi="Myriad Pro"/>
          <w:sz w:val="20"/>
          <w:szCs w:val="20"/>
          <w:lang w:val="en-GB"/>
        </w:rPr>
        <w:t>Staff member which it may subsequently engage toward provision of the Services.  </w:t>
      </w:r>
      <w:r w:rsidR="006A24C0" w:rsidRPr="00E904F5">
        <w:rPr>
          <w:rFonts w:ascii="Myriad Pro" w:hAnsi="Myriad Pro"/>
          <w:sz w:val="20"/>
          <w:szCs w:val="20"/>
          <w:lang w:val="en-GB"/>
        </w:rPr>
        <w:t>In respect</w:t>
      </w:r>
      <w:r w:rsidR="00B064B6" w:rsidRPr="00E904F5">
        <w:rPr>
          <w:rFonts w:ascii="Myriad Pro" w:hAnsi="Myriad Pro"/>
          <w:sz w:val="20"/>
          <w:szCs w:val="20"/>
          <w:lang w:val="en-GB"/>
        </w:rPr>
        <w:t xml:space="preserve"> of previously mentioned</w:t>
      </w:r>
      <w:r w:rsidR="006A24C0" w:rsidRPr="00E904F5">
        <w:rPr>
          <w:rFonts w:ascii="Myriad Pro" w:hAnsi="Myriad Pro"/>
          <w:sz w:val="20"/>
          <w:szCs w:val="20"/>
          <w:lang w:val="en-GB"/>
        </w:rPr>
        <w:t>:</w:t>
      </w:r>
      <w:bookmarkEnd w:id="38"/>
    </w:p>
    <w:p w14:paraId="15724D3D" w14:textId="233C20E5"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Pursuant to the Public Procurement Law of the Republic of Latvia the Service Provider shall obtain prior written consent of the Principal for the replacement of each Sub-Contractor or each </w:t>
      </w:r>
      <w:r w:rsidR="00447EBA" w:rsidRPr="00E904F5">
        <w:rPr>
          <w:rFonts w:ascii="Myriad Pro" w:hAnsi="Myriad Pro" w:cs="Arial"/>
          <w:sz w:val="20"/>
          <w:szCs w:val="20"/>
          <w:lang w:val="en-GB"/>
        </w:rPr>
        <w:t xml:space="preserve">Approved </w:t>
      </w:r>
      <w:r w:rsidRPr="00E904F5">
        <w:rPr>
          <w:rFonts w:ascii="Myriad Pro" w:hAnsi="Myriad Pro" w:cs="Arial"/>
          <w:sz w:val="20"/>
          <w:szCs w:val="20"/>
          <w:lang w:val="en-GB"/>
        </w:rPr>
        <w:t xml:space="preserve">Staff member, or each key personnel indicated in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_Ref94783407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Annex E: List of Approved Sub-Contractors and Approved Staff</w:t>
      </w:r>
      <w:r w:rsidRPr="00E904F5">
        <w:rPr>
          <w:rFonts w:ascii="Myriad Pro" w:hAnsi="Myriad Pro" w:cs="Arial"/>
          <w:sz w:val="20"/>
          <w:szCs w:val="20"/>
          <w:lang w:val="en-GB"/>
        </w:rPr>
        <w:fldChar w:fldCharType="end"/>
      </w:r>
      <w:r w:rsidR="005B3F9E"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and involvement of additional Sub-contractors or </w:t>
      </w:r>
      <w:r w:rsidR="00447EBA" w:rsidRPr="00E904F5">
        <w:rPr>
          <w:rFonts w:ascii="Myriad Pro" w:hAnsi="Myriad Pro" w:cs="Arial"/>
          <w:sz w:val="20"/>
          <w:szCs w:val="20"/>
          <w:lang w:val="en-GB"/>
        </w:rPr>
        <w:t xml:space="preserve">Approved </w:t>
      </w:r>
      <w:r w:rsidRPr="00E904F5">
        <w:rPr>
          <w:rFonts w:ascii="Myriad Pro" w:hAnsi="Myriad Pro" w:cs="Arial"/>
          <w:sz w:val="20"/>
          <w:szCs w:val="20"/>
          <w:lang w:val="en-GB"/>
        </w:rPr>
        <w:t>Staff members, or key personnel. </w:t>
      </w:r>
    </w:p>
    <w:p w14:paraId="5D09E683" w14:textId="6F15E66E"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Review and evaluation of the replacement of Sub-Contractors or </w:t>
      </w:r>
      <w:r w:rsidR="00447EBA" w:rsidRPr="00E904F5">
        <w:rPr>
          <w:rFonts w:ascii="Myriad Pro" w:hAnsi="Myriad Pro" w:cs="Arial"/>
          <w:sz w:val="20"/>
          <w:szCs w:val="20"/>
          <w:lang w:val="en-GB"/>
        </w:rPr>
        <w:t xml:space="preserve">Approved </w:t>
      </w:r>
      <w:r w:rsidRPr="00E904F5">
        <w:rPr>
          <w:rFonts w:ascii="Myriad Pro" w:hAnsi="Myriad Pro" w:cs="Arial"/>
          <w:sz w:val="20"/>
          <w:szCs w:val="20"/>
          <w:lang w:val="en-GB"/>
        </w:rPr>
        <w:t>Staff shall be carried out, and the consent or refusal to give consent shall be rendered by the Principal in accordance with Article 62 of the Public Procurement Law of the Republic of Latvia.  </w:t>
      </w:r>
    </w:p>
    <w:p w14:paraId="5FDD291F" w14:textId="47E43B95"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The Service Provider shall replace the Sub-Contractor and/or </w:t>
      </w:r>
      <w:r w:rsidR="00447EBA" w:rsidRPr="00E904F5">
        <w:rPr>
          <w:rFonts w:ascii="Myriad Pro" w:hAnsi="Myriad Pro" w:cs="Arial"/>
          <w:sz w:val="20"/>
          <w:szCs w:val="20"/>
          <w:lang w:val="en-GB"/>
        </w:rPr>
        <w:t xml:space="preserve">Approved </w:t>
      </w:r>
      <w:r w:rsidRPr="00E904F5">
        <w:rPr>
          <w:rFonts w:ascii="Myriad Pro" w:hAnsi="Myriad Pro" w:cs="Arial"/>
          <w:sz w:val="20"/>
          <w:szCs w:val="20"/>
          <w:lang w:val="en-GB"/>
        </w:rPr>
        <w:t>Staff member which, during the effectiveness of this Agreement,</w:t>
      </w:r>
      <w:r w:rsidR="00B058DA" w:rsidRPr="00E904F5">
        <w:rPr>
          <w:rFonts w:ascii="Myriad Pro" w:hAnsi="Myriad Pro" w:cs="Arial"/>
          <w:sz w:val="20"/>
          <w:szCs w:val="20"/>
          <w:lang w:val="en-GB"/>
        </w:rPr>
        <w:t xml:space="preserve"> </w:t>
      </w:r>
      <w:r w:rsidR="00F3171B" w:rsidRPr="00E904F5">
        <w:rPr>
          <w:rFonts w:ascii="Myriad Pro" w:hAnsi="Myriad Pro" w:cs="Arial"/>
          <w:sz w:val="20"/>
          <w:szCs w:val="20"/>
          <w:lang w:val="en-GB"/>
        </w:rPr>
        <w:t>fails to</w:t>
      </w:r>
      <w:r w:rsidRPr="00E904F5">
        <w:rPr>
          <w:rFonts w:ascii="Myriad Pro" w:hAnsi="Myriad Pro" w:cs="Arial"/>
          <w:sz w:val="20"/>
          <w:szCs w:val="20"/>
          <w:lang w:val="en-GB"/>
        </w:rPr>
        <w:t xml:space="preserve"> meet any of</w:t>
      </w:r>
      <w:r w:rsidR="00DD25E9" w:rsidRPr="00E904F5">
        <w:rPr>
          <w:rFonts w:ascii="Myriad Pro" w:hAnsi="Myriad Pro" w:cs="Arial"/>
          <w:sz w:val="20"/>
          <w:szCs w:val="20"/>
          <w:lang w:val="en-GB"/>
        </w:rPr>
        <w:t xml:space="preserve"> the</w:t>
      </w:r>
      <w:r w:rsidRPr="00E904F5">
        <w:rPr>
          <w:rFonts w:ascii="Myriad Pro" w:hAnsi="Myriad Pro" w:cs="Arial"/>
          <w:sz w:val="20"/>
          <w:szCs w:val="20"/>
          <w:lang w:val="en-GB"/>
        </w:rPr>
        <w:t xml:space="preserve"> </w:t>
      </w:r>
      <w:r w:rsidR="00B058DA" w:rsidRPr="00E904F5">
        <w:rPr>
          <w:rFonts w:ascii="Myriad Pro" w:hAnsi="Myriad Pro" w:cs="Arial"/>
          <w:sz w:val="20"/>
          <w:szCs w:val="20"/>
          <w:lang w:val="en-GB"/>
        </w:rPr>
        <w:t xml:space="preserve">requirements </w:t>
      </w:r>
      <w:r w:rsidR="00DD25E9" w:rsidRPr="00E904F5">
        <w:rPr>
          <w:rFonts w:ascii="Myriad Pro" w:hAnsi="Myriad Pro" w:cs="Arial"/>
          <w:sz w:val="20"/>
          <w:szCs w:val="20"/>
          <w:lang w:val="en-GB"/>
        </w:rPr>
        <w:t>set out</w:t>
      </w:r>
      <w:r w:rsidR="00886570" w:rsidRPr="00E904F5">
        <w:rPr>
          <w:rFonts w:ascii="Myriad Pro" w:hAnsi="Myriad Pro" w:cs="Arial"/>
          <w:sz w:val="20"/>
          <w:szCs w:val="20"/>
          <w:lang w:val="en-GB"/>
        </w:rPr>
        <w:t xml:space="preserve"> during</w:t>
      </w:r>
      <w:r w:rsidRPr="00E904F5">
        <w:rPr>
          <w:rFonts w:ascii="Myriad Pro" w:hAnsi="Myriad Pro" w:cs="Arial"/>
          <w:sz w:val="20"/>
          <w:szCs w:val="20"/>
          <w:lang w:val="en-GB"/>
        </w:rPr>
        <w:t xml:space="preserve"> the Procurement Procedure. </w:t>
      </w:r>
    </w:p>
    <w:p w14:paraId="427F7BEE" w14:textId="79C7CF4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Responsibility for Performance by Sub-Contractors</w:t>
      </w:r>
      <w:r w:rsidRPr="00E904F5">
        <w:rPr>
          <w:rFonts w:ascii="Myriad Pro" w:hAnsi="Myriad Pro" w:cs="Arial"/>
          <w:sz w:val="20"/>
          <w:szCs w:val="20"/>
          <w:lang w:val="en-GB"/>
        </w:rPr>
        <w:t xml:space="preserve">. The </w:t>
      </w:r>
      <w:r w:rsidRPr="00E904F5">
        <w:rPr>
          <w:rFonts w:ascii="Myriad Pro" w:hAnsi="Myriad Pro"/>
          <w:sz w:val="20"/>
          <w:szCs w:val="20"/>
          <w:lang w:val="en-GB"/>
        </w:rPr>
        <w:t>Service</w:t>
      </w:r>
      <w:r w:rsidRPr="00E904F5">
        <w:rPr>
          <w:rFonts w:ascii="Myriad Pro" w:hAnsi="Myriad Pro" w:cs="Arial"/>
          <w:sz w:val="20"/>
          <w:szCs w:val="20"/>
          <w:lang w:val="en-GB"/>
        </w:rPr>
        <w:t xml:space="preserve"> Provider shall retain the complete responsibility for the proper performance of all of its obligations under this Agreement, and any act, failure to act, breach or negligence on the part of any of its Approved Sub-Contractors </w:t>
      </w:r>
      <w:r w:rsidR="00CD39F6" w:rsidRPr="00E904F5">
        <w:rPr>
          <w:rFonts w:ascii="Myriad Pro" w:hAnsi="Myriad Pro" w:cs="Arial"/>
          <w:sz w:val="20"/>
          <w:szCs w:val="20"/>
          <w:lang w:val="en-GB"/>
        </w:rPr>
        <w:t xml:space="preserve">or any other involved in the performance of the Services, </w:t>
      </w:r>
      <w:r w:rsidRPr="00E904F5">
        <w:rPr>
          <w:rFonts w:ascii="Myriad Pro" w:hAnsi="Myriad Pro" w:cs="Arial"/>
          <w:sz w:val="20"/>
          <w:szCs w:val="20"/>
          <w:lang w:val="en-GB"/>
        </w:rPr>
        <w:t>shall, for the purposes of this Agreement, be deemed to be the act, failure to act, breach or negligence of the Service Provider.</w:t>
      </w:r>
    </w:p>
    <w:p w14:paraId="2FC221FE" w14:textId="07D6F19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Property of Principal</w:t>
      </w:r>
      <w:r w:rsidRPr="00E904F5">
        <w:rPr>
          <w:rFonts w:ascii="Myriad Pro" w:hAnsi="Myriad Pro" w:cs="Arial"/>
          <w:sz w:val="20"/>
          <w:szCs w:val="20"/>
          <w:lang w:val="en-GB"/>
        </w:rPr>
        <w:t xml:space="preserve">. Anything supplied by </w:t>
      </w:r>
      <w:r w:rsidR="00AC3A36" w:rsidRPr="00E904F5">
        <w:rPr>
          <w:rFonts w:ascii="Myriad Pro" w:hAnsi="Myriad Pro" w:cs="Arial"/>
          <w:sz w:val="20"/>
          <w:szCs w:val="20"/>
          <w:lang w:val="en-GB"/>
        </w:rPr>
        <w:t xml:space="preserve">the Service Provider </w:t>
      </w:r>
      <w:r w:rsidRPr="00E904F5">
        <w:rPr>
          <w:rFonts w:ascii="Myriad Pro" w:hAnsi="Myriad Pro" w:cs="Arial"/>
          <w:sz w:val="20"/>
          <w:szCs w:val="20"/>
          <w:lang w:val="en-GB"/>
        </w:rPr>
        <w:t xml:space="preserve">or paid for by the </w:t>
      </w:r>
      <w:r w:rsidRPr="00E904F5">
        <w:rPr>
          <w:rFonts w:ascii="Myriad Pro" w:hAnsi="Myriad Pro"/>
          <w:sz w:val="20"/>
          <w:szCs w:val="20"/>
          <w:lang w:val="en-GB"/>
        </w:rPr>
        <w:t>Principal</w:t>
      </w:r>
      <w:r w:rsidRPr="00E904F5">
        <w:rPr>
          <w:rFonts w:ascii="Myriad Pro" w:hAnsi="Myriad Pro" w:cs="Arial"/>
          <w:sz w:val="20"/>
          <w:szCs w:val="20"/>
          <w:lang w:val="en-GB"/>
        </w:rPr>
        <w:t xml:space="preserve"> </w:t>
      </w:r>
      <w:r w:rsidR="00AC3A36" w:rsidRPr="00E904F5">
        <w:rPr>
          <w:rFonts w:ascii="Myriad Pro" w:hAnsi="Myriad Pro" w:cs="Arial"/>
          <w:sz w:val="20"/>
          <w:szCs w:val="20"/>
          <w:lang w:val="en-GB"/>
        </w:rPr>
        <w:t>in connection with the</w:t>
      </w:r>
      <w:r w:rsidRPr="00E904F5">
        <w:rPr>
          <w:rFonts w:ascii="Myriad Pro" w:hAnsi="Myriad Pro" w:cs="Arial"/>
          <w:sz w:val="20"/>
          <w:szCs w:val="20"/>
          <w:lang w:val="en-GB"/>
        </w:rPr>
        <w:t xml:space="preserve"> provision of the Services under this Agreement shall constitute the property of the Principal and, to the extent practicable, shall be marked by the Service Provider as</w:t>
      </w:r>
      <w:r w:rsidR="00AC3A36" w:rsidRPr="00E904F5">
        <w:rPr>
          <w:rFonts w:ascii="Myriad Pro" w:hAnsi="Myriad Pro" w:cs="Arial"/>
          <w:sz w:val="20"/>
          <w:szCs w:val="20"/>
          <w:lang w:val="en-GB"/>
        </w:rPr>
        <w:t xml:space="preserve"> a</w:t>
      </w:r>
      <w:r w:rsidRPr="00E904F5">
        <w:rPr>
          <w:rFonts w:ascii="Myriad Pro" w:hAnsi="Myriad Pro" w:cs="Arial"/>
          <w:sz w:val="20"/>
          <w:szCs w:val="20"/>
          <w:lang w:val="en-GB"/>
        </w:rPr>
        <w:t xml:space="preserve"> property of the Principal. </w:t>
      </w:r>
    </w:p>
    <w:p w14:paraId="459EE085" w14:textId="5BFEEA0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r w:rsidRPr="00E904F5">
        <w:rPr>
          <w:rFonts w:ascii="Myriad Pro" w:hAnsi="Myriad Pro" w:cs="Arial"/>
          <w:i/>
          <w:iCs/>
          <w:sz w:val="20"/>
          <w:szCs w:val="20"/>
          <w:lang w:val="en-GB"/>
        </w:rPr>
        <w:t>Reservation of Certain Approval Rights</w:t>
      </w:r>
      <w:r w:rsidRPr="00E904F5">
        <w:rPr>
          <w:rFonts w:ascii="Myriad Pro" w:hAnsi="Myriad Pro" w:cs="Arial"/>
          <w:sz w:val="20"/>
          <w:szCs w:val="20"/>
          <w:lang w:val="en-GB"/>
        </w:rPr>
        <w:t xml:space="preserve">. Nothing in this </w:t>
      </w:r>
      <w:r w:rsidRPr="00E904F5">
        <w:rPr>
          <w:rFonts w:ascii="Myriad Pro" w:hAnsi="Myriad Pro"/>
          <w:sz w:val="20"/>
          <w:szCs w:val="20"/>
          <w:lang w:val="en-GB"/>
        </w:rPr>
        <w:t>Agreement</w:t>
      </w:r>
      <w:r w:rsidRPr="00E904F5">
        <w:rPr>
          <w:rFonts w:ascii="Myriad Pro" w:hAnsi="Myriad Pro" w:cs="Arial"/>
          <w:sz w:val="20"/>
          <w:szCs w:val="20"/>
          <w:lang w:val="en-GB"/>
        </w:rPr>
        <w:t xml:space="preserve"> shall require the Principal to give or procure </w:t>
      </w:r>
      <w:r w:rsidRPr="00E904F5">
        <w:rPr>
          <w:rFonts w:ascii="Myriad Pro" w:hAnsi="Myriad Pro" w:cs="Arial"/>
          <w:iCs/>
          <w:sz w:val="20"/>
          <w:szCs w:val="20"/>
          <w:lang w:val="en-GB"/>
        </w:rPr>
        <w:t>the giving of any consent or approval which would be contrary to or inconsistent with the interests of protection, safety and efficient operation of the Railway or the Project and the safety of Persons or property.</w:t>
      </w:r>
    </w:p>
    <w:p w14:paraId="7B182096" w14:textId="4D9FC7CA"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39" w:name="_Hlk479013549"/>
      <w:bookmarkEnd w:id="39"/>
      <w:r w:rsidRPr="00E904F5">
        <w:rPr>
          <w:rFonts w:ascii="Myriad Pro" w:hAnsi="Myriad Pro" w:cs="Arial"/>
          <w:sz w:val="20"/>
          <w:szCs w:val="20"/>
          <w:lang w:val="en-GB"/>
        </w:rPr>
        <w:lastRenderedPageBreak/>
        <w:t>Obligations</w:t>
      </w:r>
      <w:r w:rsidRPr="00E904F5">
        <w:rPr>
          <w:rFonts w:ascii="Myriad Pro" w:hAnsi="Myriad Pro" w:cs="Arial"/>
          <w:i/>
          <w:iCs/>
          <w:sz w:val="20"/>
          <w:szCs w:val="20"/>
          <w:lang w:val="en-GB"/>
        </w:rPr>
        <w:t xml:space="preserve"> of Service Provider on Termination</w:t>
      </w:r>
      <w:r w:rsidRPr="00E904F5">
        <w:rPr>
          <w:rFonts w:ascii="Myriad Pro" w:hAnsi="Myriad Pro" w:cs="Arial"/>
          <w:sz w:val="20"/>
          <w:szCs w:val="20"/>
          <w:lang w:val="en-GB"/>
        </w:rPr>
        <w:t xml:space="preserve">. In the event of issue or receipt of a notice of termination of the Agreement in compliance with the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_Ref517708216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IX. Termination and suspension</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the Service Provider shall: </w:t>
      </w:r>
    </w:p>
    <w:p w14:paraId="67A70543" w14:textId="77777777"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take immediate </w:t>
      </w:r>
      <w:r w:rsidRPr="00E904F5">
        <w:rPr>
          <w:rFonts w:ascii="Myriad Pro" w:hAnsi="Myriad Pro"/>
          <w:sz w:val="20"/>
          <w:szCs w:val="20"/>
          <w:lang w:val="en-GB"/>
        </w:rPr>
        <w:t>steps</w:t>
      </w:r>
      <w:r w:rsidRPr="00E904F5">
        <w:rPr>
          <w:rFonts w:ascii="Myriad Pro" w:hAnsi="Myriad Pro" w:cs="Arial"/>
          <w:sz w:val="20"/>
          <w:szCs w:val="20"/>
          <w:lang w:val="en-GB"/>
        </w:rPr>
        <w:t xml:space="preserve"> to bring an end to the performance of the Services in an orderly manner;</w:t>
      </w:r>
    </w:p>
    <w:p w14:paraId="0D81D567" w14:textId="77777777"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make </w:t>
      </w:r>
      <w:r w:rsidRPr="00E904F5">
        <w:rPr>
          <w:rFonts w:ascii="Myriad Pro" w:hAnsi="Myriad Pro"/>
          <w:sz w:val="20"/>
          <w:szCs w:val="20"/>
          <w:lang w:val="en-GB"/>
        </w:rPr>
        <w:t>arrangements</w:t>
      </w:r>
      <w:r w:rsidRPr="00E904F5">
        <w:rPr>
          <w:rFonts w:ascii="Myriad Pro" w:hAnsi="Myriad Pro" w:cs="Arial"/>
          <w:sz w:val="20"/>
          <w:szCs w:val="20"/>
          <w:lang w:val="en-GB"/>
        </w:rPr>
        <w:t xml:space="preserve"> to minimize the expenditure under this Agreement as rapidly as possible; and </w:t>
      </w:r>
    </w:p>
    <w:p w14:paraId="48E47FC6" w14:textId="1CB3449E"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pass to the </w:t>
      </w:r>
      <w:r w:rsidRPr="00E904F5">
        <w:rPr>
          <w:rFonts w:ascii="Myriad Pro" w:hAnsi="Myriad Pro"/>
          <w:sz w:val="20"/>
          <w:szCs w:val="20"/>
          <w:lang w:val="en-GB"/>
        </w:rPr>
        <w:t>Principal</w:t>
      </w:r>
      <w:r w:rsidRPr="00E904F5">
        <w:rPr>
          <w:rFonts w:ascii="Myriad Pro" w:hAnsi="Myriad Pro" w:cs="Arial"/>
          <w:sz w:val="20"/>
          <w:szCs w:val="20"/>
          <w:lang w:val="en-GB"/>
        </w:rPr>
        <w:t xml:space="preserve"> a complete set of any documents, manuals or other information that the Principal may require in connection with the Project and which, at the time of termination, are in the possession or under the control of the Service Provider.</w:t>
      </w:r>
    </w:p>
    <w:p w14:paraId="0106A0FB" w14:textId="323272B9"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r w:rsidRPr="00E904F5">
        <w:rPr>
          <w:rFonts w:ascii="Myriad Pro" w:hAnsi="Myriad Pro" w:cs="Arial"/>
          <w:i/>
          <w:iCs/>
          <w:sz w:val="20"/>
          <w:szCs w:val="20"/>
          <w:lang w:val="en-GB"/>
        </w:rPr>
        <w:t>Attendance of Meetings</w:t>
      </w:r>
      <w:r w:rsidRPr="00E904F5">
        <w:rPr>
          <w:rFonts w:ascii="Myriad Pro" w:hAnsi="Myriad Pro" w:cs="Arial"/>
          <w:sz w:val="20"/>
          <w:szCs w:val="20"/>
          <w:lang w:val="en-GB"/>
        </w:rPr>
        <w:t>. To the extent necessary to ensure smooth and efficient provision of the Services</w:t>
      </w:r>
      <w:r w:rsidR="006C4078" w:rsidRPr="00E904F5">
        <w:rPr>
          <w:rFonts w:ascii="Myriad Pro" w:hAnsi="Myriad Pro" w:cs="Arial"/>
          <w:sz w:val="20"/>
          <w:szCs w:val="20"/>
          <w:lang w:val="en-GB"/>
        </w:rPr>
        <w:t xml:space="preserve"> and taking into account the provisions of </w:t>
      </w:r>
      <w:r w:rsidR="006C4078" w:rsidRPr="00E904F5">
        <w:rPr>
          <w:rFonts w:ascii="Myriad Pro" w:hAnsi="Myriad Pro" w:cs="Arial"/>
          <w:b/>
          <w:bCs/>
          <w:sz w:val="20"/>
          <w:szCs w:val="20"/>
          <w:lang w:val="en-GB"/>
        </w:rPr>
        <w:fldChar w:fldCharType="begin"/>
      </w:r>
      <w:r w:rsidR="006C4078" w:rsidRPr="00E904F5">
        <w:rPr>
          <w:rFonts w:ascii="Myriad Pro" w:hAnsi="Myriad Pro" w:cs="Arial"/>
          <w:b/>
          <w:bCs/>
          <w:sz w:val="20"/>
          <w:szCs w:val="20"/>
          <w:lang w:val="en-GB"/>
        </w:rPr>
        <w:instrText xml:space="preserve"> REF _Ref164673653 \h  \* MERGEFORMAT </w:instrText>
      </w:r>
      <w:r w:rsidR="006C4078" w:rsidRPr="00E904F5">
        <w:rPr>
          <w:rFonts w:ascii="Myriad Pro" w:hAnsi="Myriad Pro" w:cs="Arial"/>
          <w:b/>
          <w:bCs/>
          <w:sz w:val="20"/>
          <w:szCs w:val="20"/>
          <w:lang w:val="en-GB"/>
        </w:rPr>
      </w:r>
      <w:r w:rsidR="006C4078" w:rsidRPr="00E904F5">
        <w:rPr>
          <w:rFonts w:ascii="Myriad Pro" w:hAnsi="Myriad Pro" w:cs="Arial"/>
          <w:b/>
          <w:bCs/>
          <w:sz w:val="20"/>
          <w:szCs w:val="20"/>
          <w:lang w:val="en-GB"/>
        </w:rPr>
        <w:fldChar w:fldCharType="separate"/>
      </w:r>
      <w:r w:rsidR="00D61924" w:rsidRPr="00E904F5">
        <w:rPr>
          <w:rFonts w:ascii="Myriad Pro" w:hAnsi="Myriad Pro" w:cstheme="majorBidi"/>
          <w:b/>
          <w:bCs/>
          <w:caps/>
          <w:sz w:val="20"/>
          <w:szCs w:val="20"/>
          <w:lang w:val="en-GB"/>
        </w:rPr>
        <w:t>Section VI. Service meetings and reporting</w:t>
      </w:r>
      <w:r w:rsidR="006C4078" w:rsidRPr="00E904F5">
        <w:rPr>
          <w:rFonts w:ascii="Myriad Pro" w:hAnsi="Myriad Pro" w:cs="Arial"/>
          <w:b/>
          <w:bCs/>
          <w:sz w:val="20"/>
          <w:szCs w:val="20"/>
          <w:lang w:val="en-GB"/>
        </w:rPr>
        <w:fldChar w:fldCharType="end"/>
      </w:r>
      <w:r w:rsidR="0004688A" w:rsidRPr="00E904F5">
        <w:rPr>
          <w:rFonts w:ascii="Myriad Pro" w:hAnsi="Myriad Pro" w:cs="Arial"/>
          <w:b/>
          <w:bCs/>
          <w:sz w:val="20"/>
          <w:szCs w:val="20"/>
          <w:lang w:val="en-GB"/>
        </w:rPr>
        <w:t xml:space="preserve"> </w:t>
      </w:r>
      <w:r w:rsidR="0004688A" w:rsidRPr="00E904F5">
        <w:rPr>
          <w:rFonts w:ascii="Myriad Pro" w:hAnsi="Myriad Pro" w:cs="Arial"/>
          <w:sz w:val="20"/>
          <w:szCs w:val="20"/>
          <w:lang w:val="en-GB"/>
        </w:rPr>
        <w:t xml:space="preserve">of the </w:t>
      </w:r>
      <w:r w:rsidR="004D2DFF" w:rsidRPr="00E904F5">
        <w:rPr>
          <w:rFonts w:ascii="Myriad Pro" w:hAnsi="Myriad Pro" w:cs="Arial"/>
          <w:sz w:val="20"/>
          <w:szCs w:val="20"/>
          <w:lang w:val="en-GB"/>
        </w:rPr>
        <w:t>Agreement</w:t>
      </w:r>
      <w:r w:rsidRPr="00E904F5">
        <w:rPr>
          <w:rFonts w:ascii="Myriad Pro" w:hAnsi="Myriad Pro" w:cs="Arial"/>
          <w:sz w:val="20"/>
          <w:szCs w:val="20"/>
          <w:lang w:val="en-GB"/>
        </w:rPr>
        <w:t>, the Service Provider shall, at the Principal’s request, hold and/or attend meetings with the Principal or any Persons</w:t>
      </w:r>
      <w:r w:rsidRPr="00E904F5">
        <w:rPr>
          <w:rFonts w:ascii="Myriad Pro" w:hAnsi="Myriad Pro" w:cs="Arial"/>
          <w:i/>
          <w:iCs/>
          <w:sz w:val="20"/>
          <w:szCs w:val="20"/>
          <w:lang w:val="en-GB"/>
        </w:rPr>
        <w:t>.</w:t>
      </w:r>
      <w:r w:rsidR="00757CC4" w:rsidRPr="00E904F5">
        <w:rPr>
          <w:rFonts w:ascii="Myriad Pro" w:hAnsi="Myriad Pro" w:cs="Arial"/>
          <w:i/>
          <w:iCs/>
          <w:sz w:val="20"/>
          <w:szCs w:val="20"/>
          <w:lang w:val="en-GB"/>
        </w:rPr>
        <w:t xml:space="preserve"> </w:t>
      </w:r>
      <w:r w:rsidR="00757CC4" w:rsidRPr="00E904F5">
        <w:rPr>
          <w:rFonts w:ascii="Myriad Pro" w:hAnsi="Myriad Pro" w:cs="Arial"/>
          <w:sz w:val="20"/>
          <w:szCs w:val="20"/>
          <w:lang w:val="en-GB"/>
        </w:rPr>
        <w:t>The Principal shall have the right to determine which of the Approved Staff shall be obliged to attend such a meeting.</w:t>
      </w:r>
    </w:p>
    <w:p w14:paraId="765A6CAF" w14:textId="04EBBC0C"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sz w:val="20"/>
          <w:szCs w:val="20"/>
          <w:lang w:val="en-GB"/>
        </w:rPr>
      </w:pPr>
      <w:r w:rsidRPr="00E904F5">
        <w:rPr>
          <w:rFonts w:ascii="Myriad Pro" w:hAnsi="Myriad Pro"/>
          <w:i/>
          <w:sz w:val="20"/>
          <w:szCs w:val="20"/>
          <w:lang w:val="en-GB"/>
        </w:rPr>
        <w:t>Compliance with Laws</w:t>
      </w:r>
      <w:r w:rsidRPr="00E904F5">
        <w:rPr>
          <w:rFonts w:ascii="Myriad Pro" w:hAnsi="Myriad Pro"/>
          <w:sz w:val="20"/>
          <w:szCs w:val="20"/>
          <w:lang w:val="en-GB"/>
        </w:rPr>
        <w:t>. The Service Provider shall review the Applicable Laws applicable to the provision of the Services.  In carrying out any activities forming part of the Services, the Service Provider shall, at all times, ensure compliance with requirements imposed by supra-national and/or governmental authorities having jurisdiction over the Project.</w:t>
      </w:r>
    </w:p>
    <w:p w14:paraId="06087BED" w14:textId="40C34733"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r w:rsidRPr="00E904F5">
        <w:rPr>
          <w:rFonts w:ascii="Myriad Pro" w:hAnsi="Myriad Pro"/>
          <w:i/>
          <w:sz w:val="20"/>
          <w:szCs w:val="20"/>
          <w:lang w:val="en-GB"/>
        </w:rPr>
        <w:t>Information Furnished by Principal</w:t>
      </w:r>
      <w:r w:rsidRPr="00E904F5">
        <w:rPr>
          <w:rFonts w:ascii="Myriad Pro" w:hAnsi="Myriad Pro"/>
          <w:sz w:val="20"/>
          <w:szCs w:val="20"/>
          <w:lang w:val="en-GB"/>
        </w:rPr>
        <w:t>. The Service Provider shall be entitled to rely on the accuracy and completeness the information furnished by the Principal.  The Service Provider shall inform the Principal if the Service Provider becomes aware of any errors, omissions, or inconsistencies in the provided information.</w:t>
      </w:r>
      <w:r w:rsidRPr="00E904F5">
        <w:rPr>
          <w:rFonts w:ascii="Myriad Pro" w:hAnsi="Myriad Pro" w:cs="Arial"/>
          <w:i/>
          <w:iCs/>
          <w:sz w:val="20"/>
          <w:szCs w:val="20"/>
          <w:lang w:val="en-GB"/>
        </w:rPr>
        <w:t xml:space="preserve"> </w:t>
      </w:r>
    </w:p>
    <w:p w14:paraId="0E86E5FA" w14:textId="1E8F47F2"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bookmarkStart w:id="40" w:name="_Ref505619175"/>
      <w:r w:rsidRPr="00E904F5">
        <w:rPr>
          <w:rFonts w:ascii="Myriad Pro" w:hAnsi="Myriad Pro" w:cs="Arial"/>
          <w:i/>
          <w:iCs/>
          <w:sz w:val="20"/>
          <w:szCs w:val="20"/>
          <w:lang w:val="en-GB"/>
        </w:rPr>
        <w:t>No Conflicting Activity.</w:t>
      </w:r>
      <w:r w:rsidRPr="00E904F5">
        <w:rPr>
          <w:rFonts w:ascii="Myriad Pro" w:hAnsi="Myriad Pro" w:cs="Arial"/>
          <w:iCs/>
          <w:sz w:val="20"/>
          <w:szCs w:val="20"/>
          <w:lang w:val="en-GB"/>
        </w:rPr>
        <w:t xml:space="preserve"> Except with the Principal’s knowledge and express written permission, the Service Provider shall not engage in any activity, or accept any employment, other agreement, interest, or contribution that would reasonably appear to compromise the Service Provider’s professional judgment and performance with respect to the Services and/or the Project.  In performing the Services, the Service Provider shall take all necessary measures to prevent any situation where the impartial and objective implementation of the Services is compromised for reasons involving economic interest, political or national affinity, family or emotional ties or any other shared interest.</w:t>
      </w:r>
      <w:bookmarkEnd w:id="40"/>
    </w:p>
    <w:p w14:paraId="0DF3246D" w14:textId="6C98ACE2" w:rsidR="009E3E61" w:rsidRPr="00E904F5" w:rsidRDefault="00044115" w:rsidP="00E83C0E">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41" w:name="_Ref166655055"/>
      <w:bookmarkStart w:id="42" w:name="_Ref505621237"/>
      <w:r w:rsidRPr="00E904F5">
        <w:rPr>
          <w:rFonts w:ascii="Myriad Pro" w:hAnsi="Myriad Pro" w:cs="Arial"/>
          <w:i/>
          <w:iCs/>
          <w:sz w:val="20"/>
          <w:szCs w:val="20"/>
          <w:lang w:val="en-GB"/>
        </w:rPr>
        <w:t>Certain Negative Covenants</w:t>
      </w:r>
      <w:r w:rsidRPr="00E904F5">
        <w:rPr>
          <w:rFonts w:ascii="Myriad Pro" w:hAnsi="Myriad Pro" w:cs="Arial"/>
          <w:iCs/>
          <w:sz w:val="20"/>
          <w:szCs w:val="20"/>
          <w:lang w:val="en-GB"/>
        </w:rPr>
        <w:t xml:space="preserve">. In carrying out the Services, the Service Provider undertakes </w:t>
      </w:r>
      <w:r w:rsidR="00127001" w:rsidRPr="00E904F5">
        <w:rPr>
          <w:rFonts w:ascii="Myriad Pro" w:hAnsi="Myriad Pro" w:cs="Arial"/>
          <w:iCs/>
          <w:sz w:val="20"/>
          <w:szCs w:val="20"/>
          <w:lang w:val="en-GB"/>
        </w:rPr>
        <w:t xml:space="preserve">to </w:t>
      </w:r>
      <w:r w:rsidR="00361CF5" w:rsidRPr="00E904F5">
        <w:rPr>
          <w:rFonts w:ascii="Myriad Pro" w:hAnsi="Myriad Pro" w:cs="Arial"/>
          <w:iCs/>
          <w:sz w:val="20"/>
          <w:szCs w:val="20"/>
          <w:lang w:val="en-GB"/>
        </w:rPr>
        <w:t xml:space="preserve">ensure </w:t>
      </w:r>
      <w:r w:rsidR="00EB28E7" w:rsidRPr="00E904F5">
        <w:rPr>
          <w:rFonts w:ascii="Myriad Pro" w:hAnsi="Myriad Pro" w:cs="Arial"/>
          <w:iCs/>
          <w:sz w:val="20"/>
          <w:szCs w:val="20"/>
          <w:lang w:val="en-GB"/>
        </w:rPr>
        <w:t>that not only the Se</w:t>
      </w:r>
      <w:r w:rsidR="009B4984" w:rsidRPr="00E904F5">
        <w:rPr>
          <w:rFonts w:ascii="Myriad Pro" w:hAnsi="Myriad Pro" w:cs="Arial"/>
          <w:iCs/>
          <w:sz w:val="20"/>
          <w:szCs w:val="20"/>
          <w:lang w:val="en-GB"/>
        </w:rPr>
        <w:t>rvice Provider, but also the Persons</w:t>
      </w:r>
      <w:r w:rsidR="00E83C0E" w:rsidRPr="00E904F5">
        <w:rPr>
          <w:rFonts w:ascii="Myriad Pro" w:hAnsi="Myriad Pro" w:cs="Arial"/>
          <w:iCs/>
          <w:sz w:val="20"/>
          <w:szCs w:val="20"/>
          <w:lang w:val="en-GB"/>
        </w:rPr>
        <w:t xml:space="preserve"> from whom it is planned to procure any services</w:t>
      </w:r>
      <w:r w:rsidR="0027601B" w:rsidRPr="00E904F5">
        <w:rPr>
          <w:rFonts w:ascii="Myriad Pro" w:hAnsi="Myriad Pro" w:cs="Arial"/>
          <w:iCs/>
          <w:sz w:val="20"/>
          <w:szCs w:val="20"/>
          <w:lang w:val="en-GB"/>
        </w:rPr>
        <w:t>:</w:t>
      </w:r>
      <w:bookmarkEnd w:id="41"/>
      <w:r w:rsidR="00D91552" w:rsidRPr="00E904F5">
        <w:rPr>
          <w:rFonts w:ascii="Myriad Pro" w:hAnsi="Myriad Pro" w:cs="Arial"/>
          <w:sz w:val="20"/>
          <w:szCs w:val="20"/>
          <w:lang w:val="en-GB"/>
        </w:rPr>
        <w:t xml:space="preserve"> </w:t>
      </w:r>
    </w:p>
    <w:p w14:paraId="1780AFF8" w14:textId="3ECCBC34" w:rsidR="00B835F5" w:rsidRPr="00E904F5" w:rsidRDefault="00B835F5" w:rsidP="00380568">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d</w:t>
      </w:r>
      <w:r w:rsidR="0027601B" w:rsidRPr="00E904F5">
        <w:rPr>
          <w:rFonts w:ascii="Myriad Pro" w:hAnsi="Myriad Pro" w:cs="Arial"/>
          <w:sz w:val="20"/>
          <w:szCs w:val="20"/>
          <w:lang w:val="en-GB"/>
        </w:rPr>
        <w:t xml:space="preserve">o not meet the </w:t>
      </w:r>
      <w:r w:rsidR="00023526" w:rsidRPr="00E904F5">
        <w:rPr>
          <w:rFonts w:ascii="Myriad Pro" w:hAnsi="Myriad Pro" w:cs="Arial"/>
          <w:sz w:val="20"/>
          <w:szCs w:val="20"/>
          <w:lang w:val="en-GB"/>
        </w:rPr>
        <w:t>char</w:t>
      </w:r>
      <w:r w:rsidR="00084EC4" w:rsidRPr="00E904F5">
        <w:rPr>
          <w:rFonts w:ascii="Myriad Pro" w:hAnsi="Myriad Pro" w:cs="Arial"/>
          <w:sz w:val="20"/>
          <w:szCs w:val="20"/>
          <w:lang w:val="en-GB"/>
        </w:rPr>
        <w:t>acteristics set out in</w:t>
      </w:r>
      <w:r w:rsidR="00A85585" w:rsidRPr="00E904F5">
        <w:rPr>
          <w:rFonts w:ascii="Myriad Pro" w:hAnsi="Myriad Pro" w:cs="Arial"/>
          <w:sz w:val="20"/>
          <w:szCs w:val="20"/>
          <w:lang w:val="en-GB"/>
        </w:rPr>
        <w:t xml:space="preserve"> </w:t>
      </w:r>
      <w:r w:rsidR="008C049B" w:rsidRPr="00E904F5">
        <w:rPr>
          <w:rFonts w:ascii="Myriad Pro" w:hAnsi="Myriad Pro" w:cs="Arial"/>
          <w:sz w:val="20"/>
          <w:szCs w:val="20"/>
          <w:lang w:val="en-GB"/>
        </w:rPr>
        <w:t>Section 42</w:t>
      </w:r>
      <w:r w:rsidR="00F438D5" w:rsidRPr="00E904F5">
        <w:rPr>
          <w:rFonts w:ascii="Myriad Pro" w:hAnsi="Myriad Pro" w:cs="Arial"/>
          <w:sz w:val="20"/>
          <w:szCs w:val="20"/>
          <w:lang w:val="en-GB"/>
        </w:rPr>
        <w:t xml:space="preserve"> Paragraph </w:t>
      </w:r>
      <w:r w:rsidR="000A0477" w:rsidRPr="00E904F5">
        <w:rPr>
          <w:rFonts w:ascii="Myriad Pro" w:hAnsi="Myriad Pro" w:cs="Arial"/>
          <w:sz w:val="20"/>
          <w:szCs w:val="20"/>
          <w:lang w:val="en-GB"/>
        </w:rPr>
        <w:t>2</w:t>
      </w:r>
      <w:r w:rsidR="00F85281" w:rsidRPr="00E904F5">
        <w:rPr>
          <w:rFonts w:ascii="Myriad Pro" w:hAnsi="Myriad Pro" w:cs="Arial"/>
          <w:sz w:val="20"/>
          <w:szCs w:val="20"/>
          <w:lang w:val="en-GB"/>
        </w:rPr>
        <w:t xml:space="preserve"> </w:t>
      </w:r>
      <w:r w:rsidR="00C6587C" w:rsidRPr="00E904F5">
        <w:rPr>
          <w:rFonts w:ascii="Myriad Pro" w:hAnsi="Myriad Pro" w:cs="Arial"/>
          <w:sz w:val="20"/>
          <w:szCs w:val="20"/>
          <w:lang w:val="en-GB"/>
        </w:rPr>
        <w:t>of the Public Procurement Law of the Republic of Latvia</w:t>
      </w:r>
      <w:r w:rsidR="005A523A" w:rsidRPr="00E904F5">
        <w:rPr>
          <w:rFonts w:ascii="Myriad Pro" w:hAnsi="Myriad Pro" w:cs="Arial"/>
          <w:sz w:val="20"/>
          <w:szCs w:val="20"/>
          <w:lang w:val="en-GB"/>
        </w:rPr>
        <w:t>;</w:t>
      </w:r>
    </w:p>
    <w:p w14:paraId="1F8EC9F7" w14:textId="7E890548" w:rsidR="00882EAE" w:rsidRPr="00E904F5" w:rsidRDefault="0010264A" w:rsidP="00AB1159">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bookmarkStart w:id="43" w:name="_Ref166839575"/>
      <w:r w:rsidRPr="00E904F5">
        <w:rPr>
          <w:rFonts w:ascii="Myriad Pro" w:hAnsi="Myriad Pro" w:cs="Arial"/>
          <w:sz w:val="20"/>
          <w:szCs w:val="20"/>
          <w:lang w:val="en-GB"/>
        </w:rPr>
        <w:t>is not</w:t>
      </w:r>
      <w:r w:rsidR="00337EF5" w:rsidRPr="00E904F5">
        <w:rPr>
          <w:rFonts w:ascii="Myriad Pro" w:hAnsi="Myriad Pro" w:cs="Arial"/>
          <w:sz w:val="20"/>
          <w:szCs w:val="20"/>
          <w:lang w:val="en-GB"/>
        </w:rPr>
        <w:t xml:space="preserve"> considered to be</w:t>
      </w:r>
      <w:bookmarkEnd w:id="43"/>
      <w:r w:rsidR="007C02BA" w:rsidRPr="00E904F5">
        <w:rPr>
          <w:rFonts w:ascii="Myriad Pro" w:hAnsi="Myriad Pro" w:cs="Arial"/>
          <w:sz w:val="20"/>
          <w:szCs w:val="20"/>
          <w:lang w:val="en-GB"/>
        </w:rPr>
        <w:t>:</w:t>
      </w:r>
    </w:p>
    <w:p w14:paraId="01A0AF36" w14:textId="6590205C" w:rsidR="00882EAE" w:rsidRPr="00E904F5" w:rsidRDefault="009B6059" w:rsidP="00F25386">
      <w:pPr>
        <w:pStyle w:val="Normal12Sp"/>
        <w:numPr>
          <w:ilvl w:val="3"/>
          <w:numId w:val="68"/>
        </w:numPr>
        <w:suppressAutoHyphens w:val="0"/>
        <w:autoSpaceDN/>
        <w:spacing w:after="120" w:line="259" w:lineRule="auto"/>
        <w:ind w:left="1276" w:hanging="425"/>
        <w:textAlignment w:val="auto"/>
        <w:rPr>
          <w:rFonts w:ascii="Myriad Pro" w:hAnsi="Myriad Pro" w:cs="Arial"/>
          <w:sz w:val="20"/>
          <w:szCs w:val="20"/>
          <w:lang w:val="en-GB"/>
        </w:rPr>
      </w:pPr>
      <w:bookmarkStart w:id="44" w:name="_Ref166839577"/>
      <w:r w:rsidRPr="00E904F5">
        <w:rPr>
          <w:rFonts w:ascii="Myriad Pro" w:hAnsi="Myriad Pro" w:cs="Arial"/>
          <w:sz w:val="20"/>
          <w:szCs w:val="20"/>
          <w:lang w:val="en-GB"/>
        </w:rPr>
        <w:t xml:space="preserve">a </w:t>
      </w:r>
      <w:r w:rsidR="003E29B7" w:rsidRPr="00E904F5">
        <w:rPr>
          <w:rFonts w:ascii="Myriad Pro" w:hAnsi="Myriad Pro" w:cs="Arial"/>
          <w:sz w:val="20"/>
          <w:szCs w:val="20"/>
          <w:lang w:val="en-GB"/>
        </w:rPr>
        <w:t>citizen of Belarus</w:t>
      </w:r>
      <w:r w:rsidR="00A85585" w:rsidRPr="00E904F5">
        <w:rPr>
          <w:rFonts w:ascii="Myriad Pro" w:hAnsi="Myriad Pro" w:cs="Arial"/>
          <w:sz w:val="20"/>
          <w:szCs w:val="20"/>
          <w:lang w:val="en-GB"/>
        </w:rPr>
        <w:t xml:space="preserve"> or Russia</w:t>
      </w:r>
      <w:r w:rsidR="003F73F8" w:rsidRPr="00E904F5">
        <w:rPr>
          <w:rFonts w:ascii="Myriad Pro" w:hAnsi="Myriad Pro" w:cs="Arial"/>
          <w:sz w:val="20"/>
          <w:szCs w:val="20"/>
          <w:lang w:val="en-GB"/>
        </w:rPr>
        <w:t xml:space="preserve">, </w:t>
      </w:r>
      <w:r w:rsidR="00DA7FAA" w:rsidRPr="00E904F5">
        <w:rPr>
          <w:rFonts w:ascii="Myriad Pro" w:hAnsi="Myriad Pro" w:cs="Arial"/>
          <w:sz w:val="20"/>
          <w:szCs w:val="20"/>
          <w:lang w:val="en-GB"/>
        </w:rPr>
        <w:t xml:space="preserve">a natural person residing in </w:t>
      </w:r>
      <w:r w:rsidR="00637B14" w:rsidRPr="00E904F5">
        <w:rPr>
          <w:rFonts w:ascii="Myriad Pro" w:hAnsi="Myriad Pro" w:cs="Arial"/>
          <w:sz w:val="20"/>
          <w:szCs w:val="20"/>
          <w:lang w:val="en-GB"/>
        </w:rPr>
        <w:t>Bel</w:t>
      </w:r>
      <w:r w:rsidR="00AE3A84" w:rsidRPr="00E904F5">
        <w:rPr>
          <w:rFonts w:ascii="Myriad Pro" w:hAnsi="Myriad Pro" w:cs="Arial"/>
          <w:sz w:val="20"/>
          <w:szCs w:val="20"/>
          <w:lang w:val="en-GB"/>
        </w:rPr>
        <w:t>a</w:t>
      </w:r>
      <w:r w:rsidR="00637B14" w:rsidRPr="00E904F5">
        <w:rPr>
          <w:rFonts w:ascii="Myriad Pro" w:hAnsi="Myriad Pro" w:cs="Arial"/>
          <w:sz w:val="20"/>
          <w:szCs w:val="20"/>
          <w:lang w:val="en-GB"/>
        </w:rPr>
        <w:t>rus</w:t>
      </w:r>
      <w:r w:rsidR="00A85585" w:rsidRPr="00E904F5">
        <w:rPr>
          <w:rFonts w:ascii="Myriad Pro" w:hAnsi="Myriad Pro" w:cs="Arial"/>
          <w:sz w:val="20"/>
          <w:szCs w:val="20"/>
          <w:lang w:val="en-GB"/>
        </w:rPr>
        <w:t xml:space="preserve"> or Russia</w:t>
      </w:r>
      <w:r w:rsidR="006B3F4F" w:rsidRPr="00E904F5">
        <w:rPr>
          <w:rFonts w:ascii="Myriad Pro" w:hAnsi="Myriad Pro" w:cs="Arial"/>
          <w:sz w:val="20"/>
          <w:szCs w:val="20"/>
          <w:lang w:val="en-GB"/>
        </w:rPr>
        <w:t>, a legal person, entity</w:t>
      </w:r>
      <w:r w:rsidR="00A166B6" w:rsidRPr="00E904F5">
        <w:rPr>
          <w:rFonts w:ascii="Myriad Pro" w:hAnsi="Myriad Pro" w:cs="Arial"/>
          <w:sz w:val="20"/>
          <w:szCs w:val="20"/>
          <w:lang w:val="en-GB"/>
        </w:rPr>
        <w:t xml:space="preserve">, </w:t>
      </w:r>
      <w:r w:rsidR="006B3F4F" w:rsidRPr="00E904F5">
        <w:rPr>
          <w:rFonts w:ascii="Myriad Pro" w:hAnsi="Myriad Pro" w:cs="Arial"/>
          <w:sz w:val="20"/>
          <w:szCs w:val="20"/>
          <w:lang w:val="en-GB"/>
        </w:rPr>
        <w:t xml:space="preserve">body established in </w:t>
      </w:r>
      <w:r w:rsidR="008332BC" w:rsidRPr="00E904F5">
        <w:rPr>
          <w:rFonts w:ascii="Myriad Pro" w:hAnsi="Myriad Pro" w:cs="Arial"/>
          <w:sz w:val="20"/>
          <w:szCs w:val="20"/>
          <w:lang w:val="en-GB"/>
        </w:rPr>
        <w:t>Belar</w:t>
      </w:r>
      <w:r w:rsidR="006B3F4F" w:rsidRPr="00E904F5">
        <w:rPr>
          <w:rFonts w:ascii="Myriad Pro" w:hAnsi="Myriad Pro" w:cs="Arial"/>
          <w:sz w:val="20"/>
          <w:szCs w:val="20"/>
          <w:lang w:val="en-GB"/>
        </w:rPr>
        <w:t>us</w:t>
      </w:r>
      <w:r w:rsidR="00A85585" w:rsidRPr="00E904F5">
        <w:rPr>
          <w:rFonts w:ascii="Myriad Pro" w:hAnsi="Myriad Pro" w:cs="Arial"/>
          <w:sz w:val="20"/>
          <w:szCs w:val="20"/>
          <w:lang w:val="en-GB"/>
        </w:rPr>
        <w:t xml:space="preserve"> or Russia</w:t>
      </w:r>
      <w:r w:rsidR="00882EAE" w:rsidRPr="00E904F5">
        <w:rPr>
          <w:rFonts w:ascii="Myriad Pro" w:hAnsi="Myriad Pro" w:cs="Arial"/>
          <w:sz w:val="20"/>
          <w:szCs w:val="20"/>
          <w:lang w:val="en-GB"/>
        </w:rPr>
        <w:t>;</w:t>
      </w:r>
      <w:bookmarkEnd w:id="44"/>
    </w:p>
    <w:p w14:paraId="04C8388A" w14:textId="7A7E7165" w:rsidR="00C95173" w:rsidRPr="00E904F5" w:rsidRDefault="006038E8" w:rsidP="00F25386">
      <w:pPr>
        <w:pStyle w:val="Normal12Sp"/>
        <w:numPr>
          <w:ilvl w:val="3"/>
          <w:numId w:val="68"/>
        </w:numPr>
        <w:suppressAutoHyphens w:val="0"/>
        <w:autoSpaceDN/>
        <w:spacing w:after="120" w:line="259" w:lineRule="auto"/>
        <w:ind w:left="1276" w:hanging="425"/>
        <w:textAlignment w:val="auto"/>
        <w:rPr>
          <w:rFonts w:ascii="Myriad Pro" w:hAnsi="Myriad Pro" w:cs="Arial"/>
          <w:sz w:val="20"/>
          <w:szCs w:val="20"/>
          <w:lang w:val="en-GB"/>
        </w:rPr>
      </w:pPr>
      <w:bookmarkStart w:id="45" w:name="_Ref166839736"/>
      <w:r w:rsidRPr="00E904F5">
        <w:rPr>
          <w:rFonts w:ascii="Myriad Pro" w:hAnsi="Myriad Pro" w:cs="Arial"/>
          <w:sz w:val="20"/>
          <w:szCs w:val="20"/>
          <w:lang w:val="en-GB"/>
        </w:rPr>
        <w:t xml:space="preserve">a legal person, entity or body whose proprietary rights are directly or indirectly owned by an entity referred to in Clause </w:t>
      </w:r>
      <w:r w:rsidR="00640F1F" w:rsidRPr="00E904F5">
        <w:rPr>
          <w:rFonts w:ascii="Myriad Pro" w:hAnsi="Myriad Pro" w:cs="Arial"/>
          <w:sz w:val="20"/>
          <w:szCs w:val="20"/>
          <w:lang w:val="en-GB"/>
        </w:rPr>
        <w:fldChar w:fldCharType="begin"/>
      </w:r>
      <w:r w:rsidR="00640F1F" w:rsidRPr="00E904F5">
        <w:rPr>
          <w:rFonts w:ascii="Myriad Pro" w:hAnsi="Myriad Pro" w:cs="Arial"/>
          <w:sz w:val="20"/>
          <w:szCs w:val="20"/>
          <w:lang w:val="en-GB"/>
        </w:rPr>
        <w:instrText xml:space="preserve"> REF _Ref166839575 \r \h </w:instrText>
      </w:r>
      <w:r w:rsidR="003B2A56" w:rsidRPr="00E904F5">
        <w:rPr>
          <w:rFonts w:ascii="Myriad Pro" w:hAnsi="Myriad Pro" w:cs="Arial"/>
          <w:sz w:val="20"/>
          <w:szCs w:val="20"/>
          <w:lang w:val="en-GB"/>
        </w:rPr>
        <w:instrText xml:space="preserve"> \* MERGEFORMAT </w:instrText>
      </w:r>
      <w:r w:rsidR="00640F1F" w:rsidRPr="00E904F5">
        <w:rPr>
          <w:rFonts w:ascii="Myriad Pro" w:hAnsi="Myriad Pro" w:cs="Arial"/>
          <w:sz w:val="20"/>
          <w:szCs w:val="20"/>
          <w:lang w:val="en-GB"/>
        </w:rPr>
      </w:r>
      <w:r w:rsidR="00640F1F"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3.14.2</w:t>
      </w:r>
      <w:r w:rsidR="00640F1F" w:rsidRPr="00E904F5">
        <w:rPr>
          <w:rFonts w:ascii="Myriad Pro" w:hAnsi="Myriad Pro" w:cs="Arial"/>
          <w:sz w:val="20"/>
          <w:szCs w:val="20"/>
          <w:lang w:val="en-GB"/>
        </w:rPr>
        <w:fldChar w:fldCharType="end"/>
      </w:r>
      <w:r w:rsidR="00640F1F" w:rsidRPr="00E904F5">
        <w:rPr>
          <w:rFonts w:ascii="Myriad Pro" w:hAnsi="Myriad Pro" w:cs="Arial"/>
          <w:sz w:val="20"/>
          <w:szCs w:val="20"/>
          <w:lang w:val="en-GB"/>
        </w:rPr>
        <w:t xml:space="preserve"> </w:t>
      </w:r>
      <w:r w:rsidR="00640F1F" w:rsidRPr="00E904F5">
        <w:rPr>
          <w:rFonts w:ascii="Myriad Pro" w:hAnsi="Myriad Pro" w:cs="Arial"/>
          <w:sz w:val="20"/>
          <w:szCs w:val="20"/>
          <w:lang w:val="en-GB"/>
        </w:rPr>
        <w:fldChar w:fldCharType="begin"/>
      </w:r>
      <w:r w:rsidR="00640F1F" w:rsidRPr="00E904F5">
        <w:rPr>
          <w:rFonts w:ascii="Myriad Pro" w:hAnsi="Myriad Pro" w:cs="Arial"/>
          <w:sz w:val="20"/>
          <w:szCs w:val="20"/>
          <w:lang w:val="en-GB"/>
        </w:rPr>
        <w:instrText xml:space="preserve"> REF _Ref166839577 \r \h </w:instrText>
      </w:r>
      <w:r w:rsidR="003B2A56" w:rsidRPr="00E904F5">
        <w:rPr>
          <w:rFonts w:ascii="Myriad Pro" w:hAnsi="Myriad Pro" w:cs="Arial"/>
          <w:sz w:val="20"/>
          <w:szCs w:val="20"/>
          <w:lang w:val="en-GB"/>
        </w:rPr>
        <w:instrText xml:space="preserve"> \* MERGEFORMAT </w:instrText>
      </w:r>
      <w:r w:rsidR="00640F1F" w:rsidRPr="00E904F5">
        <w:rPr>
          <w:rFonts w:ascii="Myriad Pro" w:hAnsi="Myriad Pro" w:cs="Arial"/>
          <w:sz w:val="20"/>
          <w:szCs w:val="20"/>
          <w:lang w:val="en-GB"/>
        </w:rPr>
      </w:r>
      <w:r w:rsidR="00640F1F"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a)</w:t>
      </w:r>
      <w:r w:rsidR="00640F1F" w:rsidRPr="00E904F5">
        <w:rPr>
          <w:rFonts w:ascii="Myriad Pro" w:hAnsi="Myriad Pro" w:cs="Arial"/>
          <w:sz w:val="20"/>
          <w:szCs w:val="20"/>
          <w:lang w:val="en-GB"/>
        </w:rPr>
        <w:fldChar w:fldCharType="end"/>
      </w:r>
      <w:r w:rsidR="007C02BA" w:rsidRPr="00E904F5">
        <w:rPr>
          <w:rFonts w:ascii="Myriad Pro" w:hAnsi="Myriad Pro" w:cs="Arial"/>
          <w:sz w:val="20"/>
          <w:szCs w:val="20"/>
          <w:lang w:val="en-GB"/>
        </w:rPr>
        <w:t xml:space="preserve"> of the Agreement</w:t>
      </w:r>
      <w:r w:rsidR="00C95173" w:rsidRPr="00E904F5">
        <w:rPr>
          <w:rFonts w:ascii="Myriad Pro" w:hAnsi="Myriad Pro" w:cs="Arial"/>
          <w:sz w:val="20"/>
          <w:szCs w:val="20"/>
          <w:lang w:val="en-GB"/>
        </w:rPr>
        <w:t>;</w:t>
      </w:r>
      <w:bookmarkEnd w:id="45"/>
    </w:p>
    <w:p w14:paraId="6831681B" w14:textId="68EAA43C" w:rsidR="00044115" w:rsidRPr="00E904F5" w:rsidRDefault="007B1C85" w:rsidP="00F25386">
      <w:pPr>
        <w:pStyle w:val="Normal12Sp"/>
        <w:numPr>
          <w:ilvl w:val="3"/>
          <w:numId w:val="68"/>
        </w:numPr>
        <w:suppressAutoHyphens w:val="0"/>
        <w:autoSpaceDN/>
        <w:spacing w:after="120" w:line="259" w:lineRule="auto"/>
        <w:ind w:left="1276" w:hanging="425"/>
        <w:textAlignment w:val="auto"/>
        <w:rPr>
          <w:rFonts w:ascii="Myriad Pro" w:hAnsi="Myriad Pro" w:cs="Arial"/>
          <w:sz w:val="20"/>
          <w:szCs w:val="20"/>
          <w:lang w:val="en-GB"/>
        </w:rPr>
      </w:pPr>
      <w:r w:rsidRPr="00E904F5">
        <w:rPr>
          <w:rFonts w:ascii="Myriad Pro" w:hAnsi="Myriad Pro" w:cs="Arial"/>
          <w:sz w:val="20"/>
          <w:szCs w:val="20"/>
          <w:lang w:val="en-GB"/>
        </w:rPr>
        <w:t xml:space="preserve">a natural or legal person, entity or body acting on behalf or at the direction of an entity referred to in Clauses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_Ref166839575 \r \h </w:instrText>
      </w:r>
      <w:r w:rsidR="003B2A56" w:rsidRPr="00E904F5">
        <w:rPr>
          <w:rFonts w:ascii="Myriad Pro" w:hAnsi="Myriad Pro" w:cs="Arial"/>
          <w:sz w:val="20"/>
          <w:szCs w:val="20"/>
          <w:lang w:val="en-GB"/>
        </w:rPr>
        <w:instrText xml:space="preserve">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3.14.2</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_Ref166839577 \r \h </w:instrText>
      </w:r>
      <w:r w:rsidR="003B2A56" w:rsidRPr="00E904F5">
        <w:rPr>
          <w:rFonts w:ascii="Myriad Pro" w:hAnsi="Myriad Pro" w:cs="Arial"/>
          <w:sz w:val="20"/>
          <w:szCs w:val="20"/>
          <w:lang w:val="en-GB"/>
        </w:rPr>
        <w:instrText xml:space="preserve">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a)</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and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_Ref166839575 \r \h </w:instrText>
      </w:r>
      <w:r w:rsidR="003B2A56" w:rsidRPr="00E904F5">
        <w:rPr>
          <w:rFonts w:ascii="Myriad Pro" w:hAnsi="Myriad Pro" w:cs="Arial"/>
          <w:sz w:val="20"/>
          <w:szCs w:val="20"/>
          <w:lang w:val="en-GB"/>
        </w:rPr>
        <w:instrText xml:space="preserve">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3.14.2</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001020BA" w:rsidRPr="00E904F5">
        <w:rPr>
          <w:rFonts w:ascii="Myriad Pro" w:hAnsi="Myriad Pro" w:cs="Arial"/>
          <w:sz w:val="20"/>
          <w:szCs w:val="20"/>
          <w:lang w:val="en-GB"/>
        </w:rPr>
        <w:fldChar w:fldCharType="begin"/>
      </w:r>
      <w:r w:rsidR="001020BA" w:rsidRPr="00E904F5">
        <w:rPr>
          <w:rFonts w:ascii="Myriad Pro" w:hAnsi="Myriad Pro" w:cs="Arial"/>
          <w:sz w:val="20"/>
          <w:szCs w:val="20"/>
          <w:lang w:val="en-GB"/>
        </w:rPr>
        <w:instrText xml:space="preserve"> REF _Ref166839736 \r \h </w:instrText>
      </w:r>
      <w:r w:rsidR="003B2A56" w:rsidRPr="00E904F5">
        <w:rPr>
          <w:rFonts w:ascii="Myriad Pro" w:hAnsi="Myriad Pro" w:cs="Arial"/>
          <w:sz w:val="20"/>
          <w:szCs w:val="20"/>
          <w:lang w:val="en-GB"/>
        </w:rPr>
        <w:instrText xml:space="preserve"> \* MERGEFORMAT </w:instrText>
      </w:r>
      <w:r w:rsidR="001020BA" w:rsidRPr="00E904F5">
        <w:rPr>
          <w:rFonts w:ascii="Myriad Pro" w:hAnsi="Myriad Pro" w:cs="Arial"/>
          <w:sz w:val="20"/>
          <w:szCs w:val="20"/>
          <w:lang w:val="en-GB"/>
        </w:rPr>
      </w:r>
      <w:r w:rsidR="001020BA"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b)</w:t>
      </w:r>
      <w:r w:rsidR="001020BA" w:rsidRPr="00E904F5">
        <w:rPr>
          <w:rFonts w:ascii="Myriad Pro" w:hAnsi="Myriad Pro" w:cs="Arial"/>
          <w:sz w:val="20"/>
          <w:szCs w:val="20"/>
          <w:lang w:val="en-GB"/>
        </w:rPr>
        <w:fldChar w:fldCharType="end"/>
      </w:r>
      <w:r w:rsidR="001020BA" w:rsidRPr="00E904F5">
        <w:rPr>
          <w:rFonts w:ascii="Myriad Pro" w:hAnsi="Myriad Pro" w:cs="Arial"/>
          <w:sz w:val="20"/>
          <w:szCs w:val="20"/>
          <w:lang w:val="en-GB"/>
        </w:rPr>
        <w:t xml:space="preserve"> of the agreement.</w:t>
      </w:r>
      <w:bookmarkEnd w:id="42"/>
    </w:p>
    <w:p w14:paraId="42F35A59" w14:textId="7777777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Visibility Requirements</w:t>
      </w:r>
      <w:r w:rsidRPr="00E904F5">
        <w:rPr>
          <w:rFonts w:ascii="Myriad Pro" w:hAnsi="Myriad Pro" w:cs="Arial"/>
          <w:sz w:val="20"/>
          <w:szCs w:val="20"/>
          <w:lang w:val="en-GB"/>
        </w:rPr>
        <w:t xml:space="preserve">.  At all times </w:t>
      </w:r>
      <w:r w:rsidRPr="00E904F5">
        <w:rPr>
          <w:rFonts w:ascii="Myriad Pro" w:hAnsi="Myriad Pro"/>
          <w:sz w:val="20"/>
          <w:szCs w:val="20"/>
          <w:lang w:val="en-GB"/>
        </w:rPr>
        <w:t>during</w:t>
      </w:r>
      <w:r w:rsidRPr="00E904F5">
        <w:rPr>
          <w:rFonts w:ascii="Myriad Pro" w:hAnsi="Myriad Pro" w:cs="Arial"/>
          <w:sz w:val="20"/>
          <w:szCs w:val="20"/>
          <w:lang w:val="en-GB"/>
        </w:rPr>
        <w:t xml:space="preserve"> provision of the Services, the Service Provider undertakes to comply with each of the following requirements:</w:t>
      </w:r>
    </w:p>
    <w:p w14:paraId="374EA2C0" w14:textId="77777777"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any report, brochure, document or information related to the Services provided by the Service Provider to the Principal which the Service Provider makes publicly available shall include each of the following:</w:t>
      </w:r>
    </w:p>
    <w:p w14:paraId="5EC682A7" w14:textId="52F86D58" w:rsidR="00044115" w:rsidRPr="00E904F5" w:rsidRDefault="00044115" w:rsidP="00AB1159">
      <w:pPr>
        <w:pStyle w:val="Normal12Sp"/>
        <w:numPr>
          <w:ilvl w:val="3"/>
          <w:numId w:val="68"/>
        </w:numPr>
        <w:suppressAutoHyphens w:val="0"/>
        <w:autoSpaceDN/>
        <w:spacing w:after="120" w:line="259" w:lineRule="auto"/>
        <w:ind w:hanging="447"/>
        <w:textAlignment w:val="auto"/>
        <w:rPr>
          <w:rFonts w:ascii="Myriad Pro" w:hAnsi="Myriad Pro" w:cs="Arial"/>
          <w:sz w:val="20"/>
          <w:szCs w:val="20"/>
          <w:lang w:val="en-GB"/>
        </w:rPr>
      </w:pPr>
      <w:bookmarkStart w:id="46" w:name="_Ref505619268"/>
      <w:r w:rsidRPr="00E904F5">
        <w:rPr>
          <w:rFonts w:ascii="Myriad Pro" w:hAnsi="Myriad Pro" w:cs="Arial"/>
          <w:sz w:val="20"/>
          <w:szCs w:val="20"/>
          <w:lang w:val="en-GB"/>
        </w:rPr>
        <w:t xml:space="preserve">a funding statement which indicates that the Services are financed from CEF funds substantially </w:t>
      </w:r>
      <w:bookmarkEnd w:id="46"/>
      <w:r w:rsidR="002F1752" w:rsidRPr="00E904F5">
        <w:rPr>
          <w:rFonts w:ascii="Myriad Pro" w:hAnsi="Myriad Pro" w:cs="Arial"/>
          <w:sz w:val="20"/>
          <w:szCs w:val="20"/>
          <w:lang w:val="en-GB"/>
        </w:rPr>
        <w:t>in the following form: “Co-funded by the European Union”;</w:t>
      </w:r>
    </w:p>
    <w:p w14:paraId="008F37E2" w14:textId="4FEBB244" w:rsidR="00044115" w:rsidRPr="003B2A56" w:rsidRDefault="005D49AF" w:rsidP="00AB1159">
      <w:pPr>
        <w:pStyle w:val="Normal12Sp"/>
        <w:numPr>
          <w:ilvl w:val="3"/>
          <w:numId w:val="68"/>
        </w:numPr>
        <w:suppressAutoHyphens w:val="0"/>
        <w:autoSpaceDN/>
        <w:spacing w:after="120" w:line="259" w:lineRule="auto"/>
        <w:ind w:hanging="447"/>
        <w:textAlignment w:val="auto"/>
        <w:rPr>
          <w:rFonts w:ascii="Myriad Pro" w:hAnsi="Myriad Pro" w:cs="Arial"/>
          <w:color w:val="5D5D5D"/>
          <w:sz w:val="20"/>
          <w:szCs w:val="20"/>
          <w:lang w:val="en-GB"/>
        </w:rPr>
      </w:pPr>
      <w:r w:rsidRPr="00E904F5">
        <w:rPr>
          <w:rFonts w:ascii="Myriad Pro" w:hAnsi="Myriad Pro" w:cs="Arial"/>
          <w:sz w:val="20"/>
          <w:szCs w:val="20"/>
          <w:lang w:val="en-GB"/>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w:t>
      </w:r>
      <w:r w:rsidRPr="00E904F5">
        <w:rPr>
          <w:rFonts w:ascii="Myriad Pro" w:hAnsi="Myriad Pro" w:cs="Arial"/>
          <w:sz w:val="20"/>
          <w:szCs w:val="20"/>
          <w:lang w:val="en-GB"/>
        </w:rPr>
        <w:lastRenderedPageBreak/>
        <w:t xml:space="preserve">responsible for any use that may be made of the information contained therein”. The disclaimer in all official languages of the European Union can be viewed on the website </w:t>
      </w:r>
      <w:hyperlink r:id="rId18" w:history="1">
        <w:r w:rsidRPr="003B2A56">
          <w:rPr>
            <w:rStyle w:val="Hyperlink"/>
            <w:rFonts w:ascii="Myriad Pro" w:hAnsi="Myriad Pro" w:cs="Arial"/>
            <w:sz w:val="20"/>
            <w:szCs w:val="20"/>
            <w:lang w:val="en-GB"/>
          </w:rPr>
          <w:t>https://cinea.ec.europa.eu/communication-toolkit_en</w:t>
        </w:r>
      </w:hyperlink>
      <w:r w:rsidRPr="003B2A56">
        <w:rPr>
          <w:rFonts w:ascii="Myriad Pro" w:hAnsi="Myriad Pro" w:cs="Arial"/>
          <w:color w:val="5D5D5D"/>
          <w:sz w:val="20"/>
          <w:szCs w:val="20"/>
          <w:lang w:val="en-GB"/>
        </w:rPr>
        <w:t>;</w:t>
      </w:r>
      <w:r w:rsidR="00B42549" w:rsidRPr="003B2A56">
        <w:rPr>
          <w:rFonts w:ascii="Myriad Pro" w:hAnsi="Myriad Pro" w:cs="Arial"/>
          <w:color w:val="5D5D5D"/>
          <w:sz w:val="20"/>
          <w:szCs w:val="20"/>
          <w:lang w:val="en-GB"/>
        </w:rPr>
        <w:t xml:space="preserve"> </w:t>
      </w:r>
      <w:r w:rsidR="00044115" w:rsidRPr="00E904F5">
        <w:rPr>
          <w:rFonts w:ascii="Myriad Pro" w:hAnsi="Myriad Pro" w:cs="Arial"/>
          <w:sz w:val="20"/>
          <w:szCs w:val="20"/>
          <w:lang w:val="en-GB"/>
        </w:rPr>
        <w:t xml:space="preserve">and </w:t>
      </w:r>
    </w:p>
    <w:p w14:paraId="115F8C35" w14:textId="77777777" w:rsidR="00044115" w:rsidRPr="00E904F5" w:rsidRDefault="00044115" w:rsidP="00AB1159">
      <w:pPr>
        <w:pStyle w:val="Normal12Sp"/>
        <w:numPr>
          <w:ilvl w:val="3"/>
          <w:numId w:val="68"/>
        </w:numPr>
        <w:suppressAutoHyphens w:val="0"/>
        <w:autoSpaceDN/>
        <w:spacing w:after="120" w:line="259" w:lineRule="auto"/>
        <w:ind w:hanging="447"/>
        <w:textAlignment w:val="auto"/>
        <w:rPr>
          <w:rFonts w:ascii="Myriad Pro" w:hAnsi="Myriad Pro" w:cs="Arial"/>
          <w:sz w:val="20"/>
          <w:szCs w:val="20"/>
          <w:lang w:val="en-GB"/>
        </w:rPr>
      </w:pPr>
      <w:bookmarkStart w:id="47" w:name="_Ref505619291"/>
      <w:r w:rsidRPr="00E904F5">
        <w:rPr>
          <w:rFonts w:ascii="Myriad Pro" w:hAnsi="Myriad Pro" w:cs="Arial"/>
          <w:sz w:val="20"/>
          <w:szCs w:val="20"/>
          <w:lang w:val="en-GB"/>
        </w:rPr>
        <w:t>the flag of the Council of Europe and the European Union.</w:t>
      </w:r>
      <w:bookmarkEnd w:id="47"/>
    </w:p>
    <w:p w14:paraId="19927C17" w14:textId="57A16B38" w:rsidR="00044115" w:rsidRPr="00E904F5" w:rsidRDefault="00044115" w:rsidP="00552990">
      <w:pPr>
        <w:pStyle w:val="Normal12Sp"/>
        <w:numPr>
          <w:ilvl w:val="2"/>
          <w:numId w:val="68"/>
        </w:numPr>
        <w:suppressAutoHyphens w:val="0"/>
        <w:autoSpaceDN/>
        <w:spacing w:after="120" w:line="259" w:lineRule="auto"/>
        <w:ind w:left="709" w:hanging="709"/>
        <w:textAlignment w:val="auto"/>
        <w:rPr>
          <w:rFonts w:ascii="Myriad Pro" w:hAnsi="Myriad Pro" w:cs="Arial"/>
          <w:sz w:val="20"/>
          <w:szCs w:val="20"/>
          <w:lang w:val="en-GB"/>
        </w:rPr>
      </w:pPr>
      <w:r w:rsidRPr="00E904F5">
        <w:rPr>
          <w:rFonts w:ascii="Myriad Pro" w:hAnsi="Myriad Pro" w:cs="Arial"/>
          <w:sz w:val="20"/>
          <w:szCs w:val="20"/>
          <w:lang w:val="en-GB"/>
        </w:rPr>
        <w:t xml:space="preserve">the requirements set forth in Clauses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_Ref505619268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1419A0" w:rsidRPr="00E904F5">
        <w:rPr>
          <w:rFonts w:ascii="Myriad Pro" w:hAnsi="Myriad Pro" w:cs="Arial"/>
          <w:sz w:val="20"/>
          <w:szCs w:val="20"/>
          <w:lang w:val="en-GB"/>
        </w:rPr>
        <w:t>3.15.1a)</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and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_Ref505619291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1419A0" w:rsidRPr="00E904F5">
        <w:rPr>
          <w:rFonts w:ascii="Myriad Pro" w:hAnsi="Myriad Pro" w:cs="Arial"/>
          <w:sz w:val="20"/>
          <w:szCs w:val="20"/>
          <w:lang w:val="en-GB"/>
        </w:rPr>
        <w:t>3.15.1c)</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of this Agreement can</w:t>
      </w:r>
      <w:r w:rsidR="0072394C" w:rsidRPr="00E904F5">
        <w:rPr>
          <w:rFonts w:ascii="Myriad Pro" w:hAnsi="Myriad Pro" w:cs="Arial"/>
          <w:sz w:val="20"/>
          <w:szCs w:val="20"/>
          <w:lang w:val="en-GB"/>
        </w:rPr>
        <w:t xml:space="preserve"> be complied with by means of utilizing the following logo (if the </w:t>
      </w:r>
      <w:r w:rsidR="002F7ABD" w:rsidRPr="00E904F5">
        <w:rPr>
          <w:rFonts w:ascii="Myriad Pro" w:hAnsi="Myriad Pro" w:cs="Arial"/>
          <w:sz w:val="20"/>
          <w:szCs w:val="20"/>
          <w:lang w:val="en-GB"/>
        </w:rPr>
        <w:t>Service Provider</w:t>
      </w:r>
      <w:r w:rsidR="0072394C" w:rsidRPr="00E904F5">
        <w:rPr>
          <w:rFonts w:ascii="Myriad Pro" w:hAnsi="Myriad Pro" w:cs="Arial"/>
          <w:sz w:val="20"/>
          <w:szCs w:val="20"/>
          <w:lang w:val="en-GB"/>
        </w:rPr>
        <w:t xml:space="preserve"> uses this logo, the </w:t>
      </w:r>
      <w:r w:rsidR="00D86592" w:rsidRPr="00E904F5">
        <w:rPr>
          <w:rFonts w:ascii="Myriad Pro" w:hAnsi="Myriad Pro" w:cs="Arial"/>
          <w:sz w:val="20"/>
          <w:szCs w:val="20"/>
          <w:lang w:val="en-GB"/>
        </w:rPr>
        <w:t>Service Provider</w:t>
      </w:r>
      <w:r w:rsidR="0072394C" w:rsidRPr="00E904F5">
        <w:rPr>
          <w:rFonts w:ascii="Myriad Pro" w:hAnsi="Myriad Pro" w:cs="Arial"/>
          <w:sz w:val="20"/>
          <w:szCs w:val="20"/>
          <w:lang w:val="en-GB"/>
        </w:rPr>
        <w:t xml:space="preserve"> shall ensure that the individual elements forming part of the logo are not separated (the logo shall be used as a single unit) and sufficient free space is ensured around the logo):</w:t>
      </w:r>
    </w:p>
    <w:p w14:paraId="23AF2B21" w14:textId="7CA8A634" w:rsidR="00044115" w:rsidRPr="003B2A56" w:rsidRDefault="00F4510F" w:rsidP="00F4510F">
      <w:pPr>
        <w:spacing w:after="120"/>
        <w:ind w:left="567"/>
        <w:jc w:val="center"/>
        <w:rPr>
          <w:rFonts w:ascii="Myriad Pro" w:hAnsi="Myriad Pro" w:cs="Arial"/>
          <w:color w:val="5D5D5D"/>
          <w:sz w:val="20"/>
          <w:szCs w:val="20"/>
          <w:lang w:val="en-GB"/>
        </w:rPr>
      </w:pPr>
      <w:r w:rsidRPr="003B2A56">
        <w:rPr>
          <w:rFonts w:ascii="Myriad Pro" w:hAnsi="Myriad Pro"/>
          <w:noProof/>
          <w:color w:val="5D5D5D"/>
          <w:sz w:val="20"/>
          <w:szCs w:val="20"/>
          <w:lang w:val="en-GB"/>
        </w:rPr>
        <w:drawing>
          <wp:inline distT="0" distB="0" distL="0" distR="0" wp14:anchorId="6CFD05E9" wp14:editId="70F52FCD">
            <wp:extent cx="3125165" cy="626110"/>
            <wp:effectExtent l="0" t="0" r="0" b="2540"/>
            <wp:docPr id="6"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text on a white background&#10;&#10;Description automatically generated"/>
                    <pic:cNvPicPr/>
                  </pic:nvPicPr>
                  <pic:blipFill>
                    <a:blip r:embed="rId19"/>
                    <a:stretch>
                      <a:fillRect/>
                    </a:stretch>
                  </pic:blipFill>
                  <pic:spPr>
                    <a:xfrm>
                      <a:off x="0" y="0"/>
                      <a:ext cx="3190816" cy="639263"/>
                    </a:xfrm>
                    <a:prstGeom prst="rect">
                      <a:avLst/>
                    </a:prstGeom>
                  </pic:spPr>
                </pic:pic>
              </a:graphicData>
            </a:graphic>
          </wp:inline>
        </w:drawing>
      </w:r>
    </w:p>
    <w:p w14:paraId="7B79E8E5" w14:textId="7061A11D" w:rsidR="00044115" w:rsidRPr="003B2A56" w:rsidRDefault="00AF29AB" w:rsidP="00552990">
      <w:pPr>
        <w:pStyle w:val="Normal12Sp"/>
        <w:numPr>
          <w:ilvl w:val="2"/>
          <w:numId w:val="68"/>
        </w:numPr>
        <w:suppressAutoHyphens w:val="0"/>
        <w:autoSpaceDN/>
        <w:spacing w:after="120" w:line="259" w:lineRule="auto"/>
        <w:ind w:left="709" w:hanging="709"/>
        <w:textAlignment w:val="auto"/>
        <w:rPr>
          <w:rFonts w:ascii="Myriad Pro" w:hAnsi="Myriad Pro" w:cs="Arial"/>
          <w:b/>
          <w:bCs/>
          <w:color w:val="5D5D5D"/>
          <w:sz w:val="20"/>
          <w:szCs w:val="20"/>
          <w:lang w:val="en-GB"/>
        </w:rPr>
      </w:pPr>
      <w:r w:rsidRPr="00E904F5">
        <w:rPr>
          <w:rFonts w:ascii="Myriad Pro" w:hAnsi="Myriad Pro" w:cs="Arial"/>
          <w:sz w:val="20"/>
          <w:szCs w:val="20"/>
          <w:lang w:val="en-GB"/>
        </w:rPr>
        <w:t xml:space="preserve">in order to comply with the latest applicable visibility requirements established by the European Union, the Service Provider shall regularly monitor changes to visibility requirements. At the Effective Date, the visibility requirements are available for review on the webpage </w:t>
      </w:r>
      <w:hyperlink r:id="rId20" w:history="1">
        <w:r w:rsidRPr="003B2A56">
          <w:rPr>
            <w:rStyle w:val="Hyperlink"/>
            <w:rFonts w:ascii="Myriad Pro" w:hAnsi="Myriad Pro" w:cs="Arial"/>
            <w:sz w:val="20"/>
            <w:szCs w:val="20"/>
            <w:lang w:val="en-GB"/>
          </w:rPr>
          <w:t>https://cinea.ec.europa.eu/communication-toolkit_en</w:t>
        </w:r>
      </w:hyperlink>
      <w:r w:rsidR="00044115" w:rsidRPr="003B2A56">
        <w:rPr>
          <w:rFonts w:ascii="Myriad Pro" w:hAnsi="Myriad Pro" w:cs="Arial"/>
          <w:color w:val="5D5D5D"/>
          <w:sz w:val="20"/>
          <w:szCs w:val="20"/>
          <w:lang w:val="en-GB"/>
        </w:rPr>
        <w:t>.</w:t>
      </w:r>
    </w:p>
    <w:p w14:paraId="0EE8929E"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48" w:name="_Toc501127238"/>
      <w:bookmarkStart w:id="49" w:name="_Toc522490584"/>
      <w:bookmarkStart w:id="50" w:name="_Toc522709968"/>
      <w:bookmarkStart w:id="51" w:name="_Toc165038362"/>
      <w:r w:rsidRPr="00E904F5">
        <w:rPr>
          <w:rFonts w:ascii="Myriad Pro" w:hAnsi="Myriad Pro"/>
          <w:b/>
          <w:bCs/>
          <w:caps/>
          <w:color w:val="auto"/>
          <w:sz w:val="20"/>
          <w:szCs w:val="20"/>
          <w:lang w:val="en-GB"/>
        </w:rPr>
        <w:t>Section IV. Obligations of Principal</w:t>
      </w:r>
      <w:bookmarkStart w:id="52" w:name="_Toc478476366"/>
      <w:bookmarkStart w:id="53" w:name="_Toc478479884"/>
      <w:bookmarkEnd w:id="48"/>
      <w:bookmarkEnd w:id="49"/>
      <w:bookmarkEnd w:id="50"/>
      <w:bookmarkEnd w:id="51"/>
      <w:bookmarkEnd w:id="52"/>
      <w:bookmarkEnd w:id="53"/>
    </w:p>
    <w:p w14:paraId="5B647EA8"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p>
    <w:p w14:paraId="332F6EE0" w14:textId="62CFDD2A"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 xml:space="preserve">Supply of Information. </w:t>
      </w:r>
      <w:r w:rsidRPr="00E904F5">
        <w:rPr>
          <w:rFonts w:ascii="Myriad Pro" w:hAnsi="Myriad Pro"/>
          <w:sz w:val="20"/>
          <w:szCs w:val="20"/>
          <w:lang w:val="en-GB"/>
        </w:rPr>
        <w:t xml:space="preserve">Unless otherwise provided under this Agreement, the Principal shall, in a timely manner, provide to the Service Provider any information necessary for the provision of the Services or </w:t>
      </w:r>
      <w:r w:rsidR="00576B18" w:rsidRPr="00E904F5">
        <w:rPr>
          <w:rFonts w:ascii="Myriad Pro" w:hAnsi="Myriad Pro"/>
          <w:sz w:val="20"/>
          <w:szCs w:val="20"/>
          <w:lang w:val="en-GB"/>
        </w:rPr>
        <w:t>fulfilment</w:t>
      </w:r>
      <w:r w:rsidRPr="00E904F5">
        <w:rPr>
          <w:rFonts w:ascii="Myriad Pro" w:hAnsi="Myriad Pro"/>
          <w:sz w:val="20"/>
          <w:szCs w:val="20"/>
          <w:lang w:val="en-GB"/>
        </w:rPr>
        <w:t xml:space="preserve"> of any other obligations under the Agreement, as may reasonably be requested by the Service Provider for the purposes of the Services and Assignments, provided that the Principal is in possession of such information</w:t>
      </w:r>
      <w:r w:rsidRPr="00E904F5">
        <w:rPr>
          <w:rFonts w:ascii="Myriad Pro" w:hAnsi="Myriad Pro" w:cs="Arial"/>
          <w:sz w:val="20"/>
          <w:szCs w:val="20"/>
          <w:lang w:val="en-GB"/>
        </w:rPr>
        <w:t>.</w:t>
      </w:r>
    </w:p>
    <w:p w14:paraId="3DBD670F" w14:textId="16150EE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sz w:val="20"/>
          <w:szCs w:val="20"/>
          <w:lang w:val="en-GB"/>
        </w:rPr>
      </w:pPr>
      <w:r w:rsidRPr="00E904F5">
        <w:rPr>
          <w:rFonts w:ascii="Myriad Pro" w:hAnsi="Myriad Pro"/>
          <w:i/>
          <w:sz w:val="20"/>
          <w:szCs w:val="20"/>
          <w:lang w:val="en-GB"/>
        </w:rPr>
        <w:t>Review of Documentation</w:t>
      </w:r>
      <w:r w:rsidRPr="00E904F5">
        <w:rPr>
          <w:rFonts w:ascii="Myriad Pro" w:hAnsi="Myriad Pro"/>
          <w:sz w:val="20"/>
          <w:szCs w:val="20"/>
          <w:lang w:val="en-GB"/>
        </w:rPr>
        <w:t xml:space="preserve">. The </w:t>
      </w:r>
      <w:r w:rsidRPr="00E904F5">
        <w:rPr>
          <w:rFonts w:ascii="Myriad Pro" w:hAnsi="Myriad Pro" w:cs="Arial"/>
          <w:sz w:val="20"/>
          <w:szCs w:val="20"/>
          <w:lang w:val="en-GB"/>
        </w:rPr>
        <w:t>Principal</w:t>
      </w:r>
      <w:r w:rsidRPr="00E904F5">
        <w:rPr>
          <w:rFonts w:ascii="Myriad Pro" w:hAnsi="Myriad Pro"/>
          <w:sz w:val="20"/>
          <w:szCs w:val="20"/>
          <w:lang w:val="en-GB"/>
        </w:rPr>
        <w:t xml:space="preserve"> shall examine Documentation as may be submitted by the Service Provider for review by the Principal toward partial completion of the Services and, upon request of the Service Provider, shall render decisions and opinions pertaining thereto.</w:t>
      </w:r>
    </w:p>
    <w:p w14:paraId="26278291" w14:textId="40E94DEB"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Decisions by Principal</w:t>
      </w:r>
      <w:r w:rsidRPr="00E904F5">
        <w:rPr>
          <w:rFonts w:ascii="Myriad Pro" w:hAnsi="Myriad Pro" w:cs="Arial"/>
          <w:sz w:val="20"/>
          <w:szCs w:val="20"/>
          <w:lang w:val="en-GB"/>
        </w:rPr>
        <w:t>. On all matters properly referred to it by the Service Provider in writing the Principal shall give its decision in writing so as not to delay the Services and within a reasonable time.</w:t>
      </w:r>
    </w:p>
    <w:p w14:paraId="3468897E" w14:textId="515F0B55" w:rsidR="00044115" w:rsidRPr="00E904F5" w:rsidRDefault="00044115" w:rsidP="00482388">
      <w:pPr>
        <w:pStyle w:val="Normal12Sp"/>
        <w:numPr>
          <w:ilvl w:val="1"/>
          <w:numId w:val="68"/>
        </w:numPr>
        <w:suppressAutoHyphens w:val="0"/>
        <w:autoSpaceDN/>
        <w:spacing w:after="240" w:line="259" w:lineRule="auto"/>
        <w:ind w:left="0" w:hanging="851"/>
        <w:textAlignment w:val="auto"/>
        <w:rPr>
          <w:rFonts w:ascii="Myriad Pro" w:hAnsi="Myriad Pro"/>
          <w:sz w:val="20"/>
          <w:szCs w:val="20"/>
          <w:lang w:val="en-GB"/>
        </w:rPr>
      </w:pPr>
      <w:r w:rsidRPr="00E904F5">
        <w:rPr>
          <w:rFonts w:ascii="Myriad Pro" w:hAnsi="Myriad Pro"/>
          <w:i/>
          <w:sz w:val="20"/>
          <w:szCs w:val="20"/>
          <w:lang w:val="en-GB"/>
        </w:rPr>
        <w:t>Action Upon Becoming Aware of Defects</w:t>
      </w:r>
      <w:r w:rsidRPr="00E904F5">
        <w:rPr>
          <w:rFonts w:ascii="Myriad Pro" w:hAnsi="Myriad Pro"/>
          <w:sz w:val="20"/>
          <w:szCs w:val="20"/>
          <w:lang w:val="en-GB"/>
        </w:rPr>
        <w:t xml:space="preserve">. In the event the Principal observes or otherwise becomes aware of any </w:t>
      </w:r>
      <w:r w:rsidR="00474EFE" w:rsidRPr="00E904F5">
        <w:rPr>
          <w:rFonts w:ascii="Myriad Pro" w:hAnsi="Myriad Pro"/>
          <w:sz w:val="20"/>
          <w:szCs w:val="20"/>
          <w:lang w:val="en-GB"/>
        </w:rPr>
        <w:t>Defects</w:t>
      </w:r>
      <w:r w:rsidRPr="00E904F5">
        <w:rPr>
          <w:rFonts w:ascii="Myriad Pro" w:hAnsi="Myriad Pro"/>
          <w:sz w:val="20"/>
          <w:szCs w:val="20"/>
          <w:lang w:val="en-GB"/>
        </w:rPr>
        <w:t xml:space="preserve"> in the Services or non-conformance of any action forming part of the Services with the Documentation, the Principal shall give prompt notice thereof to the Service Provider. The Service Provider shall have the obligation to correct such </w:t>
      </w:r>
      <w:r w:rsidR="0085020B" w:rsidRPr="00E904F5">
        <w:rPr>
          <w:rFonts w:ascii="Myriad Pro" w:hAnsi="Myriad Pro"/>
          <w:sz w:val="20"/>
          <w:szCs w:val="20"/>
          <w:lang w:val="en-GB"/>
        </w:rPr>
        <w:t>Defects</w:t>
      </w:r>
      <w:r w:rsidRPr="00E904F5">
        <w:rPr>
          <w:rFonts w:ascii="Myriad Pro" w:hAnsi="Myriad Pro"/>
          <w:sz w:val="20"/>
          <w:szCs w:val="20"/>
          <w:lang w:val="en-GB"/>
        </w:rPr>
        <w:t xml:space="preserve"> in the Service or non-conformance of any action forming part of the Services.</w:t>
      </w:r>
    </w:p>
    <w:p w14:paraId="329DBBA0"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54" w:name="_Toc165038363"/>
      <w:r w:rsidRPr="00E904F5">
        <w:rPr>
          <w:rFonts w:ascii="Myriad Pro" w:hAnsi="Myriad Pro"/>
          <w:b/>
          <w:bCs/>
          <w:caps/>
          <w:color w:val="auto"/>
          <w:sz w:val="20"/>
          <w:szCs w:val="20"/>
          <w:lang w:val="en-GB"/>
        </w:rPr>
        <w:t>Section V.</w:t>
      </w:r>
      <w:bookmarkStart w:id="55" w:name="_Toc501127239"/>
      <w:bookmarkStart w:id="56" w:name="_Toc522490585"/>
      <w:bookmarkStart w:id="57" w:name="_Toc522709969"/>
      <w:r w:rsidRPr="00E904F5">
        <w:rPr>
          <w:rFonts w:ascii="Myriad Pro" w:hAnsi="Myriad Pro"/>
          <w:b/>
          <w:bCs/>
          <w:caps/>
          <w:color w:val="auto"/>
          <w:sz w:val="20"/>
          <w:szCs w:val="20"/>
          <w:lang w:val="en-GB"/>
        </w:rPr>
        <w:t xml:space="preserve"> Personnel and Representatives</w:t>
      </w:r>
      <w:bookmarkStart w:id="58" w:name="_Toc478476368"/>
      <w:bookmarkStart w:id="59" w:name="_Toc478479886"/>
      <w:bookmarkEnd w:id="54"/>
      <w:bookmarkEnd w:id="55"/>
      <w:bookmarkEnd w:id="56"/>
      <w:bookmarkEnd w:id="57"/>
      <w:bookmarkEnd w:id="58"/>
      <w:bookmarkEnd w:id="59"/>
    </w:p>
    <w:p w14:paraId="51A5E87A"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bookmarkStart w:id="60" w:name="_Ref472427787"/>
    </w:p>
    <w:p w14:paraId="24BFCFEC" w14:textId="7ECB205F"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Supply of Personnel</w:t>
      </w:r>
      <w:r w:rsidRPr="00E904F5">
        <w:rPr>
          <w:rFonts w:ascii="Myriad Pro" w:hAnsi="Myriad Pro" w:cs="Arial"/>
          <w:sz w:val="20"/>
          <w:szCs w:val="20"/>
          <w:lang w:val="en-GB"/>
        </w:rPr>
        <w:t xml:space="preserve">. The </w:t>
      </w:r>
      <w:r w:rsidRPr="00E904F5">
        <w:rPr>
          <w:rFonts w:ascii="Myriad Pro" w:hAnsi="Myriad Pro"/>
          <w:sz w:val="20"/>
          <w:szCs w:val="20"/>
          <w:lang w:val="en-GB"/>
        </w:rPr>
        <w:t>personnel</w:t>
      </w:r>
      <w:r w:rsidRPr="00E904F5">
        <w:rPr>
          <w:rFonts w:ascii="Myriad Pro" w:hAnsi="Myriad Pro" w:cs="Arial"/>
          <w:sz w:val="20"/>
          <w:szCs w:val="20"/>
          <w:lang w:val="en-GB"/>
        </w:rPr>
        <w:t xml:space="preserve"> who are designated by the Service Provider shall be fit for their respective assignments, and their qualifications shall be acceptable to the Principal. </w:t>
      </w:r>
      <w:bookmarkEnd w:id="60"/>
      <w:r w:rsidRPr="00E904F5">
        <w:rPr>
          <w:rFonts w:ascii="Myriad Pro" w:hAnsi="Myriad Pro" w:cs="Arial"/>
          <w:sz w:val="20"/>
          <w:szCs w:val="20"/>
          <w:lang w:val="en-GB"/>
        </w:rPr>
        <w:t xml:space="preserve">For the sake of clarity, the Service Provider must ensure timely and uninterrupted provision of the Services. </w:t>
      </w:r>
      <w:bookmarkStart w:id="61" w:name="_Hlk164675567"/>
      <w:r w:rsidRPr="00E904F5">
        <w:rPr>
          <w:rFonts w:ascii="Myriad Pro" w:hAnsi="Myriad Pro" w:cs="Arial"/>
          <w:sz w:val="20"/>
          <w:szCs w:val="20"/>
          <w:lang w:val="en-GB"/>
        </w:rPr>
        <w:t xml:space="preserve">Therefore, in the event that the Service Provider’s Representative or </w:t>
      </w:r>
      <w:r w:rsidR="004A1C7A" w:rsidRPr="00E904F5">
        <w:rPr>
          <w:rFonts w:ascii="Myriad Pro" w:hAnsi="Myriad Pro" w:cs="Arial"/>
          <w:sz w:val="20"/>
          <w:szCs w:val="20"/>
          <w:lang w:val="en-GB"/>
        </w:rPr>
        <w:t>Approved Staff</w:t>
      </w:r>
      <w:r w:rsidRPr="00E904F5">
        <w:rPr>
          <w:rFonts w:ascii="Myriad Pro" w:hAnsi="Myriad Pro" w:cs="Arial"/>
          <w:sz w:val="20"/>
          <w:szCs w:val="20"/>
          <w:lang w:val="en-GB"/>
        </w:rPr>
        <w:t xml:space="preserve"> are permanently or temporarily absent for any reason, the Service Provider is obliged to immediately replace </w:t>
      </w:r>
      <w:r w:rsidR="004A1C7A" w:rsidRPr="00E904F5">
        <w:rPr>
          <w:rFonts w:ascii="Myriad Pro" w:hAnsi="Myriad Pro" w:cs="Arial"/>
          <w:sz w:val="20"/>
          <w:szCs w:val="20"/>
          <w:lang w:val="en-GB"/>
        </w:rPr>
        <w:t>such persons</w:t>
      </w:r>
      <w:r w:rsidRPr="00E904F5">
        <w:rPr>
          <w:rFonts w:ascii="Myriad Pro" w:hAnsi="Myriad Pro" w:cs="Arial"/>
          <w:sz w:val="20"/>
          <w:szCs w:val="20"/>
          <w:lang w:val="en-GB"/>
        </w:rPr>
        <w:t xml:space="preserve"> as the case may be to ensure uninterrupted implementation of the Services</w:t>
      </w:r>
      <w:bookmarkEnd w:id="61"/>
      <w:r w:rsidRPr="00E904F5">
        <w:rPr>
          <w:rFonts w:ascii="Myriad Pro" w:hAnsi="Myriad Pro" w:cs="Arial"/>
          <w:sz w:val="20"/>
          <w:szCs w:val="20"/>
          <w:lang w:val="en-GB"/>
        </w:rPr>
        <w:t xml:space="preserve">. </w:t>
      </w:r>
    </w:p>
    <w:p w14:paraId="2209E668" w14:textId="06375A52" w:rsidR="00E94F61" w:rsidRPr="00E904F5" w:rsidRDefault="00044115" w:rsidP="00E94F61">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62" w:name="_Ref505619317"/>
      <w:bookmarkStart w:id="63" w:name="_Ref164788168"/>
      <w:r w:rsidRPr="00E904F5">
        <w:rPr>
          <w:rFonts w:ascii="Myriad Pro" w:hAnsi="Myriad Pro" w:cs="Arial"/>
          <w:i/>
          <w:iCs/>
          <w:sz w:val="20"/>
          <w:szCs w:val="20"/>
          <w:lang w:val="en-GB"/>
        </w:rPr>
        <w:t>Representatives</w:t>
      </w:r>
      <w:r w:rsidRPr="00E904F5">
        <w:rPr>
          <w:rFonts w:ascii="Myriad Pro" w:hAnsi="Myriad Pro" w:cs="Arial"/>
          <w:sz w:val="20"/>
          <w:szCs w:val="20"/>
          <w:lang w:val="en-GB"/>
        </w:rPr>
        <w:t>. Each Party shall appoint an officer, employee or individual to serve as its representative toward supply or receipt of the Services with full authority to act on its behalf in connection with this Agreement, without the right to amend the terms of the Agreement, (the “</w:t>
      </w:r>
      <w:r w:rsidRPr="00E904F5">
        <w:rPr>
          <w:rFonts w:ascii="Myriad Pro" w:hAnsi="Myriad Pro" w:cs="Arial"/>
          <w:sz w:val="20"/>
          <w:szCs w:val="20"/>
          <w:u w:val="single"/>
          <w:lang w:val="en-GB"/>
        </w:rPr>
        <w:t>Representative</w:t>
      </w:r>
      <w:r w:rsidR="00930358" w:rsidRPr="00E904F5">
        <w:rPr>
          <w:rFonts w:ascii="Myriad Pro" w:hAnsi="Myriad Pro" w:cs="Arial"/>
          <w:sz w:val="20"/>
          <w:szCs w:val="20"/>
          <w:u w:val="single"/>
          <w:lang w:val="en-GB"/>
        </w:rPr>
        <w:t>s</w:t>
      </w:r>
      <w:r w:rsidRPr="00E904F5">
        <w:rPr>
          <w:rFonts w:ascii="Myriad Pro" w:hAnsi="Myriad Pro" w:cs="Arial"/>
          <w:sz w:val="20"/>
          <w:szCs w:val="20"/>
          <w:lang w:val="en-GB"/>
        </w:rPr>
        <w:t>”), the initial Representatives having been identified in accordance with</w:t>
      </w:r>
      <w:r w:rsidR="0027772B" w:rsidRPr="00E904F5">
        <w:rPr>
          <w:rFonts w:ascii="Myriad Pro" w:hAnsi="Myriad Pro" w:cs="Arial"/>
          <w:sz w:val="20"/>
          <w:szCs w:val="20"/>
          <w:lang w:val="en-GB"/>
        </w:rPr>
        <w:t xml:space="preserve"> </w:t>
      </w:r>
      <w:r w:rsidR="0027772B" w:rsidRPr="00E904F5">
        <w:rPr>
          <w:rFonts w:ascii="Myriad Pro" w:hAnsi="Myriad Pro" w:cs="Arial"/>
          <w:sz w:val="20"/>
          <w:szCs w:val="20"/>
          <w:lang w:val="en-GB"/>
        </w:rPr>
        <w:fldChar w:fldCharType="begin"/>
      </w:r>
      <w:r w:rsidR="0027772B" w:rsidRPr="00E904F5">
        <w:rPr>
          <w:rFonts w:ascii="Myriad Pro" w:hAnsi="Myriad Pro" w:cs="Arial"/>
          <w:sz w:val="20"/>
          <w:szCs w:val="20"/>
          <w:lang w:val="en-GB"/>
        </w:rPr>
        <w:instrText xml:space="preserve"> REF _Ref97489167 \h </w:instrText>
      </w:r>
      <w:r w:rsidR="00393ADF" w:rsidRPr="00E904F5">
        <w:rPr>
          <w:rFonts w:ascii="Myriad Pro" w:hAnsi="Myriad Pro" w:cs="Arial"/>
          <w:sz w:val="20"/>
          <w:szCs w:val="20"/>
          <w:lang w:val="en-GB"/>
        </w:rPr>
        <w:instrText xml:space="preserve"> \* MERGEFORMAT </w:instrText>
      </w:r>
      <w:r w:rsidR="0027772B" w:rsidRPr="00E904F5">
        <w:rPr>
          <w:rFonts w:ascii="Myriad Pro" w:hAnsi="Myriad Pro" w:cs="Arial"/>
          <w:sz w:val="20"/>
          <w:szCs w:val="20"/>
          <w:lang w:val="en-GB"/>
        </w:rPr>
      </w:r>
      <w:r w:rsidR="0027772B"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Annex F: Representatives</w:t>
      </w:r>
      <w:r w:rsidR="0027772B"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Any restriction placed by either Party on its Representative’s authority shall be notified to the other Party in writing in order to be effective. The Representatives may delegate their authority by notice in writing specifying the identity of the delegate and specifying the scope of authority so delegated. In addition to the appointment of a </w:t>
      </w:r>
      <w:r w:rsidRPr="00E904F5">
        <w:rPr>
          <w:rFonts w:ascii="Myriad Pro" w:hAnsi="Myriad Pro" w:cs="Arial"/>
          <w:sz w:val="20"/>
          <w:szCs w:val="20"/>
          <w:lang w:val="en-GB"/>
        </w:rPr>
        <w:lastRenderedPageBreak/>
        <w:t xml:space="preserve">Representative in accordance with this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_Ref505619317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F07046" w:rsidRPr="00E904F5">
        <w:rPr>
          <w:rFonts w:ascii="Myriad Pro" w:hAnsi="Myriad Pro" w:cs="Arial"/>
          <w:sz w:val="20"/>
          <w:szCs w:val="20"/>
          <w:lang w:val="en-GB"/>
        </w:rPr>
        <w:t>5.2</w:t>
      </w:r>
      <w:r w:rsidRPr="00E904F5">
        <w:rPr>
          <w:rFonts w:ascii="Myriad Pro" w:hAnsi="Myriad Pro" w:cs="Arial"/>
          <w:sz w:val="20"/>
          <w:szCs w:val="20"/>
          <w:lang w:val="en-GB"/>
        </w:rPr>
        <w:fldChar w:fldCharType="end"/>
      </w:r>
      <w:r w:rsidRPr="00E904F5">
        <w:rPr>
          <w:rFonts w:ascii="Myriad Pro" w:hAnsi="Myriad Pro" w:cs="Arial"/>
          <w:sz w:val="20"/>
          <w:szCs w:val="20"/>
          <w:lang w:val="en-GB"/>
        </w:rPr>
        <w:t>, to the extent required by the Principal, the Service Provider shall designate an individual to liaise with the Representative of the Principal in each country where the Project is implemented.</w:t>
      </w:r>
      <w:bookmarkEnd w:id="62"/>
      <w:r w:rsidR="00E94F61" w:rsidRPr="00E904F5">
        <w:rPr>
          <w:rFonts w:ascii="Myriad Pro" w:hAnsi="Myriad Pro" w:cs="Arial"/>
          <w:sz w:val="20"/>
          <w:szCs w:val="20"/>
          <w:lang w:val="en-GB"/>
        </w:rPr>
        <w:t xml:space="preserve"> Each Party may replace or remove any Representative or delegate new Representatives by notifying in writing the other Party immediately, but not later than 1 (one) business day after the appointment, replacement or the removal of the respective Representative. In such circumstances, no separate amendments to the Agreement are required.</w:t>
      </w:r>
      <w:bookmarkEnd w:id="63"/>
    </w:p>
    <w:p w14:paraId="07E4C19E" w14:textId="4A087B83"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Changes in Personnel</w:t>
      </w:r>
      <w:r w:rsidRPr="00E904F5">
        <w:rPr>
          <w:rFonts w:ascii="Myriad Pro" w:hAnsi="Myriad Pro" w:cs="Arial"/>
          <w:sz w:val="20"/>
          <w:szCs w:val="20"/>
          <w:lang w:val="en-GB"/>
        </w:rPr>
        <w:t>.</w:t>
      </w:r>
      <w:r w:rsidR="00D747A3" w:rsidRPr="00E904F5">
        <w:rPr>
          <w:rFonts w:ascii="Myriad Pro" w:hAnsi="Myriad Pro" w:cs="Arial"/>
          <w:sz w:val="20"/>
          <w:szCs w:val="20"/>
          <w:lang w:val="en-GB"/>
        </w:rPr>
        <w:t xml:space="preserve"> </w:t>
      </w:r>
      <w:r w:rsidR="00902274" w:rsidRPr="00E904F5">
        <w:rPr>
          <w:rFonts w:ascii="Myriad Pro" w:hAnsi="Myriad Pro" w:cs="Arial"/>
          <w:sz w:val="20"/>
          <w:szCs w:val="20"/>
          <w:lang w:val="en-GB"/>
        </w:rPr>
        <w:t xml:space="preserve">Taking into account the provisions of the Clause </w:t>
      </w:r>
      <w:r w:rsidR="00902274" w:rsidRPr="00E904F5">
        <w:rPr>
          <w:rFonts w:ascii="Myriad Pro" w:hAnsi="Myriad Pro" w:cs="Arial"/>
          <w:sz w:val="20"/>
          <w:szCs w:val="20"/>
          <w:lang w:val="en-GB"/>
        </w:rPr>
        <w:fldChar w:fldCharType="begin"/>
      </w:r>
      <w:r w:rsidR="00902274" w:rsidRPr="00E904F5">
        <w:rPr>
          <w:rFonts w:ascii="Myriad Pro" w:hAnsi="Myriad Pro" w:cs="Arial"/>
          <w:sz w:val="20"/>
          <w:szCs w:val="20"/>
          <w:lang w:val="en-GB"/>
        </w:rPr>
        <w:instrText xml:space="preserve"> REF _Ref97497608 \r \h  \* MERGEFORMAT </w:instrText>
      </w:r>
      <w:r w:rsidR="00902274" w:rsidRPr="00E904F5">
        <w:rPr>
          <w:rFonts w:ascii="Myriad Pro" w:hAnsi="Myriad Pro" w:cs="Arial"/>
          <w:sz w:val="20"/>
          <w:szCs w:val="20"/>
          <w:lang w:val="en-GB"/>
        </w:rPr>
      </w:r>
      <w:r w:rsidR="00902274" w:rsidRPr="00E904F5">
        <w:rPr>
          <w:rFonts w:ascii="Myriad Pro" w:hAnsi="Myriad Pro" w:cs="Arial"/>
          <w:sz w:val="20"/>
          <w:szCs w:val="20"/>
          <w:lang w:val="en-GB"/>
        </w:rPr>
        <w:fldChar w:fldCharType="separate"/>
      </w:r>
      <w:r w:rsidR="00B52B6D" w:rsidRPr="00E904F5">
        <w:rPr>
          <w:rFonts w:ascii="Myriad Pro" w:hAnsi="Myriad Pro" w:cs="Arial"/>
          <w:sz w:val="20"/>
          <w:szCs w:val="20"/>
          <w:lang w:val="en-GB"/>
        </w:rPr>
        <w:t>3.5</w:t>
      </w:r>
      <w:r w:rsidR="00902274" w:rsidRPr="00E904F5">
        <w:rPr>
          <w:rFonts w:ascii="Myriad Pro" w:hAnsi="Myriad Pro" w:cs="Arial"/>
          <w:sz w:val="20"/>
          <w:szCs w:val="20"/>
          <w:lang w:val="en-GB"/>
        </w:rPr>
        <w:fldChar w:fldCharType="end"/>
      </w:r>
      <w:r w:rsidR="00902274" w:rsidRPr="00E904F5">
        <w:rPr>
          <w:rFonts w:ascii="Myriad Pro" w:hAnsi="Myriad Pro" w:cs="Arial"/>
          <w:sz w:val="20"/>
          <w:szCs w:val="20"/>
          <w:lang w:val="en-GB"/>
        </w:rPr>
        <w:t>, t</w:t>
      </w:r>
      <w:r w:rsidRPr="00E904F5">
        <w:rPr>
          <w:rFonts w:ascii="Myriad Pro" w:hAnsi="Myriad Pro" w:cs="Arial"/>
          <w:sz w:val="20"/>
          <w:szCs w:val="20"/>
          <w:lang w:val="en-GB"/>
        </w:rPr>
        <w:t xml:space="preserve">o the extent necessary to temporarily or permanently replace any Person among personnel of either Party engaged toward provision or receipt of the Services, the Party responsible for the appointment of such Person shall immediately arrange for replacement of the appointed Person by another Person of comparable competence.  </w:t>
      </w:r>
    </w:p>
    <w:p w14:paraId="71BDCC0B" w14:textId="6E5C09E2"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64" w:name="_Ref505619338"/>
      <w:r w:rsidRPr="00E904F5">
        <w:rPr>
          <w:rFonts w:ascii="Myriad Pro" w:hAnsi="Myriad Pro" w:cs="Arial"/>
          <w:i/>
          <w:iCs/>
          <w:sz w:val="20"/>
          <w:szCs w:val="20"/>
          <w:lang w:val="en-GB"/>
        </w:rPr>
        <w:t>Supplemental Personnel</w:t>
      </w:r>
      <w:r w:rsidRPr="00E904F5">
        <w:rPr>
          <w:rFonts w:ascii="Myriad Pro" w:hAnsi="Myriad Pro" w:cs="Arial"/>
          <w:sz w:val="20"/>
          <w:szCs w:val="20"/>
          <w:lang w:val="en-GB"/>
        </w:rPr>
        <w:t xml:space="preserve">. To the extent necessity arises to supplement the personnel of the Service Provider engaged toward provision of the Services with additional personnel, the Service Provider shall immediately arrange for engagement of such supplemental personnel. The costs of such engagement shall be borne by the Service Provider. For the avoidance of any doubt, the engagement of supplemental personnel under this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_Ref505619338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52B6D" w:rsidRPr="00E904F5">
        <w:rPr>
          <w:rFonts w:ascii="Myriad Pro" w:hAnsi="Myriad Pro" w:cs="Arial"/>
          <w:sz w:val="20"/>
          <w:szCs w:val="20"/>
          <w:lang w:val="en-GB"/>
        </w:rPr>
        <w:t>5.4</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shall not require approval by the Principal, provided that these personnel comply with the law and this Agreement.</w:t>
      </w:r>
      <w:bookmarkEnd w:id="64"/>
      <w:r w:rsidRPr="00E904F5">
        <w:rPr>
          <w:rFonts w:ascii="Myriad Pro" w:hAnsi="Myriad Pro" w:cs="Arial"/>
          <w:sz w:val="20"/>
          <w:szCs w:val="20"/>
          <w:lang w:val="en-GB"/>
        </w:rPr>
        <w:t xml:space="preserve"> </w:t>
      </w:r>
    </w:p>
    <w:p w14:paraId="1949C1E7"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65" w:name="_Ref164673653"/>
      <w:bookmarkStart w:id="66" w:name="_Toc165038364"/>
      <w:bookmarkStart w:id="67" w:name="_Toc501127240"/>
      <w:bookmarkStart w:id="68" w:name="_Ref505618903"/>
      <w:bookmarkStart w:id="69" w:name="_Toc522490586"/>
      <w:bookmarkStart w:id="70" w:name="_Toc522709970"/>
      <w:r w:rsidRPr="00E904F5">
        <w:rPr>
          <w:rFonts w:ascii="Myriad Pro" w:hAnsi="Myriad Pro"/>
          <w:b/>
          <w:bCs/>
          <w:caps/>
          <w:color w:val="auto"/>
          <w:sz w:val="20"/>
          <w:szCs w:val="20"/>
          <w:lang w:val="en-GB"/>
        </w:rPr>
        <w:t>Section VI. Service meetings and reporting</w:t>
      </w:r>
      <w:bookmarkEnd w:id="65"/>
      <w:bookmarkEnd w:id="66"/>
      <w:r w:rsidRPr="00E904F5">
        <w:rPr>
          <w:rFonts w:ascii="Myriad Pro" w:hAnsi="Myriad Pro"/>
          <w:b/>
          <w:bCs/>
          <w:caps/>
          <w:color w:val="auto"/>
          <w:sz w:val="20"/>
          <w:szCs w:val="20"/>
          <w:lang w:val="en-GB"/>
        </w:rPr>
        <w:t xml:space="preserve"> </w:t>
      </w:r>
      <w:bookmarkStart w:id="71" w:name="_Toc478476370"/>
      <w:bookmarkStart w:id="72" w:name="_Toc478479888"/>
      <w:bookmarkEnd w:id="67"/>
      <w:bookmarkEnd w:id="68"/>
      <w:bookmarkEnd w:id="69"/>
      <w:bookmarkEnd w:id="70"/>
      <w:bookmarkEnd w:id="71"/>
      <w:bookmarkEnd w:id="72"/>
    </w:p>
    <w:p w14:paraId="33FD9077"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p>
    <w:p w14:paraId="4F13E639" w14:textId="0342C7F4"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Service Meetings</w:t>
      </w:r>
      <w:r w:rsidRPr="00E904F5">
        <w:rPr>
          <w:rFonts w:ascii="Myriad Pro" w:hAnsi="Myriad Pro" w:cs="Arial"/>
          <w:sz w:val="20"/>
          <w:szCs w:val="20"/>
          <w:lang w:val="en-GB"/>
        </w:rPr>
        <w:t>. The Service Provider shall arrange project`s communication`s planning meetings on weekly, monthly and quarterly bases (or more frequently, to the extent mutually agreed by the Parties) if the Principal requests such meetings to be scheduled, at which appropriate personnel of the Service Provider and the Principal and the Representatives of each Party shall be present. Service Provider shall record all meetings (also online meetings) between Parties and prepare meeting reports within five (5) Business Days after each meeting at the request of the Principal. All meeting reports shall be harmonized by Principal.</w:t>
      </w:r>
    </w:p>
    <w:p w14:paraId="497407AD" w14:textId="01CDCFB0"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Reporting</w:t>
      </w:r>
      <w:r w:rsidRPr="00E904F5">
        <w:rPr>
          <w:rFonts w:ascii="Myriad Pro" w:hAnsi="Myriad Pro" w:cs="Arial"/>
          <w:sz w:val="20"/>
          <w:szCs w:val="20"/>
          <w:lang w:val="en-GB"/>
        </w:rPr>
        <w:t>. The Service Provider shall, in a format and at intervals to be agreed with the Principal:</w:t>
      </w:r>
    </w:p>
    <w:p w14:paraId="03575211"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provide the Principal with regular monthly reports and status updates on the progress of the Works, if not agreed otherwise by the Principal;</w:t>
      </w:r>
    </w:p>
    <w:p w14:paraId="47F3FDF6"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inform on any changes to the Annexes of this Agreement, which the Service Provider considers may be needed in order to fulfil the objectives set out in the Agreement; and </w:t>
      </w:r>
    </w:p>
    <w:p w14:paraId="7662B183"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use reasonable endeavours to provide any other information and status updates as may be reasonably requested by the Principal at any time.</w:t>
      </w:r>
    </w:p>
    <w:p w14:paraId="4340E50D" w14:textId="62AC29D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73" w:name="_Ref472427939"/>
      <w:r w:rsidRPr="00E904F5">
        <w:rPr>
          <w:rFonts w:ascii="Myriad Pro" w:hAnsi="Myriad Pro" w:cs="Arial"/>
          <w:i/>
          <w:iCs/>
          <w:sz w:val="20"/>
          <w:szCs w:val="20"/>
          <w:lang w:val="en-GB"/>
        </w:rPr>
        <w:t>Obligation to Act Pursuant to Principal’s Comments</w:t>
      </w:r>
      <w:r w:rsidRPr="00E904F5">
        <w:rPr>
          <w:rFonts w:ascii="Myriad Pro" w:hAnsi="Myriad Pro" w:cs="Arial"/>
          <w:sz w:val="20"/>
          <w:szCs w:val="20"/>
          <w:lang w:val="en-GB"/>
        </w:rPr>
        <w:t>. In performing the Services, the Service Provider shall have due regard to any comments made by the Principal in connection with any review of the Documentation and shall provide reasons to the Principal where it does not take into account any such comments.</w:t>
      </w:r>
      <w:bookmarkEnd w:id="73"/>
    </w:p>
    <w:p w14:paraId="34D20359" w14:textId="3C1F3C61"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Ambiguities and Inconsistencies</w:t>
      </w:r>
      <w:r w:rsidRPr="00E904F5">
        <w:rPr>
          <w:rFonts w:ascii="Myriad Pro" w:hAnsi="Myriad Pro" w:cs="Arial"/>
          <w:sz w:val="20"/>
          <w:szCs w:val="20"/>
          <w:lang w:val="en-GB"/>
        </w:rPr>
        <w:t xml:space="preserve">. Either Party shall notify the other Party as soon as it becomes aware of any ambiguity or inconsistency in or between </w:t>
      </w:r>
      <w:r w:rsidR="0063560E" w:rsidRPr="00E904F5">
        <w:rPr>
          <w:rFonts w:ascii="Myriad Pro" w:hAnsi="Myriad Pro" w:cs="Arial"/>
          <w:sz w:val="20"/>
          <w:szCs w:val="20"/>
          <w:lang w:val="en-GB"/>
        </w:rPr>
        <w:t>any relevant</w:t>
      </w:r>
      <w:r w:rsidRPr="00E904F5">
        <w:rPr>
          <w:rFonts w:ascii="Myriad Pro" w:hAnsi="Myriad Pro" w:cs="Arial"/>
          <w:sz w:val="20"/>
          <w:szCs w:val="20"/>
          <w:lang w:val="en-GB"/>
        </w:rPr>
        <w:t xml:space="preserve"> documents</w:t>
      </w:r>
      <w:r w:rsidR="00AE1B99" w:rsidRPr="00E904F5">
        <w:rPr>
          <w:rFonts w:ascii="Myriad Pro" w:hAnsi="Myriad Pro" w:cs="Arial"/>
          <w:sz w:val="20"/>
          <w:szCs w:val="20"/>
          <w:lang w:val="en-GB"/>
        </w:rPr>
        <w:t>,</w:t>
      </w:r>
      <w:r w:rsidRPr="00E904F5">
        <w:rPr>
          <w:rFonts w:ascii="Myriad Pro" w:hAnsi="Myriad Pro" w:cs="Arial"/>
          <w:sz w:val="20"/>
          <w:szCs w:val="20"/>
          <w:lang w:val="en-GB"/>
        </w:rPr>
        <w:t xml:space="preserve"> or inconsistency </w:t>
      </w:r>
      <w:r w:rsidR="00AE1B99" w:rsidRPr="00E904F5">
        <w:rPr>
          <w:rFonts w:ascii="Myriad Pro" w:hAnsi="Myriad Pro" w:cs="Arial"/>
          <w:sz w:val="20"/>
          <w:szCs w:val="20"/>
          <w:lang w:val="en-GB"/>
        </w:rPr>
        <w:t>between</w:t>
      </w:r>
      <w:r w:rsidRPr="00E904F5">
        <w:rPr>
          <w:rFonts w:ascii="Myriad Pro" w:hAnsi="Myriad Pro" w:cs="Arial"/>
          <w:sz w:val="20"/>
          <w:szCs w:val="20"/>
          <w:lang w:val="en-GB"/>
        </w:rPr>
        <w:t xml:space="preserve"> documents and comments made by the Principal about the Services provided by the Service Provider. The Principal shall have the absolute and exclusive discretion in resolving any such ambiguity or inconsistency.</w:t>
      </w:r>
    </w:p>
    <w:p w14:paraId="77D72D18"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74" w:name="_Toc484023583"/>
      <w:bookmarkStart w:id="75" w:name="_Toc478476372"/>
      <w:bookmarkStart w:id="76" w:name="_Toc478479890"/>
      <w:bookmarkStart w:id="77" w:name="_Toc522490587"/>
      <w:bookmarkStart w:id="78" w:name="_Toc522709971"/>
      <w:bookmarkStart w:id="79" w:name="_Toc165038365"/>
      <w:bookmarkStart w:id="80" w:name="_Hlk505249743"/>
      <w:r w:rsidRPr="00E904F5">
        <w:rPr>
          <w:rFonts w:ascii="Myriad Pro" w:hAnsi="Myriad Pro"/>
          <w:b/>
          <w:bCs/>
          <w:caps/>
          <w:color w:val="auto"/>
          <w:sz w:val="20"/>
          <w:szCs w:val="20"/>
          <w:lang w:val="en-GB"/>
        </w:rPr>
        <w:t>Section VII. Commencement of Service, and acceptance</w:t>
      </w:r>
      <w:bookmarkEnd w:id="74"/>
      <w:bookmarkEnd w:id="75"/>
      <w:bookmarkEnd w:id="76"/>
      <w:bookmarkEnd w:id="77"/>
      <w:bookmarkEnd w:id="78"/>
      <w:bookmarkEnd w:id="79"/>
    </w:p>
    <w:p w14:paraId="225BE575"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vanish/>
          <w:sz w:val="20"/>
          <w:szCs w:val="20"/>
          <w:lang w:val="en-GB"/>
        </w:rPr>
      </w:pPr>
    </w:p>
    <w:p w14:paraId="6B82F89E" w14:textId="3ECD66BD"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Service Commencement.</w:t>
      </w:r>
      <w:r w:rsidRPr="00E904F5">
        <w:rPr>
          <w:rFonts w:ascii="Myriad Pro" w:hAnsi="Myriad Pro" w:cs="Arial"/>
          <w:sz w:val="20"/>
          <w:szCs w:val="20"/>
          <w:lang w:val="en-GB"/>
        </w:rPr>
        <w:t xml:space="preserve"> Service Provider shall be engaged by the Principal to provide the Services on an on-demand basis, with each instance of such an engagement constituting a separate assignment to perform the Services (</w:t>
      </w:r>
      <w:r w:rsidR="00597CB2" w:rsidRPr="00E904F5">
        <w:rPr>
          <w:rFonts w:ascii="Myriad Pro" w:hAnsi="Myriad Pro" w:cs="Arial"/>
          <w:sz w:val="20"/>
          <w:szCs w:val="20"/>
          <w:lang w:val="en-GB"/>
        </w:rPr>
        <w:t xml:space="preserve">the </w:t>
      </w:r>
      <w:r w:rsidRPr="00E904F5">
        <w:rPr>
          <w:rFonts w:ascii="Myriad Pro" w:hAnsi="Myriad Pro" w:cs="Arial"/>
          <w:sz w:val="20"/>
          <w:szCs w:val="20"/>
          <w:lang w:val="en-GB"/>
        </w:rPr>
        <w:t>“</w:t>
      </w:r>
      <w:r w:rsidRPr="00E904F5">
        <w:rPr>
          <w:rFonts w:ascii="Myriad Pro" w:hAnsi="Myriad Pro" w:cs="Arial"/>
          <w:sz w:val="20"/>
          <w:szCs w:val="20"/>
          <w:u w:val="single"/>
          <w:lang w:val="en-GB"/>
        </w:rPr>
        <w:t>Assignment</w:t>
      </w:r>
      <w:r w:rsidRPr="00E904F5">
        <w:rPr>
          <w:rFonts w:ascii="Myriad Pro" w:hAnsi="Myriad Pro" w:cs="Arial"/>
          <w:sz w:val="20"/>
          <w:szCs w:val="20"/>
          <w:lang w:val="en-GB"/>
        </w:rPr>
        <w:t xml:space="preserve">”). The Parties shall agree on each Assignment constituting a part of the Services separately in accordance with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_Ref93477882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52B6D" w:rsidRPr="00E904F5">
        <w:rPr>
          <w:rFonts w:ascii="Myriad Pro" w:hAnsi="Myriad Pro" w:cs="Arial"/>
          <w:sz w:val="20"/>
          <w:szCs w:val="20"/>
          <w:lang w:val="en-GB"/>
        </w:rPr>
        <w:t>7.2</w:t>
      </w:r>
      <w:r w:rsidRPr="00E904F5">
        <w:rPr>
          <w:rFonts w:ascii="Myriad Pro" w:hAnsi="Myriad Pro" w:cs="Arial"/>
          <w:sz w:val="20"/>
          <w:szCs w:val="20"/>
          <w:lang w:val="en-GB"/>
        </w:rPr>
        <w:fldChar w:fldCharType="end"/>
      </w:r>
      <w:r w:rsidR="00286C6B"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The Service Provider shall render the Services with due diligence</w:t>
      </w:r>
      <w:r w:rsidR="00B477B1" w:rsidRPr="00E904F5">
        <w:rPr>
          <w:rFonts w:ascii="Myriad Pro" w:hAnsi="Myriad Pro" w:cs="Arial"/>
          <w:sz w:val="20"/>
          <w:szCs w:val="20"/>
          <w:lang w:val="en-GB"/>
        </w:rPr>
        <w:t>,</w:t>
      </w:r>
      <w:r w:rsidRPr="00E904F5">
        <w:rPr>
          <w:rFonts w:ascii="Myriad Pro" w:hAnsi="Myriad Pro" w:cs="Arial"/>
          <w:sz w:val="20"/>
          <w:szCs w:val="20"/>
          <w:lang w:val="en-GB"/>
        </w:rPr>
        <w:t xml:space="preserve"> having</w:t>
      </w:r>
      <w:r w:rsidR="00885CF1" w:rsidRPr="00E904F5">
        <w:rPr>
          <w:rFonts w:ascii="Myriad Pro" w:hAnsi="Myriad Pro" w:cs="Arial"/>
          <w:sz w:val="20"/>
          <w:szCs w:val="20"/>
          <w:lang w:val="en-GB"/>
        </w:rPr>
        <w:t>, among other things</w:t>
      </w:r>
      <w:r w:rsidR="00AA596F" w:rsidRPr="00E904F5">
        <w:rPr>
          <w:rFonts w:ascii="Myriad Pro" w:hAnsi="Myriad Pro" w:cs="Arial"/>
          <w:sz w:val="20"/>
          <w:szCs w:val="20"/>
          <w:lang w:val="en-GB"/>
        </w:rPr>
        <w:t>,</w:t>
      </w:r>
      <w:r w:rsidRPr="00E904F5">
        <w:rPr>
          <w:rFonts w:ascii="Myriad Pro" w:hAnsi="Myriad Pro" w:cs="Arial"/>
          <w:sz w:val="20"/>
          <w:szCs w:val="20"/>
          <w:lang w:val="en-GB"/>
        </w:rPr>
        <w:t xml:space="preserve"> due regard to any applicable Milestones for each Deliverable agreed by the Parties. </w:t>
      </w:r>
    </w:p>
    <w:p w14:paraId="1A88B8A4" w14:textId="5EC304FC" w:rsidR="00044115" w:rsidRPr="00E904F5" w:rsidRDefault="00044115" w:rsidP="00CF3C12">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81" w:name="_Ref93481691"/>
      <w:bookmarkStart w:id="82" w:name="_Ref93477882"/>
      <w:r w:rsidRPr="00E904F5">
        <w:rPr>
          <w:rFonts w:ascii="Myriad Pro" w:hAnsi="Myriad Pro" w:cs="Arial"/>
          <w:i/>
          <w:sz w:val="20"/>
          <w:szCs w:val="20"/>
          <w:lang w:val="en-GB"/>
        </w:rPr>
        <w:lastRenderedPageBreak/>
        <w:t>Appointment of an Assignment.</w:t>
      </w:r>
      <w:r w:rsidRPr="00E904F5">
        <w:rPr>
          <w:rFonts w:ascii="Myriad Pro" w:hAnsi="Myriad Pro" w:cs="Arial"/>
          <w:sz w:val="20"/>
          <w:szCs w:val="20"/>
          <w:lang w:val="en-GB"/>
        </w:rPr>
        <w:t xml:space="preserve"> The Principal invites the Service Provider to implement </w:t>
      </w:r>
      <w:r w:rsidR="00324628" w:rsidRPr="00E904F5">
        <w:rPr>
          <w:rFonts w:ascii="Myriad Pro" w:hAnsi="Myriad Pro" w:cs="Arial"/>
          <w:sz w:val="20"/>
          <w:szCs w:val="20"/>
          <w:lang w:val="en-GB"/>
        </w:rPr>
        <w:t>the</w:t>
      </w:r>
      <w:r w:rsidRPr="00E904F5">
        <w:rPr>
          <w:rFonts w:ascii="Myriad Pro" w:hAnsi="Myriad Pro" w:cs="Arial"/>
          <w:sz w:val="20"/>
          <w:szCs w:val="20"/>
          <w:lang w:val="en-GB"/>
        </w:rPr>
        <w:t xml:space="preserve"> Assignment by sending a request for the </w:t>
      </w:r>
      <w:r w:rsidR="00CF3C12" w:rsidRPr="00E904F5">
        <w:rPr>
          <w:rFonts w:ascii="Myriad Pro" w:hAnsi="Myriad Pro" w:cs="Arial"/>
          <w:sz w:val="20"/>
          <w:szCs w:val="20"/>
          <w:lang w:val="en-GB"/>
        </w:rPr>
        <w:t xml:space="preserve">fulfilment of the </w:t>
      </w:r>
      <w:r w:rsidRPr="00E904F5">
        <w:rPr>
          <w:rFonts w:ascii="Myriad Pro" w:hAnsi="Myriad Pro" w:cs="Arial"/>
          <w:sz w:val="20"/>
          <w:szCs w:val="20"/>
          <w:lang w:val="en-GB"/>
        </w:rPr>
        <w:t xml:space="preserve">Assignment </w:t>
      </w:r>
      <w:r w:rsidR="00066386" w:rsidRPr="00E904F5">
        <w:rPr>
          <w:rFonts w:ascii="Myriad Pro" w:hAnsi="Myriad Pro" w:cs="Arial"/>
          <w:sz w:val="20"/>
          <w:szCs w:val="20"/>
          <w:lang w:val="en-GB"/>
        </w:rPr>
        <w:t>via</w:t>
      </w:r>
      <w:r w:rsidRPr="00E904F5">
        <w:rPr>
          <w:rFonts w:ascii="Myriad Pro" w:hAnsi="Myriad Pro" w:cs="Arial"/>
          <w:sz w:val="20"/>
          <w:szCs w:val="20"/>
          <w:lang w:val="en-GB"/>
        </w:rPr>
        <w:t xml:space="preserve"> e-mail in the form chosen by the Principal indicating at least the position title, preliminary job description and </w:t>
      </w:r>
      <w:r w:rsidR="00737811" w:rsidRPr="00E904F5">
        <w:rPr>
          <w:rFonts w:ascii="Myriad Pro" w:hAnsi="Myriad Pro" w:cs="Arial"/>
          <w:sz w:val="20"/>
          <w:szCs w:val="20"/>
          <w:lang w:val="en-GB"/>
        </w:rPr>
        <w:t>invitation to the vacancy specification meeting</w:t>
      </w:r>
      <w:r w:rsidR="00356EEB" w:rsidRPr="00E904F5">
        <w:rPr>
          <w:rFonts w:ascii="Myriad Pro" w:hAnsi="Myriad Pro" w:cs="Arial"/>
          <w:sz w:val="20"/>
          <w:szCs w:val="20"/>
          <w:lang w:val="en-GB"/>
        </w:rPr>
        <w:t xml:space="preserve"> at which</w:t>
      </w:r>
      <w:r w:rsidR="0068728B" w:rsidRPr="00E904F5">
        <w:rPr>
          <w:rFonts w:ascii="Myriad Pro" w:hAnsi="Myriad Pro" w:cs="Arial"/>
          <w:sz w:val="20"/>
          <w:szCs w:val="20"/>
          <w:lang w:val="en-GB"/>
        </w:rPr>
        <w:t xml:space="preserve"> the</w:t>
      </w:r>
      <w:r w:rsidR="00C920AB" w:rsidRPr="00E904F5">
        <w:rPr>
          <w:rFonts w:ascii="Myriad Pro" w:hAnsi="Myriad Pro" w:cs="Arial"/>
          <w:sz w:val="20"/>
          <w:szCs w:val="20"/>
          <w:lang w:val="en-GB"/>
        </w:rPr>
        <w:t xml:space="preserve"> precise</w:t>
      </w:r>
      <w:r w:rsidR="0068728B" w:rsidRPr="00E904F5">
        <w:rPr>
          <w:rFonts w:ascii="Myriad Pro" w:hAnsi="Myriad Pro" w:cs="Arial"/>
          <w:sz w:val="20"/>
          <w:szCs w:val="20"/>
          <w:lang w:val="en-GB"/>
        </w:rPr>
        <w:t xml:space="preserve"> Scope of the Assignment will be specified (the “</w:t>
      </w:r>
      <w:r w:rsidR="0068728B" w:rsidRPr="00E904F5">
        <w:rPr>
          <w:rFonts w:ascii="Myriad Pro" w:hAnsi="Myriad Pro" w:cs="Arial"/>
          <w:sz w:val="20"/>
          <w:szCs w:val="20"/>
          <w:u w:val="single"/>
          <w:lang w:val="en-GB"/>
        </w:rPr>
        <w:t>Vacancy Specification Meeting</w:t>
      </w:r>
      <w:r w:rsidR="0068728B" w:rsidRPr="00E904F5">
        <w:rPr>
          <w:rFonts w:ascii="Myriad Pro" w:hAnsi="Myriad Pro" w:cs="Arial"/>
          <w:sz w:val="20"/>
          <w:szCs w:val="20"/>
          <w:lang w:val="en-GB"/>
        </w:rPr>
        <w:t>”)</w:t>
      </w:r>
      <w:r w:rsidRPr="00E904F5">
        <w:rPr>
          <w:rFonts w:ascii="Myriad Pro" w:hAnsi="Myriad Pro" w:cs="Arial"/>
          <w:sz w:val="20"/>
          <w:szCs w:val="20"/>
          <w:lang w:val="en-GB"/>
        </w:rPr>
        <w:t xml:space="preserve">. The Parties shall hold </w:t>
      </w:r>
      <w:r w:rsidR="006756CE" w:rsidRPr="00E904F5">
        <w:rPr>
          <w:rFonts w:ascii="Myriad Pro" w:hAnsi="Myriad Pro" w:cs="Arial"/>
          <w:sz w:val="20"/>
          <w:szCs w:val="20"/>
          <w:lang w:val="en-GB"/>
        </w:rPr>
        <w:t>the</w:t>
      </w:r>
      <w:r w:rsidRPr="00E904F5">
        <w:rPr>
          <w:rFonts w:ascii="Myriad Pro" w:hAnsi="Myriad Pro" w:cs="Arial"/>
          <w:sz w:val="20"/>
          <w:szCs w:val="20"/>
          <w:lang w:val="en-GB"/>
        </w:rPr>
        <w:t xml:space="preserve"> </w:t>
      </w:r>
      <w:r w:rsidR="006756CE" w:rsidRPr="00E904F5">
        <w:rPr>
          <w:rFonts w:ascii="Myriad Pro" w:hAnsi="Myriad Pro" w:cs="Arial"/>
          <w:sz w:val="20"/>
          <w:szCs w:val="20"/>
          <w:lang w:val="en-GB"/>
        </w:rPr>
        <w:t>V</w:t>
      </w:r>
      <w:r w:rsidRPr="00E904F5">
        <w:rPr>
          <w:rFonts w:ascii="Myriad Pro" w:hAnsi="Myriad Pro" w:cs="Arial"/>
          <w:sz w:val="20"/>
          <w:szCs w:val="20"/>
          <w:lang w:val="en-GB"/>
        </w:rPr>
        <w:t xml:space="preserve">acancy </w:t>
      </w:r>
      <w:r w:rsidR="006756CE" w:rsidRPr="00E904F5">
        <w:rPr>
          <w:rFonts w:ascii="Myriad Pro" w:hAnsi="Myriad Pro" w:cs="Arial"/>
          <w:sz w:val="20"/>
          <w:szCs w:val="20"/>
          <w:lang w:val="en-GB"/>
        </w:rPr>
        <w:t>S</w:t>
      </w:r>
      <w:r w:rsidRPr="00E904F5">
        <w:rPr>
          <w:rFonts w:ascii="Myriad Pro" w:hAnsi="Myriad Pro" w:cs="Arial"/>
          <w:sz w:val="20"/>
          <w:szCs w:val="20"/>
          <w:lang w:val="en-GB"/>
        </w:rPr>
        <w:t xml:space="preserve">pecification </w:t>
      </w:r>
      <w:r w:rsidR="006756CE" w:rsidRPr="00E904F5">
        <w:rPr>
          <w:rFonts w:ascii="Myriad Pro" w:hAnsi="Myriad Pro" w:cs="Arial"/>
          <w:sz w:val="20"/>
          <w:szCs w:val="20"/>
          <w:lang w:val="en-GB"/>
        </w:rPr>
        <w:t>M</w:t>
      </w:r>
      <w:r w:rsidRPr="00E904F5">
        <w:rPr>
          <w:rFonts w:ascii="Myriad Pro" w:hAnsi="Myriad Pro" w:cs="Arial"/>
          <w:sz w:val="20"/>
          <w:szCs w:val="20"/>
          <w:lang w:val="en-GB"/>
        </w:rPr>
        <w:t xml:space="preserve">eeting within five (5) Business Days following the Principals request for Assignment, if not agreed otherwise by the Parties. </w:t>
      </w:r>
      <w:r w:rsidR="009137F3" w:rsidRPr="00E904F5">
        <w:rPr>
          <w:rFonts w:ascii="Myriad Pro" w:hAnsi="Myriad Pro" w:cs="Arial"/>
          <w:sz w:val="20"/>
          <w:szCs w:val="20"/>
          <w:lang w:val="en-GB"/>
        </w:rPr>
        <w:t xml:space="preserve">The mandatory participants in the </w:t>
      </w:r>
      <w:r w:rsidR="006756CE" w:rsidRPr="00E904F5">
        <w:rPr>
          <w:rFonts w:ascii="Myriad Pro" w:hAnsi="Myriad Pro" w:cs="Arial"/>
          <w:sz w:val="20"/>
          <w:szCs w:val="20"/>
          <w:lang w:val="en-GB"/>
        </w:rPr>
        <w:t>V</w:t>
      </w:r>
      <w:r w:rsidR="009137F3" w:rsidRPr="00E904F5">
        <w:rPr>
          <w:rFonts w:ascii="Myriad Pro" w:hAnsi="Myriad Pro" w:cs="Arial"/>
          <w:sz w:val="20"/>
          <w:szCs w:val="20"/>
          <w:lang w:val="en-GB"/>
        </w:rPr>
        <w:t xml:space="preserve">acancy </w:t>
      </w:r>
      <w:r w:rsidR="006756CE" w:rsidRPr="00E904F5">
        <w:rPr>
          <w:rFonts w:ascii="Myriad Pro" w:hAnsi="Myriad Pro" w:cs="Arial"/>
          <w:sz w:val="20"/>
          <w:szCs w:val="20"/>
          <w:lang w:val="en-GB"/>
        </w:rPr>
        <w:t>S</w:t>
      </w:r>
      <w:r w:rsidR="009137F3" w:rsidRPr="00E904F5">
        <w:rPr>
          <w:rFonts w:ascii="Myriad Pro" w:hAnsi="Myriad Pro" w:cs="Arial"/>
          <w:sz w:val="20"/>
          <w:szCs w:val="20"/>
          <w:lang w:val="en-GB"/>
        </w:rPr>
        <w:t xml:space="preserve">pecification </w:t>
      </w:r>
      <w:r w:rsidR="006756CE" w:rsidRPr="00E904F5">
        <w:rPr>
          <w:rFonts w:ascii="Myriad Pro" w:hAnsi="Myriad Pro" w:cs="Arial"/>
          <w:sz w:val="20"/>
          <w:szCs w:val="20"/>
          <w:lang w:val="en-GB"/>
        </w:rPr>
        <w:t>M</w:t>
      </w:r>
      <w:r w:rsidR="009137F3" w:rsidRPr="00E904F5">
        <w:rPr>
          <w:rFonts w:ascii="Myriad Pro" w:hAnsi="Myriad Pro" w:cs="Arial"/>
          <w:sz w:val="20"/>
          <w:szCs w:val="20"/>
          <w:lang w:val="en-GB"/>
        </w:rPr>
        <w:t xml:space="preserve">eetings are </w:t>
      </w:r>
      <w:r w:rsidR="007D6016" w:rsidRPr="00E904F5">
        <w:rPr>
          <w:rFonts w:ascii="Myriad Pro" w:hAnsi="Myriad Pro" w:cs="Arial"/>
          <w:sz w:val="20"/>
          <w:szCs w:val="20"/>
          <w:lang w:val="en-GB"/>
        </w:rPr>
        <w:t>at least 1 (one) Representative of the Principal</w:t>
      </w:r>
      <w:r w:rsidR="009137F3" w:rsidRPr="00E904F5">
        <w:rPr>
          <w:rFonts w:ascii="Myriad Pro" w:hAnsi="Myriad Pro" w:cs="Arial"/>
          <w:sz w:val="20"/>
          <w:szCs w:val="20"/>
          <w:lang w:val="en-GB"/>
        </w:rPr>
        <w:t xml:space="preserve"> from the Principal’s side, and the </w:t>
      </w:r>
      <w:r w:rsidR="003D2E2D" w:rsidRPr="00E904F5">
        <w:rPr>
          <w:rFonts w:ascii="Myriad Pro" w:hAnsi="Myriad Pro" w:cs="Arial"/>
          <w:sz w:val="20"/>
          <w:szCs w:val="20"/>
          <w:lang w:val="en-GB"/>
        </w:rPr>
        <w:t>Approved Staff</w:t>
      </w:r>
      <w:r w:rsidR="009137F3" w:rsidRPr="00E904F5">
        <w:rPr>
          <w:rFonts w:ascii="Myriad Pro" w:hAnsi="Myriad Pro" w:cs="Arial"/>
          <w:sz w:val="20"/>
          <w:szCs w:val="20"/>
          <w:lang w:val="en-GB"/>
        </w:rPr>
        <w:t xml:space="preserve"> responsible for c</w:t>
      </w:r>
      <w:r w:rsidR="00C50D82" w:rsidRPr="00E904F5">
        <w:rPr>
          <w:rFonts w:ascii="Myriad Pro" w:hAnsi="Myriad Pro" w:cs="Arial"/>
          <w:sz w:val="20"/>
          <w:szCs w:val="20"/>
          <w:lang w:val="en-GB"/>
        </w:rPr>
        <w:t>arrying out</w:t>
      </w:r>
      <w:r w:rsidR="009137F3" w:rsidRPr="00E904F5">
        <w:rPr>
          <w:rFonts w:ascii="Myriad Pro" w:hAnsi="Myriad Pro" w:cs="Arial"/>
          <w:sz w:val="20"/>
          <w:szCs w:val="20"/>
          <w:lang w:val="en-GB"/>
        </w:rPr>
        <w:t xml:space="preserve"> the particular </w:t>
      </w:r>
      <w:r w:rsidR="003D2E2D" w:rsidRPr="00E904F5">
        <w:rPr>
          <w:rFonts w:ascii="Myriad Pro" w:hAnsi="Myriad Pro" w:cs="Arial"/>
          <w:sz w:val="20"/>
          <w:szCs w:val="20"/>
          <w:lang w:val="en-GB"/>
        </w:rPr>
        <w:t>Assignment</w:t>
      </w:r>
      <w:r w:rsidR="00B30CE1" w:rsidRPr="00E904F5">
        <w:rPr>
          <w:rFonts w:ascii="Myriad Pro" w:hAnsi="Myriad Pro" w:cs="Arial"/>
          <w:sz w:val="20"/>
          <w:szCs w:val="20"/>
          <w:lang w:val="en-GB"/>
        </w:rPr>
        <w:t>.</w:t>
      </w:r>
      <w:r w:rsidR="003D2E2D"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At the </w:t>
      </w:r>
      <w:r w:rsidR="006756CE" w:rsidRPr="00E904F5">
        <w:rPr>
          <w:rFonts w:ascii="Myriad Pro" w:hAnsi="Myriad Pro" w:cs="Arial"/>
          <w:sz w:val="20"/>
          <w:szCs w:val="20"/>
          <w:lang w:val="en-GB"/>
        </w:rPr>
        <w:t>V</w:t>
      </w:r>
      <w:r w:rsidRPr="00E904F5">
        <w:rPr>
          <w:rFonts w:ascii="Myriad Pro" w:hAnsi="Myriad Pro" w:cs="Arial"/>
          <w:sz w:val="20"/>
          <w:szCs w:val="20"/>
          <w:lang w:val="en-GB"/>
        </w:rPr>
        <w:t xml:space="preserve">acancy </w:t>
      </w:r>
      <w:r w:rsidR="006756CE" w:rsidRPr="00E904F5">
        <w:rPr>
          <w:rFonts w:ascii="Myriad Pro" w:hAnsi="Myriad Pro" w:cs="Arial"/>
          <w:sz w:val="20"/>
          <w:szCs w:val="20"/>
          <w:lang w:val="en-GB"/>
        </w:rPr>
        <w:t>S</w:t>
      </w:r>
      <w:r w:rsidRPr="00E904F5">
        <w:rPr>
          <w:rFonts w:ascii="Myriad Pro" w:hAnsi="Myriad Pro" w:cs="Arial"/>
          <w:sz w:val="20"/>
          <w:szCs w:val="20"/>
          <w:lang w:val="en-GB"/>
        </w:rPr>
        <w:t xml:space="preserve">pecification </w:t>
      </w:r>
      <w:r w:rsidR="006756CE" w:rsidRPr="00E904F5">
        <w:rPr>
          <w:rFonts w:ascii="Myriad Pro" w:hAnsi="Myriad Pro" w:cs="Arial"/>
          <w:sz w:val="20"/>
          <w:szCs w:val="20"/>
          <w:lang w:val="en-GB"/>
        </w:rPr>
        <w:t>M</w:t>
      </w:r>
      <w:r w:rsidRPr="00E904F5">
        <w:rPr>
          <w:rFonts w:ascii="Myriad Pro" w:hAnsi="Myriad Pro" w:cs="Arial"/>
          <w:sz w:val="20"/>
          <w:szCs w:val="20"/>
          <w:lang w:val="en-GB"/>
        </w:rPr>
        <w:t xml:space="preserve">eeting the Parties shall agree on the specific Deliverable, Milestone and Fee to be determined in compliance with the Scope, </w:t>
      </w:r>
      <w:r w:rsidR="00727875" w:rsidRPr="00E904F5">
        <w:rPr>
          <w:rFonts w:ascii="Myriad Pro" w:hAnsi="Myriad Pro" w:cs="Arial"/>
          <w:sz w:val="20"/>
          <w:szCs w:val="20"/>
          <w:lang w:val="en-GB"/>
        </w:rPr>
        <w:fldChar w:fldCharType="begin"/>
      </w:r>
      <w:r w:rsidR="00727875" w:rsidRPr="00E904F5">
        <w:rPr>
          <w:rFonts w:ascii="Myriad Pro" w:hAnsi="Myriad Pro" w:cs="Arial"/>
          <w:sz w:val="20"/>
          <w:szCs w:val="20"/>
          <w:lang w:val="en-GB"/>
        </w:rPr>
        <w:instrText xml:space="preserve"> REF _Ref97487496 \h </w:instrText>
      </w:r>
      <w:r w:rsidR="00393ADF" w:rsidRPr="00E904F5">
        <w:rPr>
          <w:rFonts w:ascii="Myriad Pro" w:hAnsi="Myriad Pro" w:cs="Arial"/>
          <w:sz w:val="20"/>
          <w:szCs w:val="20"/>
          <w:lang w:val="en-GB"/>
        </w:rPr>
        <w:instrText xml:space="preserve"> \* MERGEFORMAT </w:instrText>
      </w:r>
      <w:r w:rsidR="00727875" w:rsidRPr="00E904F5">
        <w:rPr>
          <w:rFonts w:ascii="Myriad Pro" w:hAnsi="Myriad Pro" w:cs="Arial"/>
          <w:sz w:val="20"/>
          <w:szCs w:val="20"/>
          <w:lang w:val="en-GB"/>
        </w:rPr>
      </w:r>
      <w:r w:rsidR="00727875"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Annex D: Financial Proposal</w:t>
      </w:r>
      <w:r w:rsidR="00727875" w:rsidRPr="00E904F5">
        <w:rPr>
          <w:rFonts w:ascii="Myriad Pro" w:hAnsi="Myriad Pro" w:cs="Arial"/>
          <w:sz w:val="20"/>
          <w:szCs w:val="20"/>
          <w:lang w:val="en-GB"/>
        </w:rPr>
        <w:fldChar w:fldCharType="end"/>
      </w:r>
      <w:r w:rsidR="00046D23" w:rsidRPr="00E904F5">
        <w:rPr>
          <w:rFonts w:ascii="Myriad Pro" w:hAnsi="Myriad Pro" w:cs="Arial"/>
          <w:sz w:val="20"/>
          <w:szCs w:val="20"/>
          <w:lang w:val="en-GB"/>
        </w:rPr>
        <w:t xml:space="preserve">, </w:t>
      </w:r>
      <w:r w:rsidR="00046D23" w:rsidRPr="00E904F5">
        <w:rPr>
          <w:rFonts w:ascii="Myriad Pro" w:hAnsi="Myriad Pro" w:cs="Arial"/>
          <w:b/>
          <w:bCs/>
          <w:sz w:val="20"/>
          <w:szCs w:val="20"/>
          <w:lang w:val="en-GB"/>
        </w:rPr>
        <w:fldChar w:fldCharType="begin"/>
      </w:r>
      <w:r w:rsidR="00046D23" w:rsidRPr="00E904F5">
        <w:rPr>
          <w:rFonts w:ascii="Myriad Pro" w:hAnsi="Myriad Pro" w:cs="Arial"/>
          <w:b/>
          <w:bCs/>
          <w:sz w:val="20"/>
          <w:szCs w:val="20"/>
          <w:lang w:val="en-GB"/>
        </w:rPr>
        <w:instrText xml:space="preserve"> REF _Ref97486524 \h  \* MERGEFORMAT </w:instrText>
      </w:r>
      <w:r w:rsidR="00046D23" w:rsidRPr="00E904F5">
        <w:rPr>
          <w:rFonts w:ascii="Myriad Pro" w:hAnsi="Myriad Pro" w:cs="Arial"/>
          <w:b/>
          <w:bCs/>
          <w:sz w:val="20"/>
          <w:szCs w:val="20"/>
          <w:lang w:val="en-GB"/>
        </w:rPr>
      </w:r>
      <w:r w:rsidR="00046D23" w:rsidRPr="00E904F5">
        <w:rPr>
          <w:rFonts w:ascii="Myriad Pro" w:hAnsi="Myriad Pro" w:cs="Arial"/>
          <w:b/>
          <w:bCs/>
          <w:sz w:val="20"/>
          <w:szCs w:val="20"/>
          <w:lang w:val="en-GB"/>
        </w:rPr>
        <w:fldChar w:fldCharType="separate"/>
      </w:r>
      <w:r w:rsidR="00D61924" w:rsidRPr="00E904F5">
        <w:rPr>
          <w:rFonts w:ascii="Myriad Pro" w:hAnsi="Myriad Pro" w:cs="Arial"/>
          <w:b/>
          <w:bCs/>
          <w:sz w:val="20"/>
          <w:szCs w:val="20"/>
          <w:lang w:val="en-GB"/>
        </w:rPr>
        <w:t>Annex C: Technical proposal</w:t>
      </w:r>
      <w:r w:rsidR="00046D23" w:rsidRPr="00E904F5">
        <w:rPr>
          <w:rFonts w:ascii="Myriad Pro" w:hAnsi="Myriad Pro" w:cs="Arial"/>
          <w:b/>
          <w:bCs/>
          <w:sz w:val="20"/>
          <w:szCs w:val="20"/>
          <w:lang w:val="en-GB"/>
        </w:rPr>
        <w:fldChar w:fldCharType="end"/>
      </w:r>
      <w:r w:rsidR="00046D23"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and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_Ref94784450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Annex B: Technical Specification</w:t>
      </w:r>
      <w:r w:rsidRPr="00E904F5">
        <w:rPr>
          <w:rFonts w:ascii="Myriad Pro" w:hAnsi="Myriad Pro" w:cs="Arial"/>
          <w:sz w:val="20"/>
          <w:szCs w:val="20"/>
          <w:lang w:val="en-GB"/>
        </w:rPr>
        <w:fldChar w:fldCharType="end"/>
      </w:r>
      <w:r w:rsidRPr="00E904F5">
        <w:rPr>
          <w:rFonts w:ascii="Myriad Pro" w:hAnsi="Myriad Pro" w:cs="Arial"/>
          <w:i/>
          <w:iCs/>
          <w:sz w:val="20"/>
          <w:szCs w:val="20"/>
          <w:lang w:val="en-GB"/>
        </w:rPr>
        <w:t>,</w:t>
      </w:r>
      <w:r w:rsidR="00BE0A75" w:rsidRPr="00E904F5">
        <w:rPr>
          <w:rFonts w:ascii="Myriad Pro" w:hAnsi="Myriad Pro" w:cs="Arial"/>
          <w:i/>
          <w:iCs/>
          <w:sz w:val="20"/>
          <w:szCs w:val="20"/>
          <w:lang w:val="en-GB"/>
        </w:rPr>
        <w:t xml:space="preserve"> </w:t>
      </w:r>
      <w:r w:rsidR="00BE0A75" w:rsidRPr="00E904F5">
        <w:rPr>
          <w:rFonts w:ascii="Myriad Pro" w:hAnsi="Myriad Pro" w:cs="Arial"/>
          <w:sz w:val="20"/>
          <w:szCs w:val="20"/>
          <w:lang w:val="en-GB"/>
        </w:rPr>
        <w:t>and</w:t>
      </w:r>
      <w:r w:rsidR="0000470F" w:rsidRPr="00E904F5">
        <w:rPr>
          <w:rFonts w:ascii="Myriad Pro" w:hAnsi="Myriad Pro" w:cs="Arial"/>
          <w:sz w:val="20"/>
          <w:szCs w:val="20"/>
          <w:lang w:val="en-GB"/>
        </w:rPr>
        <w:t xml:space="preserve"> thereafter</w:t>
      </w:r>
      <w:r w:rsidR="00BE0A75" w:rsidRPr="00E904F5">
        <w:rPr>
          <w:rFonts w:ascii="Myriad Pro" w:hAnsi="Myriad Pro" w:cs="Arial"/>
          <w:sz w:val="20"/>
          <w:szCs w:val="20"/>
          <w:lang w:val="en-GB"/>
        </w:rPr>
        <w:t xml:space="preserve"> </w:t>
      </w:r>
      <w:r w:rsidR="004102DC" w:rsidRPr="00E904F5">
        <w:rPr>
          <w:rFonts w:ascii="Myriad Pro" w:hAnsi="Myriad Pro" w:cs="Arial"/>
          <w:sz w:val="20"/>
          <w:szCs w:val="20"/>
          <w:lang w:val="en-GB"/>
        </w:rPr>
        <w:t>the above</w:t>
      </w:r>
      <w:r w:rsidR="00BE0A75" w:rsidRPr="00E904F5">
        <w:rPr>
          <w:rFonts w:ascii="Myriad Pro" w:hAnsi="Myriad Pro" w:cs="Arial"/>
          <w:sz w:val="20"/>
          <w:szCs w:val="20"/>
          <w:lang w:val="en-GB"/>
        </w:rPr>
        <w:t xml:space="preserve"> information</w:t>
      </w:r>
      <w:r w:rsidRPr="00E904F5">
        <w:rPr>
          <w:rFonts w:ascii="Myriad Pro" w:hAnsi="Myriad Pro" w:cs="Arial"/>
          <w:sz w:val="20"/>
          <w:szCs w:val="20"/>
          <w:lang w:val="en-GB"/>
        </w:rPr>
        <w:t xml:space="preserve"> shall be updated to the </w:t>
      </w:r>
      <w:r w:rsidR="001A6835" w:rsidRPr="00E904F5">
        <w:rPr>
          <w:rFonts w:ascii="Myriad Pro" w:hAnsi="Myriad Pro" w:cs="Arial"/>
          <w:sz w:val="20"/>
          <w:szCs w:val="20"/>
          <w:lang w:val="en-GB"/>
        </w:rPr>
        <w:t>r</w:t>
      </w:r>
      <w:r w:rsidRPr="00E904F5">
        <w:rPr>
          <w:rFonts w:ascii="Myriad Pro" w:hAnsi="Myriad Pro" w:cs="Arial"/>
          <w:sz w:val="20"/>
          <w:szCs w:val="20"/>
          <w:lang w:val="en-GB"/>
        </w:rPr>
        <w:t xml:space="preserve">ecruitment </w:t>
      </w:r>
      <w:r w:rsidR="001A6835" w:rsidRPr="00E904F5">
        <w:rPr>
          <w:rFonts w:ascii="Myriad Pro" w:hAnsi="Myriad Pro" w:cs="Arial"/>
          <w:sz w:val="20"/>
          <w:szCs w:val="20"/>
          <w:lang w:val="en-GB"/>
        </w:rPr>
        <w:t>l</w:t>
      </w:r>
      <w:r w:rsidRPr="00E904F5">
        <w:rPr>
          <w:rFonts w:ascii="Myriad Pro" w:hAnsi="Myriad Pro" w:cs="Arial"/>
          <w:sz w:val="20"/>
          <w:szCs w:val="20"/>
          <w:lang w:val="en-GB"/>
        </w:rPr>
        <w:t>og</w:t>
      </w:r>
      <w:r w:rsidR="001A6835"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 an online recruitment log maintained by the </w:t>
      </w:r>
      <w:r w:rsidR="00B40787" w:rsidRPr="00E904F5">
        <w:rPr>
          <w:rFonts w:ascii="Myriad Pro" w:hAnsi="Myriad Pro" w:cs="Arial"/>
          <w:sz w:val="20"/>
          <w:szCs w:val="20"/>
          <w:lang w:val="en-GB"/>
        </w:rPr>
        <w:t>Service Provider</w:t>
      </w:r>
      <w:r w:rsidRPr="00E904F5">
        <w:rPr>
          <w:rFonts w:ascii="Myriad Pro" w:hAnsi="Myriad Pro" w:cs="Arial"/>
          <w:sz w:val="20"/>
          <w:szCs w:val="20"/>
          <w:lang w:val="en-GB"/>
        </w:rPr>
        <w:t xml:space="preserve"> reflecting up-to-date detailed information of the ongoing and finalized Assignments (“</w:t>
      </w:r>
      <w:r w:rsidRPr="00E904F5">
        <w:rPr>
          <w:rFonts w:ascii="Myriad Pro" w:hAnsi="Myriad Pro" w:cs="Arial"/>
          <w:sz w:val="20"/>
          <w:szCs w:val="20"/>
          <w:u w:val="single"/>
          <w:lang w:val="en-GB"/>
        </w:rPr>
        <w:t>Recruitment Log</w:t>
      </w:r>
      <w:r w:rsidRPr="00E904F5">
        <w:rPr>
          <w:rFonts w:ascii="Myriad Pro" w:hAnsi="Myriad Pro" w:cs="Arial"/>
          <w:sz w:val="20"/>
          <w:szCs w:val="20"/>
          <w:lang w:val="en-GB"/>
        </w:rPr>
        <w:t>”).</w:t>
      </w:r>
      <w:bookmarkEnd w:id="81"/>
      <w:r w:rsidRPr="00E904F5">
        <w:rPr>
          <w:rFonts w:ascii="Myriad Pro" w:hAnsi="Myriad Pro" w:cs="Arial"/>
          <w:sz w:val="20"/>
          <w:szCs w:val="20"/>
          <w:lang w:val="en-GB"/>
        </w:rPr>
        <w:t xml:space="preserve"> </w:t>
      </w:r>
    </w:p>
    <w:p w14:paraId="0A202D25" w14:textId="218143CB"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83" w:name="_Ref164777120"/>
      <w:r w:rsidRPr="00E904F5">
        <w:rPr>
          <w:rFonts w:ascii="Myriad Pro" w:hAnsi="Myriad Pro" w:cs="Arial"/>
          <w:i/>
          <w:sz w:val="20"/>
          <w:szCs w:val="20"/>
          <w:lang w:val="en-GB"/>
        </w:rPr>
        <w:t>Recruitment Log.</w:t>
      </w:r>
      <w:r w:rsidRPr="00E904F5">
        <w:rPr>
          <w:rFonts w:ascii="Myriad Pro" w:hAnsi="Myriad Pro" w:cs="Arial"/>
          <w:sz w:val="20"/>
          <w:szCs w:val="20"/>
          <w:lang w:val="en-GB"/>
        </w:rPr>
        <w:t xml:space="preserve"> The </w:t>
      </w:r>
      <w:r w:rsidR="003D5853" w:rsidRPr="00E904F5">
        <w:rPr>
          <w:rFonts w:ascii="Myriad Pro" w:hAnsi="Myriad Pro" w:cs="Arial"/>
          <w:sz w:val="20"/>
          <w:szCs w:val="20"/>
          <w:lang w:val="en-GB"/>
        </w:rPr>
        <w:t>Service Provider</w:t>
      </w:r>
      <w:r w:rsidRPr="00E904F5">
        <w:rPr>
          <w:rFonts w:ascii="Myriad Pro" w:hAnsi="Myriad Pro" w:cs="Arial"/>
          <w:sz w:val="20"/>
          <w:szCs w:val="20"/>
          <w:lang w:val="en-GB"/>
        </w:rPr>
        <w:t xml:space="preserve"> shall update the Recruitment Log with up-to-date information on the Assignment as agreed by the parties in the </w:t>
      </w:r>
      <w:r w:rsidR="00316A8F" w:rsidRPr="00E904F5">
        <w:rPr>
          <w:rFonts w:ascii="Myriad Pro" w:hAnsi="Myriad Pro" w:cs="Arial"/>
          <w:sz w:val="20"/>
          <w:szCs w:val="20"/>
          <w:lang w:val="en-GB"/>
        </w:rPr>
        <w:t>V</w:t>
      </w:r>
      <w:r w:rsidRPr="00E904F5">
        <w:rPr>
          <w:rFonts w:ascii="Myriad Pro" w:hAnsi="Myriad Pro" w:cs="Arial"/>
          <w:sz w:val="20"/>
          <w:szCs w:val="20"/>
          <w:lang w:val="en-GB"/>
        </w:rPr>
        <w:t xml:space="preserve">acancy </w:t>
      </w:r>
      <w:r w:rsidR="00316A8F" w:rsidRPr="00E904F5">
        <w:rPr>
          <w:rFonts w:ascii="Myriad Pro" w:hAnsi="Myriad Pro" w:cs="Arial"/>
          <w:sz w:val="20"/>
          <w:szCs w:val="20"/>
          <w:lang w:val="en-GB"/>
        </w:rPr>
        <w:t>S</w:t>
      </w:r>
      <w:r w:rsidRPr="00E904F5">
        <w:rPr>
          <w:rFonts w:ascii="Myriad Pro" w:hAnsi="Myriad Pro" w:cs="Arial"/>
          <w:sz w:val="20"/>
          <w:szCs w:val="20"/>
          <w:lang w:val="en-GB"/>
        </w:rPr>
        <w:t xml:space="preserve">pecification </w:t>
      </w:r>
      <w:r w:rsidR="00316A8F" w:rsidRPr="00E904F5">
        <w:rPr>
          <w:rFonts w:ascii="Myriad Pro" w:hAnsi="Myriad Pro" w:cs="Arial"/>
          <w:sz w:val="20"/>
          <w:szCs w:val="20"/>
          <w:lang w:val="en-GB"/>
        </w:rPr>
        <w:t>M</w:t>
      </w:r>
      <w:r w:rsidRPr="00E904F5">
        <w:rPr>
          <w:rFonts w:ascii="Myriad Pro" w:hAnsi="Myriad Pro" w:cs="Arial"/>
          <w:sz w:val="20"/>
          <w:szCs w:val="20"/>
          <w:lang w:val="en-GB"/>
        </w:rPr>
        <w:t xml:space="preserve">eeting no later than the next Business Day following the </w:t>
      </w:r>
      <w:r w:rsidR="00316A8F" w:rsidRPr="00E904F5">
        <w:rPr>
          <w:rFonts w:ascii="Myriad Pro" w:hAnsi="Myriad Pro" w:cs="Arial"/>
          <w:sz w:val="20"/>
          <w:szCs w:val="20"/>
          <w:lang w:val="en-GB"/>
        </w:rPr>
        <w:t>V</w:t>
      </w:r>
      <w:r w:rsidRPr="00E904F5">
        <w:rPr>
          <w:rFonts w:ascii="Myriad Pro" w:hAnsi="Myriad Pro" w:cs="Arial"/>
          <w:sz w:val="20"/>
          <w:szCs w:val="20"/>
          <w:lang w:val="en-GB"/>
        </w:rPr>
        <w:t xml:space="preserve">acancy </w:t>
      </w:r>
      <w:r w:rsidR="00316A8F" w:rsidRPr="00E904F5">
        <w:rPr>
          <w:rFonts w:ascii="Myriad Pro" w:hAnsi="Myriad Pro" w:cs="Arial"/>
          <w:sz w:val="20"/>
          <w:szCs w:val="20"/>
          <w:lang w:val="en-GB"/>
        </w:rPr>
        <w:t>S</w:t>
      </w:r>
      <w:r w:rsidRPr="00E904F5">
        <w:rPr>
          <w:rFonts w:ascii="Myriad Pro" w:hAnsi="Myriad Pro" w:cs="Arial"/>
          <w:sz w:val="20"/>
          <w:szCs w:val="20"/>
          <w:lang w:val="en-GB"/>
        </w:rPr>
        <w:t xml:space="preserve">pecification </w:t>
      </w:r>
      <w:r w:rsidR="00316A8F" w:rsidRPr="00E904F5">
        <w:rPr>
          <w:rFonts w:ascii="Myriad Pro" w:hAnsi="Myriad Pro" w:cs="Arial"/>
          <w:sz w:val="20"/>
          <w:szCs w:val="20"/>
          <w:lang w:val="en-GB"/>
        </w:rPr>
        <w:t>M</w:t>
      </w:r>
      <w:r w:rsidRPr="00E904F5">
        <w:rPr>
          <w:rFonts w:ascii="Myriad Pro" w:hAnsi="Myriad Pro" w:cs="Arial"/>
          <w:sz w:val="20"/>
          <w:szCs w:val="20"/>
          <w:lang w:val="en-GB"/>
        </w:rPr>
        <w:t xml:space="preserve">eeting. The </w:t>
      </w:r>
      <w:r w:rsidR="003D5853" w:rsidRPr="00E904F5">
        <w:rPr>
          <w:rFonts w:ascii="Myriad Pro" w:hAnsi="Myriad Pro" w:cs="Arial"/>
          <w:sz w:val="20"/>
          <w:szCs w:val="20"/>
          <w:lang w:val="en-GB"/>
        </w:rPr>
        <w:t>Principal</w:t>
      </w:r>
      <w:r w:rsidRPr="00E904F5">
        <w:rPr>
          <w:rFonts w:ascii="Myriad Pro" w:hAnsi="Myriad Pro" w:cs="Arial"/>
          <w:sz w:val="20"/>
          <w:szCs w:val="20"/>
          <w:lang w:val="en-GB"/>
        </w:rPr>
        <w:t xml:space="preserve"> is entitled to challenge the Recruitment Log entries by submitting a written notice </w:t>
      </w:r>
      <w:r w:rsidR="00A46B55" w:rsidRPr="00E904F5">
        <w:rPr>
          <w:rFonts w:ascii="Myriad Pro" w:hAnsi="Myriad Pro" w:cs="Arial"/>
          <w:sz w:val="20"/>
          <w:szCs w:val="20"/>
          <w:lang w:val="en-GB"/>
        </w:rPr>
        <w:t xml:space="preserve">via e-mail </w:t>
      </w:r>
      <w:r w:rsidRPr="00E904F5">
        <w:rPr>
          <w:rFonts w:ascii="Myriad Pro" w:hAnsi="Myriad Pro" w:cs="Arial"/>
          <w:sz w:val="20"/>
          <w:szCs w:val="20"/>
          <w:lang w:val="en-GB"/>
        </w:rPr>
        <w:t xml:space="preserve">to the </w:t>
      </w:r>
      <w:r w:rsidR="003D5853" w:rsidRPr="00E904F5">
        <w:rPr>
          <w:rFonts w:ascii="Myriad Pro" w:hAnsi="Myriad Pro" w:cs="Arial"/>
          <w:sz w:val="20"/>
          <w:szCs w:val="20"/>
          <w:lang w:val="en-GB"/>
        </w:rPr>
        <w:t>Service Provider</w:t>
      </w:r>
      <w:r w:rsidRPr="00E904F5">
        <w:rPr>
          <w:rFonts w:ascii="Myriad Pro" w:hAnsi="Myriad Pro" w:cs="Arial"/>
          <w:sz w:val="20"/>
          <w:szCs w:val="20"/>
          <w:lang w:val="en-GB"/>
        </w:rPr>
        <w:t xml:space="preserve">, in particular </w:t>
      </w:r>
      <w:r w:rsidR="00CA4D4D" w:rsidRPr="00E904F5">
        <w:rPr>
          <w:rFonts w:ascii="Myriad Pro" w:hAnsi="Myriad Pro" w:cs="Arial"/>
          <w:sz w:val="20"/>
          <w:szCs w:val="20"/>
          <w:lang w:val="en-GB"/>
        </w:rPr>
        <w:t xml:space="preserve">in relation to </w:t>
      </w:r>
      <w:r w:rsidRPr="00E904F5">
        <w:rPr>
          <w:rFonts w:ascii="Myriad Pro" w:hAnsi="Myriad Pro" w:cs="Arial"/>
          <w:sz w:val="20"/>
          <w:szCs w:val="20"/>
          <w:lang w:val="en-GB"/>
        </w:rPr>
        <w:t>the Deliverable, Milestone, Fee of the particular Assignment</w:t>
      </w:r>
      <w:r w:rsidR="00CA4D4D" w:rsidRPr="00E904F5">
        <w:rPr>
          <w:rFonts w:ascii="Myriad Pro" w:hAnsi="Myriad Pro" w:cs="Arial"/>
          <w:sz w:val="20"/>
          <w:szCs w:val="20"/>
          <w:lang w:val="en-GB"/>
        </w:rPr>
        <w:t xml:space="preserve"> etc.</w:t>
      </w:r>
      <w:r w:rsidR="00166B83" w:rsidRPr="00E904F5">
        <w:rPr>
          <w:rFonts w:ascii="Myriad Pro" w:hAnsi="Myriad Pro" w:cs="Arial"/>
          <w:sz w:val="20"/>
          <w:szCs w:val="20"/>
          <w:lang w:val="en-GB"/>
        </w:rPr>
        <w:t>,</w:t>
      </w:r>
      <w:r w:rsidRPr="00E904F5">
        <w:rPr>
          <w:rFonts w:ascii="Myriad Pro" w:hAnsi="Myriad Pro" w:cs="Arial"/>
          <w:sz w:val="20"/>
          <w:szCs w:val="20"/>
          <w:lang w:val="en-GB"/>
        </w:rPr>
        <w:t xml:space="preserve"> if they do not comply with the mutual agreement of the Parties as of the Vacancy Specification meeting, or if they do not comply with the material terms of the Agreement, including, the Scope and/or </w:t>
      </w:r>
      <w:r w:rsidR="00727875" w:rsidRPr="00E904F5">
        <w:rPr>
          <w:rFonts w:ascii="Myriad Pro" w:hAnsi="Myriad Pro" w:cs="Arial"/>
          <w:sz w:val="20"/>
          <w:szCs w:val="20"/>
          <w:lang w:val="en-GB"/>
        </w:rPr>
        <w:fldChar w:fldCharType="begin"/>
      </w:r>
      <w:r w:rsidR="00727875" w:rsidRPr="00E904F5">
        <w:rPr>
          <w:rFonts w:ascii="Myriad Pro" w:hAnsi="Myriad Pro" w:cs="Arial"/>
          <w:sz w:val="20"/>
          <w:szCs w:val="20"/>
          <w:lang w:val="en-GB"/>
        </w:rPr>
        <w:instrText xml:space="preserve"> REF _Ref97487496 \h </w:instrText>
      </w:r>
      <w:r w:rsidR="00393ADF" w:rsidRPr="00E904F5">
        <w:rPr>
          <w:rFonts w:ascii="Myriad Pro" w:hAnsi="Myriad Pro" w:cs="Arial"/>
          <w:sz w:val="20"/>
          <w:szCs w:val="20"/>
          <w:lang w:val="en-GB"/>
        </w:rPr>
        <w:instrText xml:space="preserve"> \* MERGEFORMAT </w:instrText>
      </w:r>
      <w:r w:rsidR="00727875" w:rsidRPr="00E904F5">
        <w:rPr>
          <w:rFonts w:ascii="Myriad Pro" w:hAnsi="Myriad Pro" w:cs="Arial"/>
          <w:sz w:val="20"/>
          <w:szCs w:val="20"/>
          <w:lang w:val="en-GB"/>
        </w:rPr>
      </w:r>
      <w:r w:rsidR="00727875"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Annex D: Financial Proposal</w:t>
      </w:r>
      <w:r w:rsidR="00727875" w:rsidRPr="00E904F5">
        <w:rPr>
          <w:rFonts w:ascii="Myriad Pro" w:hAnsi="Myriad Pro" w:cs="Arial"/>
          <w:sz w:val="20"/>
          <w:szCs w:val="20"/>
          <w:lang w:val="en-GB"/>
        </w:rPr>
        <w:fldChar w:fldCharType="end"/>
      </w:r>
      <w:r w:rsidR="00BB2D7A" w:rsidRPr="00E904F5">
        <w:rPr>
          <w:rFonts w:ascii="Myriad Pro" w:hAnsi="Myriad Pro" w:cs="Arial"/>
          <w:sz w:val="20"/>
          <w:szCs w:val="20"/>
          <w:lang w:val="en-GB"/>
        </w:rPr>
        <w:t xml:space="preserve">, and/or </w:t>
      </w:r>
      <w:r w:rsidR="00BB2D7A" w:rsidRPr="00E904F5">
        <w:rPr>
          <w:rFonts w:ascii="Myriad Pro" w:hAnsi="Myriad Pro" w:cs="Arial"/>
          <w:sz w:val="20"/>
          <w:szCs w:val="20"/>
          <w:lang w:val="en-GB"/>
        </w:rPr>
        <w:fldChar w:fldCharType="begin"/>
      </w:r>
      <w:r w:rsidR="00BB2D7A" w:rsidRPr="00E904F5">
        <w:rPr>
          <w:rFonts w:ascii="Myriad Pro" w:hAnsi="Myriad Pro" w:cs="Arial"/>
          <w:sz w:val="20"/>
          <w:szCs w:val="20"/>
          <w:lang w:val="en-GB"/>
        </w:rPr>
        <w:instrText xml:space="preserve"> REF _Ref97486524 \h </w:instrText>
      </w:r>
      <w:r w:rsidR="00393ADF" w:rsidRPr="00E904F5">
        <w:rPr>
          <w:rFonts w:ascii="Myriad Pro" w:hAnsi="Myriad Pro" w:cs="Arial"/>
          <w:sz w:val="20"/>
          <w:szCs w:val="20"/>
          <w:lang w:val="en-GB"/>
        </w:rPr>
        <w:instrText xml:space="preserve"> \* MERGEFORMAT </w:instrText>
      </w:r>
      <w:r w:rsidR="00BB2D7A" w:rsidRPr="00E904F5">
        <w:rPr>
          <w:rFonts w:ascii="Myriad Pro" w:hAnsi="Myriad Pro" w:cs="Arial"/>
          <w:sz w:val="20"/>
          <w:szCs w:val="20"/>
          <w:lang w:val="en-GB"/>
        </w:rPr>
      </w:r>
      <w:r w:rsidR="00BB2D7A" w:rsidRPr="00E904F5">
        <w:rPr>
          <w:rFonts w:ascii="Myriad Pro" w:hAnsi="Myriad Pro" w:cs="Arial"/>
          <w:sz w:val="20"/>
          <w:szCs w:val="20"/>
          <w:lang w:val="en-GB"/>
        </w:rPr>
        <w:fldChar w:fldCharType="separate"/>
      </w:r>
      <w:r w:rsidR="00D61924" w:rsidRPr="00E904F5">
        <w:rPr>
          <w:rFonts w:ascii="Myriad Pro" w:hAnsi="Myriad Pro" w:cs="Arial"/>
          <w:b/>
          <w:sz w:val="20"/>
          <w:szCs w:val="20"/>
          <w:lang w:val="en-GB"/>
        </w:rPr>
        <w:t>Annex C: Technical proposal</w:t>
      </w:r>
      <w:r w:rsidR="00BB2D7A" w:rsidRPr="00E904F5">
        <w:rPr>
          <w:rFonts w:ascii="Myriad Pro" w:hAnsi="Myriad Pro" w:cs="Arial"/>
          <w:sz w:val="20"/>
          <w:szCs w:val="20"/>
          <w:lang w:val="en-GB"/>
        </w:rPr>
        <w:fldChar w:fldCharType="end"/>
      </w:r>
      <w:r w:rsidR="00046D23"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and/or </w:t>
      </w:r>
      <w:r w:rsidRPr="00E904F5">
        <w:rPr>
          <w:rFonts w:ascii="Myriad Pro" w:hAnsi="Myriad Pro" w:cs="Arial"/>
          <w:b/>
          <w:bCs/>
          <w:sz w:val="20"/>
          <w:szCs w:val="20"/>
          <w:lang w:val="en-GB"/>
        </w:rPr>
        <w:fldChar w:fldCharType="begin"/>
      </w:r>
      <w:r w:rsidRPr="00E904F5">
        <w:rPr>
          <w:rFonts w:ascii="Myriad Pro" w:hAnsi="Myriad Pro" w:cs="Arial"/>
          <w:b/>
          <w:bCs/>
          <w:sz w:val="20"/>
          <w:szCs w:val="20"/>
          <w:lang w:val="en-GB"/>
        </w:rPr>
        <w:instrText xml:space="preserve"> REF _Ref94784450 \h  \* MERGEFORMAT </w:instrText>
      </w:r>
      <w:r w:rsidRPr="00E904F5">
        <w:rPr>
          <w:rFonts w:ascii="Myriad Pro" w:hAnsi="Myriad Pro" w:cs="Arial"/>
          <w:b/>
          <w:bCs/>
          <w:sz w:val="20"/>
          <w:szCs w:val="20"/>
          <w:lang w:val="en-GB"/>
        </w:rPr>
      </w:r>
      <w:r w:rsidRPr="00E904F5">
        <w:rPr>
          <w:rFonts w:ascii="Myriad Pro" w:hAnsi="Myriad Pro" w:cs="Arial"/>
          <w:b/>
          <w:bCs/>
          <w:sz w:val="20"/>
          <w:szCs w:val="20"/>
          <w:lang w:val="en-GB"/>
        </w:rPr>
        <w:fldChar w:fldCharType="separate"/>
      </w:r>
      <w:r w:rsidR="00D61924" w:rsidRPr="00E904F5">
        <w:rPr>
          <w:rFonts w:ascii="Myriad Pro" w:hAnsi="Myriad Pro" w:cs="Arial"/>
          <w:b/>
          <w:bCs/>
          <w:sz w:val="20"/>
          <w:szCs w:val="20"/>
          <w:lang w:val="en-GB"/>
        </w:rPr>
        <w:t>Annex B: Technical Specification</w:t>
      </w:r>
      <w:r w:rsidRPr="00E904F5">
        <w:rPr>
          <w:rFonts w:ascii="Myriad Pro" w:hAnsi="Myriad Pro" w:cs="Arial"/>
          <w:b/>
          <w:bCs/>
          <w:sz w:val="20"/>
          <w:szCs w:val="20"/>
          <w:lang w:val="en-GB"/>
        </w:rPr>
        <w:fldChar w:fldCharType="end"/>
      </w:r>
      <w:bookmarkEnd w:id="82"/>
      <w:r w:rsidR="001F0F08" w:rsidRPr="00E904F5">
        <w:rPr>
          <w:rFonts w:ascii="Myriad Pro" w:hAnsi="Myriad Pro" w:cs="Arial"/>
          <w:i/>
          <w:iCs/>
          <w:sz w:val="20"/>
          <w:szCs w:val="20"/>
          <w:lang w:val="en-GB"/>
        </w:rPr>
        <w:t>.</w:t>
      </w:r>
      <w:bookmarkEnd w:id="83"/>
    </w:p>
    <w:p w14:paraId="5663F6B7" w14:textId="18C5B21F" w:rsidR="00721A1F" w:rsidRPr="00E904F5" w:rsidRDefault="00EE78EC"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bookmarkStart w:id="84" w:name="_Ref93596427"/>
      <w:bookmarkStart w:id="85" w:name="_Ref472428000"/>
      <w:r w:rsidRPr="00E904F5">
        <w:rPr>
          <w:rFonts w:ascii="Myriad Pro" w:hAnsi="Myriad Pro" w:cs="Arial"/>
          <w:i/>
          <w:iCs/>
          <w:sz w:val="20"/>
          <w:szCs w:val="20"/>
          <w:lang w:val="en-GB"/>
        </w:rPr>
        <w:t xml:space="preserve">Contracts with multiple candidates. </w:t>
      </w:r>
      <w:r w:rsidR="00BA31BA" w:rsidRPr="00E904F5">
        <w:rPr>
          <w:rFonts w:ascii="Myriad Pro" w:hAnsi="Myriad Pro" w:cs="Arial"/>
          <w:sz w:val="20"/>
          <w:szCs w:val="20"/>
          <w:lang w:val="en-GB"/>
        </w:rPr>
        <w:t xml:space="preserve">The Principal has the right to conclude </w:t>
      </w:r>
      <w:r w:rsidR="00153E6F" w:rsidRPr="00E904F5">
        <w:rPr>
          <w:rFonts w:ascii="Myriad Pro" w:hAnsi="Myriad Pro" w:cs="Arial"/>
          <w:sz w:val="20"/>
          <w:szCs w:val="20"/>
          <w:lang w:val="en-GB"/>
        </w:rPr>
        <w:t>the Employment</w:t>
      </w:r>
      <w:r w:rsidR="00105752" w:rsidRPr="00E904F5">
        <w:rPr>
          <w:rFonts w:ascii="Myriad Pro" w:hAnsi="Myriad Pro" w:cs="Arial"/>
          <w:sz w:val="20"/>
          <w:szCs w:val="20"/>
          <w:lang w:val="en-GB"/>
        </w:rPr>
        <w:t xml:space="preserve"> Contract</w:t>
      </w:r>
      <w:r w:rsidR="00BA31BA" w:rsidRPr="00E904F5">
        <w:rPr>
          <w:rFonts w:ascii="Myriad Pro" w:hAnsi="Myriad Pro" w:cs="Arial"/>
          <w:iCs/>
          <w:sz w:val="20"/>
          <w:szCs w:val="20"/>
          <w:lang w:val="en-GB"/>
        </w:rPr>
        <w:t xml:space="preserve"> </w:t>
      </w:r>
      <w:r w:rsidR="00BA31BA" w:rsidRPr="00E904F5">
        <w:rPr>
          <w:rFonts w:ascii="Myriad Pro" w:hAnsi="Myriad Pro" w:cs="Arial"/>
          <w:sz w:val="20"/>
          <w:szCs w:val="20"/>
          <w:lang w:val="en-GB"/>
        </w:rPr>
        <w:t xml:space="preserve">with </w:t>
      </w:r>
      <w:r w:rsidR="00C7565A" w:rsidRPr="00E904F5">
        <w:rPr>
          <w:rFonts w:ascii="Myriad Pro" w:hAnsi="Myriad Pro" w:cs="Arial"/>
          <w:sz w:val="20"/>
          <w:szCs w:val="20"/>
          <w:lang w:val="en-GB"/>
        </w:rPr>
        <w:t>multiple</w:t>
      </w:r>
      <w:r w:rsidR="00BA31BA" w:rsidRPr="00E904F5">
        <w:rPr>
          <w:rFonts w:ascii="Myriad Pro" w:hAnsi="Myriad Pro" w:cs="Arial"/>
          <w:sz w:val="20"/>
          <w:szCs w:val="20"/>
          <w:lang w:val="en-GB"/>
        </w:rPr>
        <w:t xml:space="preserve"> Candidates who are </w:t>
      </w:r>
      <w:r w:rsidR="00F46A98" w:rsidRPr="00E904F5">
        <w:rPr>
          <w:rFonts w:ascii="Myriad Pro" w:hAnsi="Myriad Pro" w:cs="Arial"/>
          <w:sz w:val="20"/>
          <w:szCs w:val="20"/>
          <w:lang w:val="en-GB"/>
        </w:rPr>
        <w:t>selected</w:t>
      </w:r>
      <w:r w:rsidR="00BA31BA" w:rsidRPr="00E904F5">
        <w:rPr>
          <w:rFonts w:ascii="Myriad Pro" w:hAnsi="Myriad Pro" w:cs="Arial"/>
          <w:sz w:val="20"/>
          <w:szCs w:val="20"/>
          <w:lang w:val="en-GB"/>
        </w:rPr>
        <w:t xml:space="preserve"> in the framework of the execution of 1 (one) Assignment. </w:t>
      </w:r>
    </w:p>
    <w:p w14:paraId="1FC0CDD5" w14:textId="77777777" w:rsidR="00CB6A44" w:rsidRPr="00E904F5" w:rsidRDefault="002B30BD" w:rsidP="002B30BD">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86" w:name="_Ref164775133"/>
      <w:r w:rsidRPr="00E904F5">
        <w:rPr>
          <w:rFonts w:ascii="Myriad Pro" w:hAnsi="Myriad Pro" w:cs="Arial"/>
          <w:i/>
          <w:iCs/>
          <w:sz w:val="20"/>
          <w:szCs w:val="20"/>
          <w:lang w:val="en-GB"/>
        </w:rPr>
        <w:t>Repeated Execution of an Assignment</w:t>
      </w:r>
      <w:r w:rsidRPr="00E904F5">
        <w:rPr>
          <w:rFonts w:ascii="Myriad Pro" w:hAnsi="Myriad Pro" w:cs="Arial"/>
          <w:sz w:val="20"/>
          <w:szCs w:val="20"/>
          <w:lang w:val="en-GB"/>
        </w:rPr>
        <w:t xml:space="preserve">. </w:t>
      </w:r>
      <w:r w:rsidR="00CB6A44" w:rsidRPr="00E904F5">
        <w:rPr>
          <w:rFonts w:ascii="Myriad Pro" w:hAnsi="Myriad Pro" w:cs="Arial"/>
          <w:sz w:val="20"/>
          <w:szCs w:val="20"/>
          <w:lang w:val="en-GB"/>
        </w:rPr>
        <w:t>In case:</w:t>
      </w:r>
    </w:p>
    <w:p w14:paraId="55426035" w14:textId="0CAB803F" w:rsidR="00CB6A44" w:rsidRPr="00E904F5" w:rsidRDefault="00CB6A44" w:rsidP="00A34496">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87" w:name="_Ref164777984"/>
      <w:r w:rsidRPr="00E904F5">
        <w:rPr>
          <w:rFonts w:ascii="Myriad Pro" w:hAnsi="Myriad Pro" w:cs="Arial"/>
          <w:sz w:val="20"/>
          <w:szCs w:val="20"/>
          <w:lang w:val="en-GB"/>
        </w:rPr>
        <w:t xml:space="preserve">The </w:t>
      </w:r>
      <w:r w:rsidR="002B30BD" w:rsidRPr="00E904F5">
        <w:rPr>
          <w:rFonts w:ascii="Myriad Pro" w:hAnsi="Myriad Pro" w:cs="Arial"/>
          <w:sz w:val="20"/>
          <w:szCs w:val="20"/>
          <w:lang w:val="en-GB"/>
        </w:rPr>
        <w:t xml:space="preserve">Candidate with which the Principal has entered into </w:t>
      </w:r>
      <w:r w:rsidR="003C077E" w:rsidRPr="00E904F5">
        <w:rPr>
          <w:rFonts w:ascii="Myriad Pro" w:hAnsi="Myriad Pro" w:cs="Arial"/>
          <w:sz w:val="20"/>
          <w:szCs w:val="20"/>
          <w:lang w:val="en-GB"/>
        </w:rPr>
        <w:t>the Employment Contract</w:t>
      </w:r>
      <w:r w:rsidR="002B30BD" w:rsidRPr="00E904F5">
        <w:rPr>
          <w:rFonts w:ascii="Myriad Pro" w:hAnsi="Myriad Pro" w:cs="Arial"/>
          <w:sz w:val="20"/>
          <w:szCs w:val="20"/>
          <w:lang w:val="en-GB"/>
        </w:rPr>
        <w:t xml:space="preserve"> does not withstand the probation period for whatever reason, the Service Provider is obliged to repeat the</w:t>
      </w:r>
      <w:r w:rsidR="003C077E" w:rsidRPr="00E904F5">
        <w:rPr>
          <w:rFonts w:ascii="Myriad Pro" w:hAnsi="Myriad Pro" w:cs="Arial"/>
          <w:sz w:val="20"/>
          <w:szCs w:val="20"/>
          <w:lang w:val="en-GB"/>
        </w:rPr>
        <w:t xml:space="preserve"> provision of the</w:t>
      </w:r>
      <w:r w:rsidR="002B30BD" w:rsidRPr="00E904F5">
        <w:rPr>
          <w:rFonts w:ascii="Myriad Pro" w:hAnsi="Myriad Pro" w:cs="Arial"/>
          <w:sz w:val="20"/>
          <w:szCs w:val="20"/>
          <w:lang w:val="en-GB"/>
        </w:rPr>
        <w:t xml:space="preserve"> Services within the scope of the</w:t>
      </w:r>
      <w:r w:rsidR="00AD0EB0" w:rsidRPr="00E904F5">
        <w:rPr>
          <w:rFonts w:ascii="Myriad Pro" w:hAnsi="Myriad Pro" w:cs="Arial"/>
          <w:sz w:val="20"/>
          <w:szCs w:val="20"/>
          <w:lang w:val="en-GB"/>
        </w:rPr>
        <w:t xml:space="preserve"> </w:t>
      </w:r>
      <w:r w:rsidR="002B30BD" w:rsidRPr="00E904F5">
        <w:rPr>
          <w:rFonts w:ascii="Myriad Pro" w:hAnsi="Myriad Pro" w:cs="Arial"/>
          <w:sz w:val="20"/>
          <w:szCs w:val="20"/>
          <w:lang w:val="en-GB"/>
        </w:rPr>
        <w:t>Assignment</w:t>
      </w:r>
      <w:r w:rsidR="00A452AF" w:rsidRPr="00E904F5">
        <w:rPr>
          <w:rFonts w:ascii="Myriad Pro" w:hAnsi="Myriad Pro" w:cs="Arial"/>
          <w:sz w:val="20"/>
          <w:szCs w:val="20"/>
          <w:lang w:val="en-GB"/>
        </w:rPr>
        <w:t>, within which the respective Candidate was selected</w:t>
      </w:r>
      <w:r w:rsidR="00AE16DD" w:rsidRPr="00E904F5">
        <w:rPr>
          <w:rFonts w:ascii="Myriad Pro" w:hAnsi="Myriad Pro" w:cs="Arial"/>
          <w:sz w:val="20"/>
          <w:szCs w:val="20"/>
          <w:lang w:val="en-GB"/>
        </w:rPr>
        <w:t>, i.e., i</w:t>
      </w:r>
      <w:r w:rsidR="002B30BD" w:rsidRPr="00E904F5">
        <w:rPr>
          <w:rFonts w:ascii="Myriad Pro" w:hAnsi="Myriad Pro" w:cs="Arial"/>
          <w:sz w:val="20"/>
          <w:szCs w:val="20"/>
          <w:lang w:val="en-GB"/>
        </w:rPr>
        <w:t>n this case</w:t>
      </w:r>
      <w:r w:rsidR="00F67A14" w:rsidRPr="00E904F5">
        <w:rPr>
          <w:rFonts w:ascii="Myriad Pro" w:hAnsi="Myriad Pro" w:cs="Arial"/>
          <w:sz w:val="20"/>
          <w:szCs w:val="20"/>
          <w:lang w:val="en-GB"/>
        </w:rPr>
        <w:t>, inter alia,</w:t>
      </w:r>
      <w:r w:rsidR="002B30BD" w:rsidRPr="00E904F5">
        <w:rPr>
          <w:rFonts w:ascii="Myriad Pro" w:hAnsi="Myriad Pro" w:cs="Arial"/>
          <w:sz w:val="20"/>
          <w:szCs w:val="20"/>
          <w:lang w:val="en-GB"/>
        </w:rPr>
        <w:t xml:space="preserve"> the Service Provider shall be obliged to repeatedly submit the Deliverable</w:t>
      </w:r>
      <w:r w:rsidR="00743EA7" w:rsidRPr="00E904F5">
        <w:rPr>
          <w:rFonts w:ascii="Myriad Pro" w:hAnsi="Myriad Pro" w:cs="Arial"/>
          <w:sz w:val="20"/>
          <w:szCs w:val="20"/>
          <w:lang w:val="en-GB"/>
        </w:rPr>
        <w:t xml:space="preserve"> (shortlist </w:t>
      </w:r>
      <w:r w:rsidR="00752AE9" w:rsidRPr="00E904F5">
        <w:rPr>
          <w:rFonts w:ascii="Myriad Pro" w:hAnsi="Myriad Pro" w:cs="Arial"/>
          <w:sz w:val="20"/>
          <w:szCs w:val="20"/>
          <w:lang w:val="en-GB"/>
        </w:rPr>
        <w:t>of Candidates</w:t>
      </w:r>
      <w:r w:rsidR="00743EA7" w:rsidRPr="00E904F5">
        <w:rPr>
          <w:rFonts w:ascii="Myriad Pro" w:hAnsi="Myriad Pro" w:cs="Arial"/>
          <w:sz w:val="20"/>
          <w:szCs w:val="20"/>
          <w:lang w:val="en-GB"/>
        </w:rPr>
        <w:t>)</w:t>
      </w:r>
      <w:r w:rsidR="002B30BD" w:rsidRPr="00E904F5">
        <w:rPr>
          <w:rFonts w:ascii="Myriad Pro" w:hAnsi="Myriad Pro" w:cs="Arial"/>
          <w:sz w:val="20"/>
          <w:szCs w:val="20"/>
          <w:lang w:val="en-GB"/>
        </w:rPr>
        <w:t xml:space="preserve"> </w:t>
      </w:r>
      <w:r w:rsidR="00752AE9" w:rsidRPr="00E904F5">
        <w:rPr>
          <w:rFonts w:ascii="Myriad Pro" w:hAnsi="Myriad Pro" w:cs="Arial"/>
          <w:sz w:val="20"/>
          <w:szCs w:val="20"/>
          <w:lang w:val="en-GB"/>
        </w:rPr>
        <w:t xml:space="preserve">within </w:t>
      </w:r>
      <w:r w:rsidR="00753063" w:rsidRPr="00E904F5">
        <w:rPr>
          <w:rFonts w:ascii="Myriad Pro" w:hAnsi="Myriad Pro" w:cs="Arial"/>
          <w:sz w:val="20"/>
          <w:szCs w:val="20"/>
          <w:lang w:val="en-GB"/>
        </w:rPr>
        <w:t xml:space="preserve">the timeframe specified in the </w:t>
      </w:r>
      <w:r w:rsidR="00E32ADB" w:rsidRPr="00E904F5">
        <w:rPr>
          <w:rFonts w:ascii="Myriad Pro" w:hAnsi="Myriad Pro" w:cs="Arial"/>
          <w:b/>
          <w:bCs/>
          <w:sz w:val="20"/>
          <w:szCs w:val="20"/>
          <w:lang w:val="en-GB"/>
        </w:rPr>
        <w:fldChar w:fldCharType="begin"/>
      </w:r>
      <w:r w:rsidR="00E32ADB" w:rsidRPr="00E904F5">
        <w:rPr>
          <w:rFonts w:ascii="Myriad Pro" w:hAnsi="Myriad Pro" w:cs="Arial"/>
          <w:b/>
          <w:bCs/>
          <w:sz w:val="20"/>
          <w:szCs w:val="20"/>
          <w:lang w:val="en-GB"/>
        </w:rPr>
        <w:instrText xml:space="preserve"> REF _Ref94784450 \h  \* MERGEFORMAT </w:instrText>
      </w:r>
      <w:r w:rsidR="00E32ADB" w:rsidRPr="00E904F5">
        <w:rPr>
          <w:rFonts w:ascii="Myriad Pro" w:hAnsi="Myriad Pro" w:cs="Arial"/>
          <w:b/>
          <w:bCs/>
          <w:sz w:val="20"/>
          <w:szCs w:val="20"/>
          <w:lang w:val="en-GB"/>
        </w:rPr>
      </w:r>
      <w:r w:rsidR="00E32ADB" w:rsidRPr="00E904F5">
        <w:rPr>
          <w:rFonts w:ascii="Myriad Pro" w:hAnsi="Myriad Pro" w:cs="Arial"/>
          <w:b/>
          <w:bCs/>
          <w:sz w:val="20"/>
          <w:szCs w:val="20"/>
          <w:lang w:val="en-GB"/>
        </w:rPr>
        <w:fldChar w:fldCharType="separate"/>
      </w:r>
      <w:r w:rsidR="00D61924" w:rsidRPr="00E904F5">
        <w:rPr>
          <w:rFonts w:ascii="Myriad Pro" w:hAnsi="Myriad Pro" w:cs="Arial"/>
          <w:b/>
          <w:bCs/>
          <w:sz w:val="20"/>
          <w:szCs w:val="20"/>
          <w:lang w:val="en-GB"/>
        </w:rPr>
        <w:t>Annex B: Technical Specification</w:t>
      </w:r>
      <w:r w:rsidR="00E32ADB" w:rsidRPr="00E904F5">
        <w:rPr>
          <w:rFonts w:ascii="Myriad Pro" w:hAnsi="Myriad Pro" w:cs="Arial"/>
          <w:b/>
          <w:bCs/>
          <w:sz w:val="20"/>
          <w:szCs w:val="20"/>
          <w:lang w:val="en-GB"/>
        </w:rPr>
        <w:fldChar w:fldCharType="end"/>
      </w:r>
      <w:r w:rsidR="00753063" w:rsidRPr="00E904F5">
        <w:rPr>
          <w:rFonts w:ascii="Myriad Pro" w:hAnsi="Myriad Pro" w:cs="Arial"/>
          <w:sz w:val="20"/>
          <w:szCs w:val="20"/>
          <w:lang w:val="en-GB"/>
        </w:rPr>
        <w:t xml:space="preserve"> of the Agreement (</w:t>
      </w:r>
      <w:r w:rsidR="00FC02DD" w:rsidRPr="00E904F5">
        <w:rPr>
          <w:rFonts w:ascii="Myriad Pro" w:hAnsi="Myriad Pro" w:cs="Arial"/>
          <w:sz w:val="20"/>
          <w:szCs w:val="20"/>
          <w:lang w:val="en-GB"/>
        </w:rPr>
        <w:t>considering the relevant</w:t>
      </w:r>
      <w:r w:rsidR="00753063" w:rsidRPr="00E904F5">
        <w:rPr>
          <w:rFonts w:ascii="Myriad Pro" w:hAnsi="Myriad Pro" w:cs="Arial"/>
          <w:sz w:val="20"/>
          <w:szCs w:val="20"/>
          <w:lang w:val="en-GB"/>
        </w:rPr>
        <w:t xml:space="preserve"> Position level)</w:t>
      </w:r>
      <w:r w:rsidR="002B30BD" w:rsidRPr="00E904F5">
        <w:rPr>
          <w:rFonts w:ascii="Myriad Pro" w:hAnsi="Myriad Pro" w:cs="Arial"/>
          <w:sz w:val="20"/>
          <w:szCs w:val="20"/>
          <w:lang w:val="en-GB"/>
        </w:rPr>
        <w:t xml:space="preserve">, where the </w:t>
      </w:r>
      <w:r w:rsidR="003D304A" w:rsidRPr="00E904F5">
        <w:rPr>
          <w:rFonts w:ascii="Myriad Pro" w:hAnsi="Myriad Pro" w:cs="Arial"/>
          <w:sz w:val="20"/>
          <w:szCs w:val="20"/>
          <w:lang w:val="en-GB"/>
        </w:rPr>
        <w:t xml:space="preserve">start of the deadline countdown </w:t>
      </w:r>
      <w:r w:rsidR="002B30BD" w:rsidRPr="00E904F5">
        <w:rPr>
          <w:rFonts w:ascii="Myriad Pro" w:hAnsi="Myriad Pro" w:cs="Arial"/>
          <w:sz w:val="20"/>
          <w:szCs w:val="20"/>
          <w:lang w:val="en-GB"/>
        </w:rPr>
        <w:t xml:space="preserve">would be the day following the receipt of the Principals’ notice of termination of the Candidates </w:t>
      </w:r>
      <w:r w:rsidR="003D304A" w:rsidRPr="00E904F5">
        <w:rPr>
          <w:rFonts w:ascii="Myriad Pro" w:hAnsi="Myriad Pro" w:cs="Arial"/>
          <w:sz w:val="20"/>
          <w:szCs w:val="20"/>
          <w:lang w:val="en-GB"/>
        </w:rPr>
        <w:t>Employment Contract</w:t>
      </w:r>
      <w:r w:rsidR="002B30BD" w:rsidRPr="00E904F5">
        <w:rPr>
          <w:rFonts w:ascii="Myriad Pro" w:hAnsi="Myriad Pro" w:cs="Arial"/>
          <w:sz w:val="20"/>
          <w:szCs w:val="20"/>
          <w:lang w:val="en-GB"/>
        </w:rPr>
        <w:t>.</w:t>
      </w:r>
      <w:bookmarkEnd w:id="86"/>
      <w:bookmarkEnd w:id="87"/>
      <w:r w:rsidR="00126088" w:rsidRPr="00E904F5">
        <w:rPr>
          <w:rFonts w:ascii="Myriad Pro" w:hAnsi="Myriad Pro" w:cs="Arial"/>
          <w:sz w:val="20"/>
          <w:szCs w:val="20"/>
          <w:lang w:val="en-GB"/>
        </w:rPr>
        <w:t xml:space="preserve"> For the sake of clarity, the procedure referred to in this Clause shall not apply to the cases referred to in Clause </w:t>
      </w:r>
      <w:r w:rsidR="00126088" w:rsidRPr="00E904F5">
        <w:rPr>
          <w:rFonts w:ascii="Myriad Pro" w:hAnsi="Myriad Pro" w:cs="Arial"/>
          <w:sz w:val="20"/>
          <w:szCs w:val="20"/>
          <w:lang w:val="en-GB"/>
        </w:rPr>
        <w:fldChar w:fldCharType="begin"/>
      </w:r>
      <w:r w:rsidR="00126088" w:rsidRPr="00E904F5">
        <w:rPr>
          <w:rFonts w:ascii="Myriad Pro" w:hAnsi="Myriad Pro" w:cs="Arial"/>
          <w:sz w:val="20"/>
          <w:szCs w:val="20"/>
          <w:lang w:val="en-GB"/>
        </w:rPr>
        <w:instrText xml:space="preserve"> REF _Ref164777823 \r \h </w:instrText>
      </w:r>
      <w:r w:rsidR="003B2A56" w:rsidRPr="00E904F5">
        <w:rPr>
          <w:rFonts w:ascii="Myriad Pro" w:hAnsi="Myriad Pro" w:cs="Arial"/>
          <w:sz w:val="20"/>
          <w:szCs w:val="20"/>
          <w:lang w:val="en-GB"/>
        </w:rPr>
        <w:instrText xml:space="preserve"> \* MERGEFORMAT </w:instrText>
      </w:r>
      <w:r w:rsidR="00126088" w:rsidRPr="00E904F5">
        <w:rPr>
          <w:rFonts w:ascii="Myriad Pro" w:hAnsi="Myriad Pro" w:cs="Arial"/>
          <w:sz w:val="20"/>
          <w:szCs w:val="20"/>
          <w:lang w:val="en-GB"/>
        </w:rPr>
      </w:r>
      <w:r w:rsidR="00126088" w:rsidRPr="00E904F5">
        <w:rPr>
          <w:rFonts w:ascii="Myriad Pro" w:hAnsi="Myriad Pro" w:cs="Arial"/>
          <w:sz w:val="20"/>
          <w:szCs w:val="20"/>
          <w:lang w:val="en-GB"/>
        </w:rPr>
        <w:fldChar w:fldCharType="separate"/>
      </w:r>
      <w:r w:rsidR="00B52B6D" w:rsidRPr="00E904F5">
        <w:rPr>
          <w:rFonts w:ascii="Myriad Pro" w:hAnsi="Myriad Pro" w:cs="Arial"/>
          <w:sz w:val="20"/>
          <w:szCs w:val="20"/>
          <w:lang w:val="en-GB"/>
        </w:rPr>
        <w:t>7.5.2</w:t>
      </w:r>
      <w:r w:rsidR="00126088" w:rsidRPr="00E904F5">
        <w:rPr>
          <w:rFonts w:ascii="Myriad Pro" w:hAnsi="Myriad Pro" w:cs="Arial"/>
          <w:sz w:val="20"/>
          <w:szCs w:val="20"/>
          <w:lang w:val="en-GB"/>
        </w:rPr>
        <w:fldChar w:fldCharType="end"/>
      </w:r>
      <w:r w:rsidR="00126088" w:rsidRPr="00E904F5">
        <w:rPr>
          <w:rFonts w:ascii="Myriad Pro" w:hAnsi="Myriad Pro" w:cs="Arial"/>
          <w:sz w:val="20"/>
          <w:szCs w:val="20"/>
          <w:lang w:val="en-GB"/>
        </w:rPr>
        <w:t xml:space="preserve"> of the Agreement.</w:t>
      </w:r>
    </w:p>
    <w:p w14:paraId="1BABF326" w14:textId="4A2426C9" w:rsidR="00CB6A44" w:rsidRPr="00E904F5" w:rsidRDefault="00EB668B" w:rsidP="00A34496">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88" w:name="_Ref164777823"/>
      <w:r w:rsidRPr="00E904F5">
        <w:rPr>
          <w:rFonts w:ascii="Myriad Pro" w:hAnsi="Myriad Pro" w:cs="Arial"/>
          <w:sz w:val="20"/>
          <w:szCs w:val="20"/>
          <w:lang w:val="en-GB"/>
        </w:rPr>
        <w:t xml:space="preserve">If the Candidate </w:t>
      </w:r>
      <w:r w:rsidR="00791303" w:rsidRPr="00E904F5">
        <w:rPr>
          <w:rFonts w:ascii="Myriad Pro" w:hAnsi="Myriad Pro" w:cs="Arial"/>
          <w:sz w:val="20"/>
          <w:szCs w:val="20"/>
          <w:lang w:val="en-GB"/>
        </w:rPr>
        <w:t xml:space="preserve">in respect of which the Principal has paid the Fee in accordance with </w:t>
      </w:r>
      <w:r w:rsidR="006812FE" w:rsidRPr="00E904F5">
        <w:rPr>
          <w:rFonts w:ascii="Myriad Pro" w:hAnsi="Myriad Pro" w:cs="Arial"/>
          <w:sz w:val="20"/>
          <w:szCs w:val="20"/>
          <w:lang w:val="en-GB"/>
        </w:rPr>
        <w:t xml:space="preserve">the Clause </w:t>
      </w:r>
      <w:r w:rsidR="00573453" w:rsidRPr="00E904F5">
        <w:rPr>
          <w:rFonts w:ascii="Myriad Pro" w:hAnsi="Myriad Pro" w:cs="Arial"/>
          <w:sz w:val="20"/>
          <w:szCs w:val="20"/>
          <w:lang w:val="en-GB"/>
        </w:rPr>
        <w:fldChar w:fldCharType="begin"/>
      </w:r>
      <w:r w:rsidR="00573453" w:rsidRPr="00E904F5">
        <w:rPr>
          <w:rFonts w:ascii="Myriad Pro" w:hAnsi="Myriad Pro" w:cs="Arial"/>
          <w:sz w:val="20"/>
          <w:szCs w:val="20"/>
          <w:lang w:val="en-GB"/>
        </w:rPr>
        <w:instrText xml:space="preserve"> REF _Ref165038461 \r \h </w:instrText>
      </w:r>
      <w:r w:rsidR="003B2A56" w:rsidRPr="00E904F5">
        <w:rPr>
          <w:rFonts w:ascii="Myriad Pro" w:hAnsi="Myriad Pro" w:cs="Arial"/>
          <w:sz w:val="20"/>
          <w:szCs w:val="20"/>
          <w:lang w:val="en-GB"/>
        </w:rPr>
        <w:instrText xml:space="preserve"> \* MERGEFORMAT </w:instrText>
      </w:r>
      <w:r w:rsidR="00573453" w:rsidRPr="00E904F5">
        <w:rPr>
          <w:rFonts w:ascii="Myriad Pro" w:hAnsi="Myriad Pro" w:cs="Arial"/>
          <w:sz w:val="20"/>
          <w:szCs w:val="20"/>
          <w:lang w:val="en-GB"/>
        </w:rPr>
      </w:r>
      <w:r w:rsidR="00573453"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8.1.3</w:t>
      </w:r>
      <w:r w:rsidR="00573453" w:rsidRPr="00E904F5">
        <w:rPr>
          <w:rFonts w:ascii="Myriad Pro" w:hAnsi="Myriad Pro" w:cs="Arial"/>
          <w:sz w:val="20"/>
          <w:szCs w:val="20"/>
          <w:lang w:val="en-GB"/>
        </w:rPr>
        <w:fldChar w:fldCharType="end"/>
      </w:r>
      <w:r w:rsidR="00423CD9" w:rsidRPr="00E904F5">
        <w:rPr>
          <w:rFonts w:ascii="Myriad Pro" w:hAnsi="Myriad Pro" w:cs="Arial"/>
          <w:sz w:val="20"/>
          <w:szCs w:val="20"/>
          <w:lang w:val="en-GB"/>
        </w:rPr>
        <w:t xml:space="preserve"> </w:t>
      </w:r>
      <w:r w:rsidR="005E3ADF" w:rsidRPr="00E904F5">
        <w:rPr>
          <w:rFonts w:ascii="Myriad Pro" w:hAnsi="Myriad Pro" w:cs="Arial"/>
          <w:sz w:val="20"/>
          <w:szCs w:val="20"/>
          <w:lang w:val="en-GB"/>
        </w:rPr>
        <w:t xml:space="preserve">of the Agreement </w:t>
      </w:r>
      <w:r w:rsidR="00423CD9" w:rsidRPr="00E904F5">
        <w:rPr>
          <w:rFonts w:ascii="Myriad Pro" w:hAnsi="Myriad Pro" w:cs="Arial"/>
          <w:sz w:val="20"/>
          <w:szCs w:val="20"/>
          <w:lang w:val="en-GB"/>
        </w:rPr>
        <w:t>fails to withstand the probation period for whatever reason</w:t>
      </w:r>
      <w:r w:rsidR="00AF6C91" w:rsidRPr="00E904F5">
        <w:rPr>
          <w:rFonts w:ascii="Myriad Pro" w:hAnsi="Myriad Pro" w:cs="Arial"/>
          <w:sz w:val="20"/>
          <w:szCs w:val="20"/>
          <w:lang w:val="en-GB"/>
        </w:rPr>
        <w:t xml:space="preserve">, the Service Provider is obliged to </w:t>
      </w:r>
      <w:r w:rsidR="00687D6C" w:rsidRPr="00E904F5">
        <w:rPr>
          <w:rFonts w:ascii="Myriad Pro" w:hAnsi="Myriad Pro" w:cs="Arial"/>
          <w:sz w:val="20"/>
          <w:szCs w:val="20"/>
          <w:lang w:val="en-GB"/>
        </w:rPr>
        <w:t xml:space="preserve">start the provision of the Services from the beginning </w:t>
      </w:r>
      <w:r w:rsidR="00E87F53" w:rsidRPr="00E904F5">
        <w:rPr>
          <w:rFonts w:ascii="Myriad Pro" w:hAnsi="Myriad Pro" w:cs="Arial"/>
          <w:sz w:val="20"/>
          <w:szCs w:val="20"/>
          <w:lang w:val="en-GB"/>
        </w:rPr>
        <w:t>(</w:t>
      </w:r>
      <w:r w:rsidR="00AE2485" w:rsidRPr="00E904F5">
        <w:rPr>
          <w:rFonts w:ascii="Myriad Pro" w:hAnsi="Myriad Pro" w:cs="Arial"/>
          <w:sz w:val="20"/>
          <w:szCs w:val="20"/>
          <w:lang w:val="en-GB"/>
        </w:rPr>
        <w:t xml:space="preserve">by </w:t>
      </w:r>
      <w:r w:rsidR="0032740E" w:rsidRPr="00E904F5">
        <w:rPr>
          <w:rFonts w:ascii="Myriad Pro" w:hAnsi="Myriad Pro" w:cs="Arial"/>
          <w:sz w:val="20"/>
          <w:szCs w:val="20"/>
          <w:lang w:val="en-GB"/>
        </w:rPr>
        <w:t xml:space="preserve">starting the process with the completion of the actions set out in Clause </w:t>
      </w:r>
      <w:r w:rsidR="00B52B6D" w:rsidRPr="00E904F5">
        <w:rPr>
          <w:rFonts w:ascii="Myriad Pro" w:hAnsi="Myriad Pro" w:cs="Arial"/>
          <w:sz w:val="20"/>
          <w:szCs w:val="20"/>
          <w:lang w:val="en-GB"/>
        </w:rPr>
        <w:fldChar w:fldCharType="begin"/>
      </w:r>
      <w:r w:rsidR="00B52B6D" w:rsidRPr="00E904F5">
        <w:rPr>
          <w:rFonts w:ascii="Myriad Pro" w:hAnsi="Myriad Pro" w:cs="Arial"/>
          <w:sz w:val="20"/>
          <w:szCs w:val="20"/>
          <w:lang w:val="en-GB"/>
        </w:rPr>
        <w:instrText xml:space="preserve"> REF _Ref93481691 \r \h </w:instrText>
      </w:r>
      <w:r w:rsidR="003B2A56" w:rsidRPr="00E904F5">
        <w:rPr>
          <w:rFonts w:ascii="Myriad Pro" w:hAnsi="Myriad Pro" w:cs="Arial"/>
          <w:sz w:val="20"/>
          <w:szCs w:val="20"/>
          <w:lang w:val="en-GB"/>
        </w:rPr>
        <w:instrText xml:space="preserve"> \* MERGEFORMAT </w:instrText>
      </w:r>
      <w:r w:rsidR="00B52B6D" w:rsidRPr="00E904F5">
        <w:rPr>
          <w:rFonts w:ascii="Myriad Pro" w:hAnsi="Myriad Pro" w:cs="Arial"/>
          <w:sz w:val="20"/>
          <w:szCs w:val="20"/>
          <w:lang w:val="en-GB"/>
        </w:rPr>
      </w:r>
      <w:r w:rsidR="00B52B6D" w:rsidRPr="00E904F5">
        <w:rPr>
          <w:rFonts w:ascii="Myriad Pro" w:hAnsi="Myriad Pro" w:cs="Arial"/>
          <w:sz w:val="20"/>
          <w:szCs w:val="20"/>
          <w:lang w:val="en-GB"/>
        </w:rPr>
        <w:fldChar w:fldCharType="separate"/>
      </w:r>
      <w:r w:rsidR="00B52B6D" w:rsidRPr="00E904F5">
        <w:rPr>
          <w:rFonts w:ascii="Myriad Pro" w:hAnsi="Myriad Pro" w:cs="Arial"/>
          <w:sz w:val="20"/>
          <w:szCs w:val="20"/>
          <w:lang w:val="en-GB"/>
        </w:rPr>
        <w:t>7.2</w:t>
      </w:r>
      <w:r w:rsidR="00B52B6D" w:rsidRPr="00E904F5">
        <w:rPr>
          <w:rFonts w:ascii="Myriad Pro" w:hAnsi="Myriad Pro" w:cs="Arial"/>
          <w:sz w:val="20"/>
          <w:szCs w:val="20"/>
          <w:lang w:val="en-GB"/>
        </w:rPr>
        <w:fldChar w:fldCharType="end"/>
      </w:r>
      <w:r w:rsidR="00B52B6D" w:rsidRPr="00E904F5">
        <w:rPr>
          <w:rFonts w:ascii="Myriad Pro" w:hAnsi="Myriad Pro" w:cs="Arial"/>
          <w:sz w:val="20"/>
          <w:szCs w:val="20"/>
          <w:lang w:val="en-GB"/>
        </w:rPr>
        <w:t xml:space="preserve"> </w:t>
      </w:r>
      <w:r w:rsidR="00E016D9" w:rsidRPr="00E904F5">
        <w:rPr>
          <w:rFonts w:ascii="Myriad Pro" w:hAnsi="Myriad Pro" w:cs="Arial"/>
          <w:sz w:val="20"/>
          <w:szCs w:val="20"/>
          <w:lang w:val="en-GB"/>
        </w:rPr>
        <w:t xml:space="preserve">of the </w:t>
      </w:r>
      <w:r w:rsidR="002A030A" w:rsidRPr="00E904F5">
        <w:rPr>
          <w:rFonts w:ascii="Myriad Pro" w:hAnsi="Myriad Pro" w:cs="Arial"/>
          <w:sz w:val="20"/>
          <w:szCs w:val="20"/>
          <w:lang w:val="en-GB"/>
        </w:rPr>
        <w:t>Agreement)</w:t>
      </w:r>
      <w:r w:rsidR="0032740E" w:rsidRPr="00E904F5">
        <w:rPr>
          <w:rFonts w:ascii="Myriad Pro" w:hAnsi="Myriad Pro" w:cs="Arial"/>
          <w:sz w:val="20"/>
          <w:szCs w:val="20"/>
          <w:lang w:val="en-GB"/>
        </w:rPr>
        <w:t>.</w:t>
      </w:r>
      <w:bookmarkEnd w:id="88"/>
      <w:r w:rsidR="008210E9" w:rsidRPr="00E904F5">
        <w:rPr>
          <w:rFonts w:ascii="Myriad Pro" w:hAnsi="Myriad Pro" w:cs="Arial"/>
          <w:sz w:val="20"/>
          <w:szCs w:val="20"/>
          <w:lang w:val="en-GB"/>
        </w:rPr>
        <w:t xml:space="preserve"> </w:t>
      </w:r>
    </w:p>
    <w:p w14:paraId="4DA5ACFE" w14:textId="32036540" w:rsidR="00044115" w:rsidRPr="00E904F5" w:rsidRDefault="00044115" w:rsidP="002A3F3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 xml:space="preserve">Acceptance of a specific Assignment. </w:t>
      </w:r>
      <w:r w:rsidRPr="00E904F5">
        <w:rPr>
          <w:rFonts w:ascii="Myriad Pro" w:hAnsi="Myriad Pro" w:cs="Arial"/>
          <w:sz w:val="20"/>
          <w:szCs w:val="20"/>
          <w:lang w:val="en-GB"/>
        </w:rPr>
        <w:t>The Parties agree that each specific Assignment shall be deemed as completed and accepted if the Service Provider has fully provided the Principal with the required Services according to the</w:t>
      </w:r>
      <w:r w:rsidR="00A70A8D" w:rsidRPr="00E904F5">
        <w:rPr>
          <w:rFonts w:ascii="Myriad Pro" w:hAnsi="Myriad Pro" w:cs="Arial"/>
          <w:sz w:val="20"/>
          <w:szCs w:val="20"/>
          <w:lang w:val="en-GB"/>
        </w:rPr>
        <w:t xml:space="preserve"> </w:t>
      </w:r>
      <w:r w:rsidR="00607023" w:rsidRPr="00E904F5">
        <w:rPr>
          <w:rFonts w:ascii="Myriad Pro" w:hAnsi="Myriad Pro" w:cs="Arial"/>
          <w:sz w:val="20"/>
          <w:szCs w:val="20"/>
          <w:lang w:val="en-GB"/>
        </w:rPr>
        <w:t xml:space="preserve">Scope </w:t>
      </w:r>
      <w:r w:rsidR="005157CA" w:rsidRPr="00E904F5">
        <w:rPr>
          <w:rFonts w:ascii="Myriad Pro" w:hAnsi="Myriad Pro" w:cs="Arial"/>
          <w:sz w:val="20"/>
          <w:szCs w:val="20"/>
          <w:lang w:val="en-GB"/>
        </w:rPr>
        <w:t>set out in the Recruitment Log and</w:t>
      </w:r>
      <w:r w:rsidRPr="00E904F5">
        <w:rPr>
          <w:rFonts w:ascii="Myriad Pro" w:hAnsi="Myriad Pro" w:cs="Arial"/>
          <w:sz w:val="20"/>
          <w:szCs w:val="20"/>
          <w:lang w:val="en-GB"/>
        </w:rPr>
        <w:t xml:space="preserve"> terms of the Agreement. </w:t>
      </w:r>
      <w:bookmarkEnd w:id="84"/>
    </w:p>
    <w:p w14:paraId="67EA747F" w14:textId="10CD4485"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sz w:val="20"/>
          <w:szCs w:val="20"/>
          <w:lang w:val="en-GB"/>
        </w:rPr>
        <w:t>Impediments and Delays</w:t>
      </w:r>
      <w:r w:rsidRPr="00E904F5">
        <w:rPr>
          <w:rFonts w:ascii="Myriad Pro" w:hAnsi="Myriad Pro" w:cs="Arial"/>
          <w:sz w:val="20"/>
          <w:szCs w:val="20"/>
          <w:lang w:val="en-GB"/>
        </w:rPr>
        <w:t>. If the</w:t>
      </w:r>
      <w:r w:rsidR="000F5FF3" w:rsidRPr="00E904F5">
        <w:rPr>
          <w:rFonts w:ascii="Myriad Pro" w:hAnsi="Myriad Pro" w:cs="Arial"/>
          <w:sz w:val="20"/>
          <w:szCs w:val="20"/>
          <w:lang w:val="en-GB"/>
        </w:rPr>
        <w:t xml:space="preserve"> provision of the</w:t>
      </w:r>
      <w:r w:rsidRPr="00E904F5">
        <w:rPr>
          <w:rFonts w:ascii="Myriad Pro" w:hAnsi="Myriad Pro" w:cs="Arial"/>
          <w:sz w:val="20"/>
          <w:szCs w:val="20"/>
          <w:lang w:val="en-GB"/>
        </w:rPr>
        <w:t xml:space="preserve"> Services, or any part thereof, is impeded or delayed by the Principal or any third party engaged by the Principal</w:t>
      </w:r>
      <w:r w:rsidR="004F2377" w:rsidRPr="00E904F5">
        <w:rPr>
          <w:rFonts w:ascii="Myriad Pro" w:hAnsi="Myriad Pro" w:cs="Arial"/>
          <w:sz w:val="20"/>
          <w:szCs w:val="20"/>
          <w:lang w:val="en-GB"/>
        </w:rPr>
        <w:t xml:space="preserve">, </w:t>
      </w:r>
      <w:r w:rsidR="000F5FF3" w:rsidRPr="00E904F5">
        <w:rPr>
          <w:rFonts w:ascii="Myriad Pro" w:hAnsi="Myriad Pro" w:cs="Arial"/>
          <w:sz w:val="20"/>
          <w:szCs w:val="20"/>
          <w:lang w:val="en-GB"/>
        </w:rPr>
        <w:t xml:space="preserve">and as a result of that additional time is needed to execute the </w:t>
      </w:r>
      <w:r w:rsidRPr="00E904F5">
        <w:rPr>
          <w:rFonts w:ascii="Myriad Pro" w:hAnsi="Myriad Pro" w:cs="Arial"/>
          <w:sz w:val="20"/>
          <w:szCs w:val="20"/>
          <w:lang w:val="en-GB"/>
        </w:rPr>
        <w:t>Assignment:</w:t>
      </w:r>
    </w:p>
    <w:p w14:paraId="28841F61"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the Service Provider shall inform the Principal of the circumstances and probable effects of such impediment taking into consideration the Assignment;</w:t>
      </w:r>
      <w:r w:rsidRPr="00E904F5">
        <w:rPr>
          <w:rFonts w:ascii="Myriad Pro" w:hAnsi="Myriad Pro" w:cs="Arial"/>
          <w:i/>
          <w:sz w:val="20"/>
          <w:szCs w:val="20"/>
          <w:lang w:val="en-GB"/>
        </w:rPr>
        <w:t xml:space="preserve"> </w:t>
      </w:r>
      <w:r w:rsidRPr="00E904F5">
        <w:rPr>
          <w:rFonts w:ascii="Myriad Pro" w:hAnsi="Myriad Pro" w:cs="Arial"/>
          <w:sz w:val="20"/>
          <w:szCs w:val="20"/>
          <w:lang w:val="en-GB"/>
        </w:rPr>
        <w:t>and</w:t>
      </w:r>
    </w:p>
    <w:p w14:paraId="6FB48DA6" w14:textId="36A4243D" w:rsidR="00044115" w:rsidRPr="00E904F5" w:rsidRDefault="007F5F0D"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time initially allocated for the execution of </w:t>
      </w:r>
      <w:r w:rsidR="00044115" w:rsidRPr="00E904F5">
        <w:rPr>
          <w:rFonts w:ascii="Myriad Pro" w:hAnsi="Myriad Pro" w:cs="Arial"/>
          <w:sz w:val="20"/>
          <w:szCs w:val="20"/>
          <w:lang w:val="en-GB"/>
        </w:rPr>
        <w:t>the Assignment shall be increased, and any Milestone affected by the impediment or delay shall be extended accordingly.</w:t>
      </w:r>
    </w:p>
    <w:p w14:paraId="45C1F7F7" w14:textId="58D9087C"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General duty of participation</w:t>
      </w:r>
      <w:r w:rsidRPr="00E904F5">
        <w:rPr>
          <w:rFonts w:ascii="Myriad Pro" w:hAnsi="Myriad Pro" w:cs="Arial"/>
          <w:sz w:val="20"/>
          <w:szCs w:val="20"/>
          <w:lang w:val="en-GB"/>
        </w:rPr>
        <w:t xml:space="preserve">. The Service Provider undertakes a general </w:t>
      </w:r>
      <w:r w:rsidR="007C653A" w:rsidRPr="00E904F5">
        <w:rPr>
          <w:rFonts w:ascii="Myriad Pro" w:hAnsi="Myriad Pro" w:cs="Arial"/>
          <w:sz w:val="20"/>
          <w:szCs w:val="20"/>
          <w:lang w:val="en-GB"/>
        </w:rPr>
        <w:t>obligation to</w:t>
      </w:r>
      <w:r w:rsidR="003917D7" w:rsidRPr="00E904F5">
        <w:rPr>
          <w:rFonts w:ascii="Myriad Pro" w:hAnsi="Myriad Pro" w:cs="Arial"/>
          <w:sz w:val="20"/>
          <w:szCs w:val="20"/>
          <w:lang w:val="en-GB"/>
        </w:rPr>
        <w:t xml:space="preserve"> provide the</w:t>
      </w:r>
      <w:r w:rsidRPr="00E904F5">
        <w:rPr>
          <w:rFonts w:ascii="Myriad Pro" w:hAnsi="Myriad Pro" w:cs="Arial"/>
          <w:sz w:val="20"/>
          <w:szCs w:val="20"/>
          <w:lang w:val="en-GB"/>
        </w:rPr>
        <w:t xml:space="preserve"> Services and thus shall be obliged to </w:t>
      </w:r>
      <w:r w:rsidR="003917D7" w:rsidRPr="00E904F5">
        <w:rPr>
          <w:rFonts w:ascii="Myriad Pro" w:hAnsi="Myriad Pro" w:cs="Arial"/>
          <w:sz w:val="20"/>
          <w:szCs w:val="20"/>
          <w:lang w:val="en-GB"/>
        </w:rPr>
        <w:t>fulfil</w:t>
      </w:r>
      <w:r w:rsidRPr="00E904F5">
        <w:rPr>
          <w:rFonts w:ascii="Myriad Pro" w:hAnsi="Myriad Pro" w:cs="Arial"/>
          <w:sz w:val="20"/>
          <w:szCs w:val="20"/>
          <w:lang w:val="en-GB"/>
        </w:rPr>
        <w:t xml:space="preserve"> Assignment requested by the Principal in accordance with the terms of the Agreement. The Service Provider has a right to reject</w:t>
      </w:r>
      <w:r w:rsidR="00A43A26" w:rsidRPr="00E904F5">
        <w:rPr>
          <w:rFonts w:ascii="Myriad Pro" w:hAnsi="Myriad Pro" w:cs="Arial"/>
          <w:sz w:val="20"/>
          <w:szCs w:val="20"/>
          <w:lang w:val="en-GB"/>
        </w:rPr>
        <w:t xml:space="preserve"> the fulfilment of</w:t>
      </w:r>
      <w:r w:rsidRPr="00E904F5">
        <w:rPr>
          <w:rFonts w:ascii="Myriad Pro" w:hAnsi="Myriad Pro" w:cs="Arial"/>
          <w:sz w:val="20"/>
          <w:szCs w:val="20"/>
          <w:lang w:val="en-GB"/>
        </w:rPr>
        <w:t xml:space="preserve"> the Assignment only in exceptional cases where the Service Provider envisages that the implementation of a particular Assignment would result </w:t>
      </w:r>
      <w:r w:rsidRPr="00E904F5">
        <w:rPr>
          <w:rFonts w:ascii="Myriad Pro" w:hAnsi="Myriad Pro" w:cs="Arial"/>
          <w:sz w:val="20"/>
          <w:szCs w:val="20"/>
          <w:lang w:val="en-GB"/>
        </w:rPr>
        <w:lastRenderedPageBreak/>
        <w:t>in a material conflict with the requirements of the Agreement. The decision of the Service Provider to reject the Principal’s request for Assignment shall be provided in writing by stating the reasons for such decision in sufficient detail.</w:t>
      </w:r>
    </w:p>
    <w:p w14:paraId="3D528E9B" w14:textId="48A751D4" w:rsidR="00266149" w:rsidRPr="00E904F5" w:rsidRDefault="00044115" w:rsidP="00066386">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89" w:name="_Ref472428167"/>
      <w:bookmarkStart w:id="90" w:name="_Ref505620934"/>
      <w:bookmarkEnd w:id="85"/>
      <w:r w:rsidRPr="00E904F5">
        <w:rPr>
          <w:rFonts w:ascii="Myriad Pro" w:hAnsi="Myriad Pro" w:cs="Arial"/>
          <w:i/>
          <w:sz w:val="20"/>
          <w:szCs w:val="20"/>
          <w:lang w:val="en-GB"/>
        </w:rPr>
        <w:t xml:space="preserve">Final </w:t>
      </w:r>
      <w:r w:rsidRPr="00E904F5">
        <w:rPr>
          <w:rFonts w:ascii="Myriad Pro" w:hAnsi="Myriad Pro" w:cs="Arial"/>
          <w:i/>
          <w:iCs/>
          <w:sz w:val="20"/>
          <w:szCs w:val="20"/>
          <w:lang w:val="en-GB"/>
        </w:rPr>
        <w:t>Acceptance of Services</w:t>
      </w:r>
      <w:r w:rsidRPr="00E904F5">
        <w:rPr>
          <w:rFonts w:ascii="Myriad Pro" w:hAnsi="Myriad Pro" w:cs="Arial"/>
          <w:sz w:val="20"/>
          <w:szCs w:val="20"/>
          <w:lang w:val="en-GB"/>
        </w:rPr>
        <w:t xml:space="preserve">. Final acceptance of the Services as a whole shall occur upon the expiry or termination of this Agreement. Final acceptance shall be evidenced by means of both Parties mutually signing the Final Acceptance Note substantially in the form </w:t>
      </w:r>
      <w:r w:rsidR="00190F51" w:rsidRPr="00E904F5">
        <w:rPr>
          <w:rFonts w:ascii="Myriad Pro" w:hAnsi="Myriad Pro" w:cs="Arial"/>
          <w:sz w:val="20"/>
          <w:szCs w:val="20"/>
          <w:lang w:val="en-GB"/>
        </w:rPr>
        <w:t xml:space="preserve">of </w:t>
      </w:r>
      <w:r w:rsidR="00190F51" w:rsidRPr="00E904F5">
        <w:rPr>
          <w:rFonts w:ascii="Myriad Pro" w:hAnsi="Myriad Pro" w:cs="Arial"/>
          <w:sz w:val="20"/>
          <w:szCs w:val="20"/>
          <w:lang w:val="en-GB"/>
        </w:rPr>
        <w:fldChar w:fldCharType="begin"/>
      </w:r>
      <w:r w:rsidR="00190F51" w:rsidRPr="00E904F5">
        <w:rPr>
          <w:rFonts w:ascii="Myriad Pro" w:hAnsi="Myriad Pro" w:cs="Arial"/>
          <w:sz w:val="20"/>
          <w:szCs w:val="20"/>
          <w:lang w:val="en-GB"/>
        </w:rPr>
        <w:instrText xml:space="preserve"> REF _Ref164758396 \h </w:instrText>
      </w:r>
      <w:r w:rsidR="003825E2" w:rsidRPr="00E904F5">
        <w:rPr>
          <w:rFonts w:ascii="Myriad Pro" w:hAnsi="Myriad Pro" w:cs="Arial"/>
          <w:sz w:val="20"/>
          <w:szCs w:val="20"/>
          <w:lang w:val="en-GB"/>
        </w:rPr>
        <w:instrText xml:space="preserve"> \* MERGEFORMAT </w:instrText>
      </w:r>
      <w:r w:rsidR="00190F51" w:rsidRPr="00E904F5">
        <w:rPr>
          <w:rFonts w:ascii="Myriad Pro" w:hAnsi="Myriad Pro" w:cs="Arial"/>
          <w:sz w:val="20"/>
          <w:szCs w:val="20"/>
          <w:lang w:val="en-GB"/>
        </w:rPr>
      </w:r>
      <w:r w:rsidR="00190F51" w:rsidRPr="00E904F5">
        <w:rPr>
          <w:rFonts w:ascii="Myriad Pro" w:hAnsi="Myriad Pro" w:cs="Arial"/>
          <w:sz w:val="20"/>
          <w:szCs w:val="20"/>
          <w:lang w:val="en-GB"/>
        </w:rPr>
        <w:fldChar w:fldCharType="separate"/>
      </w:r>
      <w:r w:rsidR="00D61924" w:rsidRPr="00E904F5">
        <w:rPr>
          <w:rFonts w:ascii="Myriad Pro" w:hAnsi="Myriad Pro"/>
          <w:b/>
          <w:bCs/>
          <w:caps/>
          <w:sz w:val="20"/>
          <w:szCs w:val="20"/>
          <w:lang w:val="en-GB"/>
        </w:rPr>
        <w:t>Annex G: Final Acceptance Note</w:t>
      </w:r>
      <w:r w:rsidR="00190F51" w:rsidRPr="00E904F5">
        <w:rPr>
          <w:rFonts w:ascii="Myriad Pro" w:hAnsi="Myriad Pro" w:cs="Arial"/>
          <w:sz w:val="20"/>
          <w:szCs w:val="20"/>
          <w:lang w:val="en-GB"/>
        </w:rPr>
        <w:fldChar w:fldCharType="end"/>
      </w:r>
      <w:r w:rsidR="00190F51" w:rsidRPr="00E904F5">
        <w:rPr>
          <w:rFonts w:ascii="Myriad Pro" w:hAnsi="Myriad Pro" w:cs="Arial"/>
          <w:sz w:val="20"/>
          <w:szCs w:val="20"/>
          <w:lang w:val="en-GB"/>
        </w:rPr>
        <w:t xml:space="preserve"> </w:t>
      </w:r>
      <w:r w:rsidRPr="00E904F5">
        <w:rPr>
          <w:rFonts w:ascii="Myriad Pro" w:hAnsi="Myriad Pro" w:cs="Arial"/>
          <w:sz w:val="20"/>
          <w:szCs w:val="20"/>
          <w:lang w:val="en-GB"/>
        </w:rPr>
        <w:t>(the “</w:t>
      </w:r>
      <w:r w:rsidRPr="00E904F5">
        <w:rPr>
          <w:rFonts w:ascii="Myriad Pro" w:hAnsi="Myriad Pro" w:cs="Arial"/>
          <w:sz w:val="20"/>
          <w:szCs w:val="20"/>
          <w:u w:val="single"/>
          <w:lang w:val="en-GB"/>
        </w:rPr>
        <w:t>Final Acceptance Note</w:t>
      </w:r>
      <w:r w:rsidRPr="00E904F5">
        <w:rPr>
          <w:rFonts w:ascii="Myriad Pro" w:hAnsi="Myriad Pro" w:cs="Arial"/>
          <w:sz w:val="20"/>
          <w:szCs w:val="20"/>
          <w:lang w:val="en-GB"/>
        </w:rPr>
        <w:t>”). The date of the Final Acceptance Note shall constitute the “</w:t>
      </w:r>
      <w:r w:rsidRPr="00E904F5">
        <w:rPr>
          <w:rFonts w:ascii="Myriad Pro" w:hAnsi="Myriad Pro" w:cs="Arial"/>
          <w:sz w:val="20"/>
          <w:szCs w:val="20"/>
          <w:u w:val="single"/>
          <w:lang w:val="en-GB"/>
        </w:rPr>
        <w:t>Final Acceptance Date</w:t>
      </w:r>
      <w:r w:rsidRPr="00E904F5">
        <w:rPr>
          <w:rFonts w:ascii="Myriad Pro" w:hAnsi="Myriad Pro" w:cs="Arial"/>
          <w:sz w:val="20"/>
          <w:szCs w:val="20"/>
          <w:lang w:val="en-GB"/>
        </w:rPr>
        <w:t xml:space="preserve">” with respect to the Services in </w:t>
      </w:r>
      <w:r w:rsidR="007E006A" w:rsidRPr="00E904F5">
        <w:rPr>
          <w:rFonts w:ascii="Myriad Pro" w:hAnsi="Myriad Pro" w:cs="Arial"/>
          <w:sz w:val="20"/>
          <w:szCs w:val="20"/>
          <w:lang w:val="en-GB"/>
        </w:rPr>
        <w:t>their</w:t>
      </w:r>
      <w:r w:rsidRPr="00E904F5">
        <w:rPr>
          <w:rFonts w:ascii="Myriad Pro" w:hAnsi="Myriad Pro" w:cs="Arial"/>
          <w:sz w:val="20"/>
          <w:szCs w:val="20"/>
          <w:lang w:val="en-GB"/>
        </w:rPr>
        <w:t xml:space="preserve"> entirety.</w:t>
      </w:r>
      <w:bookmarkEnd w:id="89"/>
      <w:r w:rsidRPr="00E904F5">
        <w:rPr>
          <w:rFonts w:ascii="Myriad Pro" w:hAnsi="Myriad Pro" w:cs="Arial"/>
          <w:sz w:val="20"/>
          <w:szCs w:val="20"/>
          <w:lang w:val="en-GB"/>
        </w:rPr>
        <w:t xml:space="preserve"> The Principal shall not unreasonably withhold or delay issuance of a Final Acceptance Note.</w:t>
      </w:r>
      <w:bookmarkEnd w:id="80"/>
      <w:bookmarkEnd w:id="90"/>
      <w:r w:rsidR="00D50A82" w:rsidRPr="00E904F5">
        <w:rPr>
          <w:rFonts w:ascii="Myriad Pro" w:hAnsi="Myriad Pro" w:cs="Arial"/>
          <w:sz w:val="20"/>
          <w:szCs w:val="20"/>
          <w:lang w:val="en-GB"/>
        </w:rPr>
        <w:t xml:space="preserve"> Final Recruitment Log printout </w:t>
      </w:r>
      <w:r w:rsidR="008C1400" w:rsidRPr="00E904F5">
        <w:rPr>
          <w:rFonts w:ascii="Myriad Pro" w:hAnsi="Myriad Pro" w:cs="Arial"/>
          <w:sz w:val="20"/>
          <w:szCs w:val="20"/>
          <w:lang w:val="en-GB"/>
        </w:rPr>
        <w:t xml:space="preserve">shall </w:t>
      </w:r>
      <w:r w:rsidR="00D50A82" w:rsidRPr="00E904F5">
        <w:rPr>
          <w:rFonts w:ascii="Myriad Pro" w:hAnsi="Myriad Pro" w:cs="Arial"/>
          <w:sz w:val="20"/>
          <w:szCs w:val="20"/>
          <w:lang w:val="en-GB"/>
        </w:rPr>
        <w:t xml:space="preserve">be attached to the Final Acceptance Note as an annex and it will become an integral part of the Final Acceptance Note. </w:t>
      </w:r>
    </w:p>
    <w:p w14:paraId="1C67795B" w14:textId="5B18867A" w:rsidR="00044115" w:rsidRPr="00E904F5" w:rsidRDefault="00044115" w:rsidP="00266149">
      <w:pPr>
        <w:pStyle w:val="Normal12Sp"/>
        <w:suppressAutoHyphens w:val="0"/>
        <w:autoSpaceDN/>
        <w:spacing w:after="120" w:line="259" w:lineRule="auto"/>
        <w:textAlignment w:val="auto"/>
        <w:rPr>
          <w:rFonts w:ascii="Myriad Pro" w:hAnsi="Myriad Pro" w:cs="Arial"/>
          <w:sz w:val="20"/>
          <w:szCs w:val="20"/>
          <w:lang w:val="en-GB"/>
        </w:rPr>
      </w:pPr>
    </w:p>
    <w:p w14:paraId="23359BEA"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91" w:name="_Ref164770304"/>
      <w:bookmarkStart w:id="92" w:name="_Toc165038366"/>
      <w:r w:rsidRPr="00E904F5">
        <w:rPr>
          <w:rFonts w:ascii="Myriad Pro" w:hAnsi="Myriad Pro"/>
          <w:b/>
          <w:bCs/>
          <w:caps/>
          <w:color w:val="auto"/>
          <w:sz w:val="20"/>
          <w:szCs w:val="20"/>
          <w:lang w:val="en-GB"/>
        </w:rPr>
        <w:t>Section VIII. Payment</w:t>
      </w:r>
      <w:bookmarkEnd w:id="91"/>
      <w:bookmarkEnd w:id="92"/>
    </w:p>
    <w:p w14:paraId="2AFC4A97"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bookmarkStart w:id="93" w:name="_Ref93597270"/>
      <w:bookmarkStart w:id="94" w:name="_Ref94787824"/>
      <w:bookmarkStart w:id="95" w:name="_Ref94793623"/>
      <w:bookmarkStart w:id="96" w:name="_Ref97491612"/>
    </w:p>
    <w:p w14:paraId="5AAB1E0C" w14:textId="495D40D7"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97" w:name="_Ref180066663"/>
      <w:r w:rsidRPr="00E904F5">
        <w:rPr>
          <w:rFonts w:ascii="Myriad Pro" w:hAnsi="Myriad Pro" w:cs="Arial"/>
          <w:i/>
          <w:iCs/>
          <w:sz w:val="20"/>
          <w:szCs w:val="20"/>
          <w:lang w:val="en-GB"/>
        </w:rPr>
        <w:t>Fee</w:t>
      </w:r>
      <w:r w:rsidRPr="00E904F5">
        <w:rPr>
          <w:rFonts w:ascii="Myriad Pro" w:hAnsi="Myriad Pro" w:cs="Arial"/>
          <w:sz w:val="20"/>
          <w:szCs w:val="20"/>
          <w:lang w:val="en-GB"/>
        </w:rPr>
        <w:t xml:space="preserve">. </w:t>
      </w:r>
      <w:r w:rsidR="00044B2D" w:rsidRPr="00E904F5">
        <w:rPr>
          <w:rFonts w:ascii="Myriad Pro" w:hAnsi="Myriad Pro" w:cs="Arial"/>
          <w:sz w:val="20"/>
          <w:szCs w:val="20"/>
          <w:lang w:val="en-GB"/>
        </w:rPr>
        <w:t xml:space="preserve">For the </w:t>
      </w:r>
      <w:r w:rsidR="008C221E" w:rsidRPr="00E904F5">
        <w:rPr>
          <w:rFonts w:ascii="Myriad Pro" w:hAnsi="Myriad Pro" w:cs="Arial"/>
          <w:sz w:val="20"/>
          <w:szCs w:val="20"/>
          <w:lang w:val="en-GB"/>
        </w:rPr>
        <w:t>provision</w:t>
      </w:r>
      <w:r w:rsidRPr="00E904F5">
        <w:rPr>
          <w:rFonts w:ascii="Myriad Pro" w:hAnsi="Myriad Pro" w:cs="Arial"/>
          <w:sz w:val="20"/>
          <w:szCs w:val="20"/>
          <w:lang w:val="en-GB"/>
        </w:rPr>
        <w:t xml:space="preserve"> of the Services</w:t>
      </w:r>
      <w:r w:rsidR="00044B2D" w:rsidRPr="00E904F5">
        <w:rPr>
          <w:rFonts w:ascii="Myriad Pro" w:hAnsi="Myriad Pro" w:cs="Arial"/>
          <w:sz w:val="20"/>
          <w:szCs w:val="20"/>
          <w:lang w:val="en-GB"/>
        </w:rPr>
        <w:t xml:space="preserve"> </w:t>
      </w:r>
      <w:r w:rsidR="00472D37" w:rsidRPr="00E904F5">
        <w:rPr>
          <w:rFonts w:ascii="Myriad Pro" w:hAnsi="Myriad Pro" w:cs="Arial"/>
          <w:sz w:val="20"/>
          <w:szCs w:val="20"/>
          <w:lang w:val="en-GB"/>
        </w:rPr>
        <w:t>that are provided</w:t>
      </w:r>
      <w:r w:rsidRPr="00E904F5">
        <w:rPr>
          <w:rFonts w:ascii="Myriad Pro" w:hAnsi="Myriad Pro" w:cs="Arial"/>
          <w:sz w:val="20"/>
          <w:szCs w:val="20"/>
          <w:lang w:val="en-GB"/>
        </w:rPr>
        <w:t xml:space="preserve"> in </w:t>
      </w:r>
      <w:r w:rsidR="00D50D5D" w:rsidRPr="00E904F5">
        <w:rPr>
          <w:rFonts w:ascii="Myriad Pro" w:hAnsi="Myriad Pro" w:cs="Arial"/>
          <w:sz w:val="20"/>
          <w:szCs w:val="20"/>
          <w:lang w:val="en-GB"/>
        </w:rPr>
        <w:t>accordance</w:t>
      </w:r>
      <w:r w:rsidRPr="00E904F5">
        <w:rPr>
          <w:rFonts w:ascii="Myriad Pro" w:hAnsi="Myriad Pro" w:cs="Arial"/>
          <w:sz w:val="20"/>
          <w:szCs w:val="20"/>
          <w:lang w:val="en-GB"/>
        </w:rPr>
        <w:t xml:space="preserve"> with the terms of the </w:t>
      </w:r>
      <w:r w:rsidR="00F36139" w:rsidRPr="00E904F5">
        <w:rPr>
          <w:rFonts w:ascii="Myriad Pro" w:hAnsi="Myriad Pro" w:cs="Arial"/>
          <w:sz w:val="20"/>
          <w:szCs w:val="20"/>
          <w:lang w:val="en-GB"/>
        </w:rPr>
        <w:t xml:space="preserve">Assignment and the </w:t>
      </w:r>
      <w:r w:rsidRPr="00E904F5">
        <w:rPr>
          <w:rFonts w:ascii="Myriad Pro" w:hAnsi="Myriad Pro" w:cs="Arial"/>
          <w:sz w:val="20"/>
          <w:szCs w:val="20"/>
          <w:lang w:val="en-GB"/>
        </w:rPr>
        <w:t>Agreement</w:t>
      </w:r>
      <w:r w:rsidR="00044B2D" w:rsidRPr="00E904F5">
        <w:rPr>
          <w:rFonts w:ascii="Myriad Pro" w:hAnsi="Myriad Pro" w:cs="Arial"/>
          <w:sz w:val="20"/>
          <w:szCs w:val="20"/>
          <w:lang w:val="en-GB"/>
        </w:rPr>
        <w:t>,</w:t>
      </w:r>
      <w:r w:rsidRPr="00E904F5">
        <w:rPr>
          <w:rFonts w:ascii="Myriad Pro" w:hAnsi="Myriad Pro" w:cs="Arial"/>
          <w:sz w:val="20"/>
          <w:szCs w:val="20"/>
          <w:lang w:val="en-GB"/>
        </w:rPr>
        <w:t xml:space="preserve"> the Principal undertakes to pay</w:t>
      </w:r>
      <w:r w:rsidR="00107EAF" w:rsidRPr="00E904F5">
        <w:rPr>
          <w:rFonts w:ascii="Myriad Pro" w:hAnsi="Myriad Pro" w:cs="Arial"/>
          <w:sz w:val="20"/>
          <w:szCs w:val="20"/>
          <w:lang w:val="en-GB"/>
        </w:rPr>
        <w:t xml:space="preserve"> to</w:t>
      </w:r>
      <w:r w:rsidRPr="00E904F5">
        <w:rPr>
          <w:rFonts w:ascii="Myriad Pro" w:hAnsi="Myriad Pro" w:cs="Arial"/>
          <w:sz w:val="20"/>
          <w:szCs w:val="20"/>
          <w:lang w:val="en-GB"/>
        </w:rPr>
        <w:t xml:space="preserve"> the Service Provider </w:t>
      </w:r>
      <w:r w:rsidR="00107EAF" w:rsidRPr="00E904F5">
        <w:rPr>
          <w:rFonts w:ascii="Myriad Pro" w:hAnsi="Myriad Pro" w:cs="Arial"/>
          <w:sz w:val="20"/>
          <w:szCs w:val="20"/>
          <w:lang w:val="en-GB"/>
        </w:rPr>
        <w:t>a remuneration</w:t>
      </w:r>
      <w:r w:rsidRPr="00E904F5">
        <w:rPr>
          <w:rFonts w:ascii="Myriad Pro" w:hAnsi="Myriad Pro" w:cs="Arial"/>
          <w:sz w:val="20"/>
          <w:szCs w:val="20"/>
          <w:lang w:val="en-GB"/>
        </w:rPr>
        <w:t xml:space="preserve"> in the amount which shall be determined in compliance with</w:t>
      </w:r>
      <w:r w:rsidR="00402932" w:rsidRPr="00E904F5">
        <w:rPr>
          <w:rFonts w:ascii="Myriad Pro" w:hAnsi="Myriad Pro" w:cs="Arial"/>
          <w:sz w:val="20"/>
          <w:szCs w:val="20"/>
          <w:lang w:val="en-GB"/>
        </w:rPr>
        <w:t xml:space="preserve"> this </w:t>
      </w:r>
      <w:r w:rsidR="00402932" w:rsidRPr="00E904F5">
        <w:rPr>
          <w:rFonts w:ascii="Myriad Pro" w:hAnsi="Myriad Pro" w:cs="Arial"/>
          <w:b/>
          <w:bCs/>
          <w:sz w:val="20"/>
          <w:szCs w:val="20"/>
          <w:lang w:val="en-GB"/>
        </w:rPr>
        <w:fldChar w:fldCharType="begin"/>
      </w:r>
      <w:r w:rsidR="00402932" w:rsidRPr="00E904F5">
        <w:rPr>
          <w:rFonts w:ascii="Myriad Pro" w:hAnsi="Myriad Pro" w:cs="Arial"/>
          <w:b/>
          <w:bCs/>
          <w:sz w:val="20"/>
          <w:szCs w:val="20"/>
          <w:lang w:val="en-GB"/>
        </w:rPr>
        <w:instrText xml:space="preserve"> REF _Ref164770304 \h  \* MERGEFORMAT </w:instrText>
      </w:r>
      <w:r w:rsidR="00402932" w:rsidRPr="00E904F5">
        <w:rPr>
          <w:rFonts w:ascii="Myriad Pro" w:hAnsi="Myriad Pro" w:cs="Arial"/>
          <w:b/>
          <w:bCs/>
          <w:sz w:val="20"/>
          <w:szCs w:val="20"/>
          <w:lang w:val="en-GB"/>
        </w:rPr>
      </w:r>
      <w:r w:rsidR="00402932" w:rsidRPr="00E904F5">
        <w:rPr>
          <w:rFonts w:ascii="Myriad Pro" w:hAnsi="Myriad Pro" w:cs="Arial"/>
          <w:b/>
          <w:bCs/>
          <w:sz w:val="20"/>
          <w:szCs w:val="20"/>
          <w:lang w:val="en-GB"/>
        </w:rPr>
        <w:fldChar w:fldCharType="separate"/>
      </w:r>
      <w:r w:rsidR="00D61924" w:rsidRPr="00E904F5">
        <w:rPr>
          <w:rFonts w:ascii="Myriad Pro" w:hAnsi="Myriad Pro"/>
          <w:b/>
          <w:bCs/>
          <w:caps/>
          <w:sz w:val="20"/>
          <w:szCs w:val="20"/>
          <w:lang w:val="en-GB"/>
        </w:rPr>
        <w:t>Section VIII. Payment</w:t>
      </w:r>
      <w:r w:rsidR="00402932" w:rsidRPr="00E904F5">
        <w:rPr>
          <w:rFonts w:ascii="Myriad Pro" w:hAnsi="Myriad Pro" w:cs="Arial"/>
          <w:b/>
          <w:bCs/>
          <w:sz w:val="20"/>
          <w:szCs w:val="20"/>
          <w:lang w:val="en-GB"/>
        </w:rPr>
        <w:fldChar w:fldCharType="end"/>
      </w:r>
      <w:r w:rsidR="00402932" w:rsidRPr="00E904F5">
        <w:rPr>
          <w:rFonts w:ascii="Myriad Pro" w:hAnsi="Myriad Pro" w:cs="Arial"/>
          <w:sz w:val="20"/>
          <w:szCs w:val="20"/>
          <w:lang w:val="en-GB"/>
        </w:rPr>
        <w:t>,</w:t>
      </w:r>
      <w:r w:rsidRPr="00E904F5">
        <w:rPr>
          <w:rFonts w:ascii="Myriad Pro" w:hAnsi="Myriad Pro" w:cs="Arial"/>
          <w:sz w:val="20"/>
          <w:szCs w:val="20"/>
          <w:lang w:val="en-GB"/>
        </w:rPr>
        <w:t xml:space="preserve"> the</w:t>
      </w:r>
      <w:r w:rsidR="008B7527" w:rsidRPr="00E904F5">
        <w:rPr>
          <w:rFonts w:ascii="Myriad Pro" w:hAnsi="Myriad Pro" w:cs="Arial"/>
          <w:sz w:val="20"/>
          <w:szCs w:val="20"/>
          <w:lang w:val="en-GB"/>
        </w:rPr>
        <w:t xml:space="preserve"> </w:t>
      </w:r>
      <w:r w:rsidR="008B7527" w:rsidRPr="00E904F5">
        <w:rPr>
          <w:rFonts w:ascii="Myriad Pro" w:hAnsi="Myriad Pro" w:cs="Arial"/>
          <w:b/>
          <w:bCs/>
          <w:sz w:val="20"/>
          <w:szCs w:val="20"/>
          <w:lang w:val="en-GB"/>
        </w:rPr>
        <w:fldChar w:fldCharType="begin"/>
      </w:r>
      <w:r w:rsidR="008B7527" w:rsidRPr="00E904F5">
        <w:rPr>
          <w:rFonts w:ascii="Myriad Pro" w:hAnsi="Myriad Pro" w:cs="Arial"/>
          <w:b/>
          <w:bCs/>
          <w:sz w:val="20"/>
          <w:szCs w:val="20"/>
          <w:lang w:val="en-GB"/>
        </w:rPr>
        <w:instrText xml:space="preserve"> REF _Ref97487496 \h </w:instrText>
      </w:r>
      <w:r w:rsidR="00463C59" w:rsidRPr="00E904F5">
        <w:rPr>
          <w:rFonts w:ascii="Myriad Pro" w:hAnsi="Myriad Pro" w:cs="Arial"/>
          <w:b/>
          <w:bCs/>
          <w:sz w:val="20"/>
          <w:szCs w:val="20"/>
          <w:lang w:val="en-GB"/>
        </w:rPr>
        <w:instrText xml:space="preserve"> \* MERGEFORMAT </w:instrText>
      </w:r>
      <w:r w:rsidR="008B7527" w:rsidRPr="00E904F5">
        <w:rPr>
          <w:rFonts w:ascii="Myriad Pro" w:hAnsi="Myriad Pro" w:cs="Arial"/>
          <w:b/>
          <w:bCs/>
          <w:sz w:val="20"/>
          <w:szCs w:val="20"/>
          <w:lang w:val="en-GB"/>
        </w:rPr>
      </w:r>
      <w:r w:rsidR="008B7527" w:rsidRPr="00E904F5">
        <w:rPr>
          <w:rFonts w:ascii="Myriad Pro" w:hAnsi="Myriad Pro" w:cs="Arial"/>
          <w:b/>
          <w:bCs/>
          <w:sz w:val="20"/>
          <w:szCs w:val="20"/>
          <w:lang w:val="en-GB"/>
        </w:rPr>
        <w:fldChar w:fldCharType="separate"/>
      </w:r>
      <w:r w:rsidR="00D61924" w:rsidRPr="00E904F5">
        <w:rPr>
          <w:rFonts w:ascii="Myriad Pro" w:hAnsi="Myriad Pro" w:cs="Arial"/>
          <w:b/>
          <w:bCs/>
          <w:sz w:val="20"/>
          <w:szCs w:val="20"/>
          <w:lang w:val="en-GB"/>
        </w:rPr>
        <w:t>Annex D: Financial Proposal</w:t>
      </w:r>
      <w:r w:rsidR="008B7527" w:rsidRPr="00E904F5">
        <w:rPr>
          <w:rFonts w:ascii="Myriad Pro" w:hAnsi="Myriad Pro" w:cs="Arial"/>
          <w:b/>
          <w:bCs/>
          <w:sz w:val="20"/>
          <w:szCs w:val="20"/>
          <w:lang w:val="en-GB"/>
        </w:rPr>
        <w:fldChar w:fldCharType="end"/>
      </w:r>
      <w:r w:rsidRPr="00E904F5">
        <w:rPr>
          <w:rFonts w:ascii="Myriad Pro" w:hAnsi="Myriad Pro" w:cs="Arial"/>
          <w:sz w:val="20"/>
          <w:szCs w:val="20"/>
          <w:lang w:val="en-GB"/>
        </w:rPr>
        <w:t xml:space="preserve"> and </w:t>
      </w:r>
      <w:r w:rsidR="00601632" w:rsidRPr="00E904F5">
        <w:rPr>
          <w:rFonts w:ascii="Myriad Pro" w:hAnsi="Myriad Pro" w:cs="Arial"/>
          <w:sz w:val="20"/>
          <w:szCs w:val="20"/>
          <w:lang w:val="en-GB"/>
        </w:rPr>
        <w:t>other</w:t>
      </w:r>
      <w:r w:rsidR="005E3DF3" w:rsidRPr="00E904F5">
        <w:rPr>
          <w:rFonts w:ascii="Myriad Pro" w:hAnsi="Myriad Pro" w:cs="Arial"/>
          <w:sz w:val="20"/>
          <w:szCs w:val="20"/>
          <w:lang w:val="en-GB"/>
        </w:rPr>
        <w:t xml:space="preserve"> relevant</w:t>
      </w:r>
      <w:r w:rsidR="00601632" w:rsidRPr="00E904F5">
        <w:rPr>
          <w:rFonts w:ascii="Myriad Pro" w:hAnsi="Myriad Pro" w:cs="Arial"/>
          <w:sz w:val="20"/>
          <w:szCs w:val="20"/>
          <w:lang w:val="en-GB"/>
        </w:rPr>
        <w:t xml:space="preserve"> </w:t>
      </w:r>
      <w:r w:rsidRPr="00E904F5">
        <w:rPr>
          <w:rFonts w:ascii="Myriad Pro" w:hAnsi="Myriad Pro" w:cs="Arial"/>
          <w:sz w:val="20"/>
          <w:szCs w:val="20"/>
          <w:lang w:val="en-GB"/>
        </w:rPr>
        <w:t>terms of the Agreement</w:t>
      </w:r>
      <w:r w:rsidR="00EC6547" w:rsidRPr="00E904F5">
        <w:rPr>
          <w:rFonts w:ascii="Myriad Pro" w:hAnsi="Myriad Pro" w:cs="Arial"/>
          <w:sz w:val="20"/>
          <w:szCs w:val="20"/>
          <w:lang w:val="en-GB"/>
        </w:rPr>
        <w:t xml:space="preserve"> (the “</w:t>
      </w:r>
      <w:r w:rsidR="00EC6547" w:rsidRPr="00E904F5">
        <w:rPr>
          <w:rFonts w:ascii="Myriad Pro" w:hAnsi="Myriad Pro" w:cs="Arial"/>
          <w:sz w:val="20"/>
          <w:szCs w:val="20"/>
          <w:u w:val="single"/>
          <w:lang w:val="en-GB"/>
        </w:rPr>
        <w:t>Fee</w:t>
      </w:r>
      <w:r w:rsidR="00EC6547" w:rsidRPr="00E904F5">
        <w:rPr>
          <w:rFonts w:ascii="Myriad Pro" w:hAnsi="Myriad Pro" w:cs="Arial"/>
          <w:sz w:val="20"/>
          <w:szCs w:val="20"/>
          <w:lang w:val="en-GB"/>
        </w:rPr>
        <w:t>”)</w:t>
      </w:r>
      <w:r w:rsidRPr="00E904F5">
        <w:rPr>
          <w:rFonts w:ascii="Myriad Pro" w:hAnsi="Myriad Pro" w:cs="Arial"/>
          <w:sz w:val="20"/>
          <w:szCs w:val="20"/>
          <w:lang w:val="en-GB"/>
        </w:rPr>
        <w:t xml:space="preserve">. It is acknowledged and agreed that the Fee shall include all Costs and expenses incurred by the Service Provider towards the provision of the </w:t>
      </w:r>
      <w:r w:rsidR="00793C99" w:rsidRPr="00E904F5">
        <w:rPr>
          <w:rFonts w:ascii="Myriad Pro" w:hAnsi="Myriad Pro" w:cs="Arial"/>
          <w:sz w:val="20"/>
          <w:szCs w:val="20"/>
          <w:lang w:val="en-GB"/>
        </w:rPr>
        <w:t>Services</w:t>
      </w:r>
      <w:r w:rsidRPr="00E904F5">
        <w:rPr>
          <w:rFonts w:ascii="Myriad Pro" w:hAnsi="Myriad Pro" w:cs="Arial"/>
          <w:sz w:val="20"/>
          <w:szCs w:val="20"/>
          <w:lang w:val="en-GB"/>
        </w:rPr>
        <w:t>.</w:t>
      </w:r>
      <w:bookmarkEnd w:id="93"/>
      <w:r w:rsidRPr="00E904F5">
        <w:rPr>
          <w:rFonts w:ascii="Myriad Pro" w:hAnsi="Myriad Pro" w:cs="Arial"/>
          <w:sz w:val="20"/>
          <w:szCs w:val="20"/>
          <w:lang w:val="en-GB"/>
        </w:rPr>
        <w:t xml:space="preserve"> </w:t>
      </w:r>
      <w:bookmarkEnd w:id="94"/>
      <w:r w:rsidRPr="00E904F5">
        <w:rPr>
          <w:rFonts w:ascii="Myriad Pro" w:hAnsi="Myriad Pro" w:cs="Arial"/>
          <w:sz w:val="20"/>
          <w:szCs w:val="20"/>
          <w:lang w:val="en-GB"/>
        </w:rPr>
        <w:t xml:space="preserve">The following considerations will be taken into account </w:t>
      </w:r>
      <w:r w:rsidR="00DD2DBB" w:rsidRPr="00E904F5">
        <w:rPr>
          <w:rFonts w:ascii="Myriad Pro" w:hAnsi="Myriad Pro" w:cs="Arial"/>
          <w:sz w:val="20"/>
          <w:szCs w:val="20"/>
          <w:lang w:val="en-GB"/>
        </w:rPr>
        <w:t>to determine</w:t>
      </w:r>
      <w:r w:rsidRPr="00E904F5">
        <w:rPr>
          <w:rFonts w:ascii="Myriad Pro" w:hAnsi="Myriad Pro" w:cs="Arial"/>
          <w:sz w:val="20"/>
          <w:szCs w:val="20"/>
          <w:lang w:val="en-GB"/>
        </w:rPr>
        <w:t xml:space="preserve"> the Fee </w:t>
      </w:r>
      <w:r w:rsidR="00DD2DBB" w:rsidRPr="00E904F5">
        <w:rPr>
          <w:rFonts w:ascii="Myriad Pro" w:hAnsi="Myriad Pro" w:cs="Arial"/>
          <w:sz w:val="20"/>
          <w:szCs w:val="20"/>
          <w:lang w:val="en-GB"/>
        </w:rPr>
        <w:t>p</w:t>
      </w:r>
      <w:r w:rsidR="00C465E5" w:rsidRPr="00E904F5">
        <w:rPr>
          <w:rFonts w:ascii="Myriad Pro" w:hAnsi="Myriad Pro" w:cs="Arial"/>
          <w:sz w:val="20"/>
          <w:szCs w:val="20"/>
          <w:lang w:val="en-GB"/>
        </w:rPr>
        <w:t>ayable to the Service Provider</w:t>
      </w:r>
      <w:r w:rsidRPr="00E904F5">
        <w:rPr>
          <w:rFonts w:ascii="Myriad Pro" w:hAnsi="Myriad Pro" w:cs="Arial"/>
          <w:sz w:val="20"/>
          <w:szCs w:val="20"/>
          <w:lang w:val="en-GB"/>
        </w:rPr>
        <w:t>:</w:t>
      </w:r>
      <w:bookmarkEnd w:id="95"/>
      <w:bookmarkEnd w:id="96"/>
      <w:bookmarkEnd w:id="97"/>
    </w:p>
    <w:p w14:paraId="71AC9B7B" w14:textId="67F0D58B" w:rsidR="00044115" w:rsidRPr="00E904F5" w:rsidRDefault="000A39E2" w:rsidP="00AD0E1A">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98" w:name="_Ref94780858"/>
      <w:r w:rsidRPr="00E904F5">
        <w:rPr>
          <w:rFonts w:ascii="Myriad Pro" w:hAnsi="Myriad Pro" w:cs="Arial"/>
          <w:sz w:val="20"/>
          <w:szCs w:val="20"/>
          <w:lang w:val="en-GB"/>
        </w:rPr>
        <w:t>Unless one of the special cases mentioned</w:t>
      </w:r>
      <w:r w:rsidR="00DB0C1A" w:rsidRPr="00E904F5">
        <w:rPr>
          <w:rFonts w:ascii="Myriad Pro" w:hAnsi="Myriad Pro" w:cs="Arial"/>
          <w:sz w:val="20"/>
          <w:szCs w:val="20"/>
          <w:lang w:val="en-GB"/>
        </w:rPr>
        <w:t xml:space="preserve"> below</w:t>
      </w:r>
      <w:r w:rsidRPr="00E904F5">
        <w:rPr>
          <w:rFonts w:ascii="Myriad Pro" w:hAnsi="Myriad Pro" w:cs="Arial"/>
          <w:sz w:val="20"/>
          <w:szCs w:val="20"/>
          <w:lang w:val="en-GB"/>
        </w:rPr>
        <w:t xml:space="preserve"> in other sub-clauses </w:t>
      </w:r>
      <w:r w:rsidR="00602785" w:rsidRPr="00E904F5">
        <w:rPr>
          <w:rFonts w:ascii="Myriad Pro" w:hAnsi="Myriad Pro" w:cs="Arial"/>
          <w:sz w:val="20"/>
          <w:szCs w:val="20"/>
          <w:lang w:val="en-GB"/>
        </w:rPr>
        <w:t>of the Clause</w:t>
      </w:r>
      <w:r w:rsidR="004971EE" w:rsidRPr="00E904F5">
        <w:rPr>
          <w:rFonts w:ascii="Myriad Pro" w:hAnsi="Myriad Pro" w:cs="Arial"/>
          <w:sz w:val="20"/>
          <w:szCs w:val="20"/>
          <w:lang w:val="en-GB"/>
        </w:rPr>
        <w:t xml:space="preserve"> </w:t>
      </w:r>
      <w:r w:rsidR="004971EE" w:rsidRPr="00E904F5">
        <w:rPr>
          <w:rFonts w:ascii="Myriad Pro" w:hAnsi="Myriad Pro" w:cs="Arial"/>
          <w:sz w:val="20"/>
          <w:szCs w:val="20"/>
          <w:lang w:val="en-GB"/>
        </w:rPr>
        <w:fldChar w:fldCharType="begin"/>
      </w:r>
      <w:r w:rsidR="004971EE" w:rsidRPr="00E904F5">
        <w:rPr>
          <w:rFonts w:ascii="Myriad Pro" w:hAnsi="Myriad Pro" w:cs="Arial"/>
          <w:sz w:val="20"/>
          <w:szCs w:val="20"/>
          <w:lang w:val="en-GB"/>
        </w:rPr>
        <w:instrText xml:space="preserve"> REF _Ref180066663 \r \h </w:instrText>
      </w:r>
      <w:r w:rsidR="003B2A56" w:rsidRPr="00E904F5">
        <w:rPr>
          <w:rFonts w:ascii="Myriad Pro" w:hAnsi="Myriad Pro" w:cs="Arial"/>
          <w:sz w:val="20"/>
          <w:szCs w:val="20"/>
          <w:lang w:val="en-GB"/>
        </w:rPr>
        <w:instrText xml:space="preserve"> \* MERGEFORMAT </w:instrText>
      </w:r>
      <w:r w:rsidR="004971EE" w:rsidRPr="00E904F5">
        <w:rPr>
          <w:rFonts w:ascii="Myriad Pro" w:hAnsi="Myriad Pro" w:cs="Arial"/>
          <w:sz w:val="20"/>
          <w:szCs w:val="20"/>
          <w:lang w:val="en-GB"/>
        </w:rPr>
      </w:r>
      <w:r w:rsidR="004971EE" w:rsidRPr="00E904F5">
        <w:rPr>
          <w:rFonts w:ascii="Myriad Pro" w:hAnsi="Myriad Pro" w:cs="Arial"/>
          <w:sz w:val="20"/>
          <w:szCs w:val="20"/>
          <w:lang w:val="en-GB"/>
        </w:rPr>
        <w:fldChar w:fldCharType="separate"/>
      </w:r>
      <w:r w:rsidR="006F5613" w:rsidRPr="00E904F5">
        <w:rPr>
          <w:rFonts w:ascii="Myriad Pro" w:hAnsi="Myriad Pro" w:cs="Arial"/>
          <w:sz w:val="20"/>
          <w:szCs w:val="20"/>
          <w:lang w:val="en-GB"/>
        </w:rPr>
        <w:t>8.1</w:t>
      </w:r>
      <w:r w:rsidR="004971EE" w:rsidRPr="00E904F5">
        <w:rPr>
          <w:rFonts w:ascii="Myriad Pro" w:hAnsi="Myriad Pro" w:cs="Arial"/>
          <w:sz w:val="20"/>
          <w:szCs w:val="20"/>
          <w:lang w:val="en-GB"/>
        </w:rPr>
        <w:fldChar w:fldCharType="end"/>
      </w:r>
      <w:r w:rsidR="004971EE" w:rsidRPr="00E904F5">
        <w:rPr>
          <w:rFonts w:ascii="Myriad Pro" w:hAnsi="Myriad Pro" w:cs="Arial"/>
          <w:sz w:val="20"/>
          <w:szCs w:val="20"/>
          <w:lang w:val="en-GB"/>
        </w:rPr>
        <w:t xml:space="preserve"> </w:t>
      </w:r>
      <w:r w:rsidR="00602785" w:rsidRPr="00E904F5">
        <w:rPr>
          <w:rFonts w:ascii="Myriad Pro" w:hAnsi="Myriad Pro" w:cs="Arial"/>
          <w:sz w:val="20"/>
          <w:szCs w:val="20"/>
          <w:lang w:val="en-GB"/>
        </w:rPr>
        <w:t xml:space="preserve">of the Agreement applies, </w:t>
      </w:r>
      <w:r w:rsidR="00044115" w:rsidRPr="00E904F5">
        <w:rPr>
          <w:rFonts w:ascii="Myriad Pro" w:hAnsi="Myriad Pro" w:cs="Arial"/>
          <w:sz w:val="20"/>
          <w:szCs w:val="20"/>
          <w:lang w:val="en-GB"/>
        </w:rPr>
        <w:t xml:space="preserve">the Principal undertakes to pay the Service Provider </w:t>
      </w:r>
      <w:r w:rsidR="00AD5182" w:rsidRPr="00E904F5">
        <w:rPr>
          <w:rFonts w:ascii="Myriad Pro" w:hAnsi="Myriad Pro" w:cs="Arial"/>
          <w:sz w:val="20"/>
          <w:szCs w:val="20"/>
          <w:lang w:val="en-GB"/>
        </w:rPr>
        <w:t>the</w:t>
      </w:r>
      <w:r w:rsidR="00044115" w:rsidRPr="00E904F5">
        <w:rPr>
          <w:rFonts w:ascii="Myriad Pro" w:hAnsi="Myriad Pro" w:cs="Arial"/>
          <w:sz w:val="20"/>
          <w:szCs w:val="20"/>
          <w:lang w:val="en-GB"/>
        </w:rPr>
        <w:t xml:space="preserve"> Fee in compliance with the terms of the Agreement and the following payment schedule:</w:t>
      </w:r>
      <w:bookmarkEnd w:id="98"/>
    </w:p>
    <w:tbl>
      <w:tblPr>
        <w:tblStyle w:val="TableGrid"/>
        <w:tblW w:w="0" w:type="auto"/>
        <w:tblInd w:w="846" w:type="dxa"/>
        <w:tblLook w:val="04A0" w:firstRow="1" w:lastRow="0" w:firstColumn="1" w:lastColumn="0" w:noHBand="0" w:noVBand="1"/>
      </w:tblPr>
      <w:tblGrid>
        <w:gridCol w:w="5528"/>
        <w:gridCol w:w="2642"/>
      </w:tblGrid>
      <w:tr w:rsidR="00E904F5" w:rsidRPr="00E904F5" w14:paraId="6EF279B3" w14:textId="77777777" w:rsidTr="00AD0E1A">
        <w:tc>
          <w:tcPr>
            <w:tcW w:w="5528" w:type="dxa"/>
            <w:vAlign w:val="center"/>
          </w:tcPr>
          <w:p w14:paraId="05D5B7D2" w14:textId="6CAEA675" w:rsidR="00044115" w:rsidRPr="00E904F5" w:rsidRDefault="00044115" w:rsidP="00127439">
            <w:pPr>
              <w:spacing w:before="120" w:after="120" w:line="259" w:lineRule="auto"/>
              <w:ind w:left="1225" w:hanging="658"/>
              <w:jc w:val="center"/>
              <w:rPr>
                <w:rFonts w:ascii="Myriad Pro" w:hAnsi="Myriad Pro"/>
                <w:b/>
                <w:bCs/>
                <w:sz w:val="20"/>
                <w:szCs w:val="20"/>
                <w:lang w:val="en-GB" w:bidi="en-US"/>
              </w:rPr>
            </w:pPr>
            <w:r w:rsidRPr="00E904F5">
              <w:rPr>
                <w:rFonts w:ascii="Myriad Pro" w:hAnsi="Myriad Pro"/>
                <w:b/>
                <w:bCs/>
                <w:sz w:val="20"/>
                <w:szCs w:val="20"/>
                <w:lang w:val="en-GB" w:bidi="en-US"/>
              </w:rPr>
              <w:t xml:space="preserve">Completion </w:t>
            </w:r>
            <w:r w:rsidR="009D6E23" w:rsidRPr="00E904F5">
              <w:rPr>
                <w:rFonts w:ascii="Myriad Pro" w:hAnsi="Myriad Pro"/>
                <w:b/>
                <w:bCs/>
                <w:sz w:val="20"/>
                <w:szCs w:val="20"/>
                <w:lang w:val="en-GB" w:bidi="en-US"/>
              </w:rPr>
              <w:t>D</w:t>
            </w:r>
            <w:r w:rsidRPr="00E904F5">
              <w:rPr>
                <w:rFonts w:ascii="Myriad Pro" w:hAnsi="Myriad Pro"/>
                <w:b/>
                <w:bCs/>
                <w:sz w:val="20"/>
                <w:szCs w:val="20"/>
                <w:lang w:val="en-GB" w:bidi="en-US"/>
              </w:rPr>
              <w:t>ates</w:t>
            </w:r>
            <w:r w:rsidR="007B2A1D" w:rsidRPr="00E904F5">
              <w:rPr>
                <w:rFonts w:ascii="Myriad Pro" w:hAnsi="Myriad Pro"/>
                <w:b/>
                <w:bCs/>
                <w:sz w:val="20"/>
                <w:szCs w:val="20"/>
                <w:lang w:val="en-GB" w:bidi="en-US"/>
              </w:rPr>
              <w:t xml:space="preserve"> </w:t>
            </w:r>
          </w:p>
        </w:tc>
        <w:tc>
          <w:tcPr>
            <w:tcW w:w="2642" w:type="dxa"/>
            <w:vAlign w:val="center"/>
          </w:tcPr>
          <w:p w14:paraId="72F9A9C2" w14:textId="77777777" w:rsidR="00044115" w:rsidRPr="00E904F5" w:rsidRDefault="00044115" w:rsidP="00127439">
            <w:pPr>
              <w:spacing w:before="120" w:after="120" w:line="259" w:lineRule="auto"/>
              <w:jc w:val="center"/>
              <w:rPr>
                <w:rFonts w:ascii="Myriad Pro" w:hAnsi="Myriad Pro"/>
                <w:b/>
                <w:bCs/>
                <w:sz w:val="20"/>
                <w:szCs w:val="20"/>
                <w:lang w:val="en-GB" w:bidi="en-US"/>
              </w:rPr>
            </w:pPr>
            <w:r w:rsidRPr="00E904F5">
              <w:rPr>
                <w:rFonts w:ascii="Myriad Pro" w:hAnsi="Myriad Pro"/>
                <w:b/>
                <w:bCs/>
                <w:sz w:val="20"/>
                <w:szCs w:val="20"/>
                <w:lang w:val="en-GB" w:bidi="en-US"/>
              </w:rPr>
              <w:t>Payment, % from the Fee</w:t>
            </w:r>
          </w:p>
        </w:tc>
      </w:tr>
      <w:tr w:rsidR="00E904F5" w:rsidRPr="00E904F5" w14:paraId="706FAB1F" w14:textId="77777777" w:rsidTr="00AD0E1A">
        <w:tc>
          <w:tcPr>
            <w:tcW w:w="5528" w:type="dxa"/>
          </w:tcPr>
          <w:p w14:paraId="6733BC8A" w14:textId="5D223B0E" w:rsidR="00044115" w:rsidRPr="00E904F5" w:rsidRDefault="00CC0241" w:rsidP="00422AB5">
            <w:pPr>
              <w:spacing w:before="120" w:after="120" w:line="259" w:lineRule="auto"/>
              <w:ind w:left="40"/>
              <w:jc w:val="center"/>
              <w:rPr>
                <w:rFonts w:ascii="Myriad Pro" w:hAnsi="Myriad Pro"/>
                <w:sz w:val="20"/>
                <w:szCs w:val="20"/>
                <w:lang w:val="en-GB" w:bidi="en-US"/>
              </w:rPr>
            </w:pPr>
            <w:r w:rsidRPr="00E904F5">
              <w:rPr>
                <w:rFonts w:ascii="Myriad Pro" w:hAnsi="Myriad Pro"/>
                <w:sz w:val="20"/>
                <w:szCs w:val="20"/>
                <w:lang w:val="en-GB" w:bidi="en-US"/>
              </w:rPr>
              <w:t xml:space="preserve">The </w:t>
            </w:r>
            <w:r w:rsidR="00044115" w:rsidRPr="00E904F5">
              <w:rPr>
                <w:rFonts w:ascii="Myriad Pro" w:hAnsi="Myriad Pro"/>
                <w:sz w:val="20"/>
                <w:szCs w:val="20"/>
                <w:lang w:val="en-GB" w:bidi="en-US"/>
              </w:rPr>
              <w:t xml:space="preserve">Principal </w:t>
            </w:r>
            <w:r w:rsidR="00783E86" w:rsidRPr="00E904F5">
              <w:rPr>
                <w:rFonts w:ascii="Myriad Pro" w:hAnsi="Myriad Pro"/>
                <w:sz w:val="20"/>
                <w:szCs w:val="20"/>
                <w:lang w:val="en-GB" w:bidi="en-US"/>
              </w:rPr>
              <w:t>enters</w:t>
            </w:r>
            <w:r w:rsidR="00044115" w:rsidRPr="00E904F5">
              <w:rPr>
                <w:rFonts w:ascii="Myriad Pro" w:hAnsi="Myriad Pro"/>
                <w:sz w:val="20"/>
                <w:szCs w:val="20"/>
                <w:lang w:val="en-GB" w:bidi="en-US"/>
              </w:rPr>
              <w:t xml:space="preserve"> into </w:t>
            </w:r>
            <w:r w:rsidRPr="00E904F5">
              <w:rPr>
                <w:rFonts w:ascii="Myriad Pro" w:hAnsi="Myriad Pro" w:cs="Arial"/>
                <w:iCs/>
                <w:sz w:val="20"/>
                <w:szCs w:val="20"/>
                <w:lang w:val="en-GB"/>
              </w:rPr>
              <w:t>the Employment Contract</w:t>
            </w:r>
            <w:r w:rsidR="008347E2" w:rsidRPr="00E904F5">
              <w:rPr>
                <w:rFonts w:ascii="Myriad Pro" w:hAnsi="Myriad Pro" w:cs="Arial"/>
                <w:iCs/>
                <w:sz w:val="20"/>
                <w:szCs w:val="20"/>
                <w:lang w:val="en-GB"/>
              </w:rPr>
              <w:t xml:space="preserve"> </w:t>
            </w:r>
            <w:r w:rsidR="00044115" w:rsidRPr="00E904F5">
              <w:rPr>
                <w:rFonts w:ascii="Myriad Pro" w:hAnsi="Myriad Pro"/>
                <w:sz w:val="20"/>
                <w:szCs w:val="20"/>
                <w:lang w:val="en-GB" w:bidi="en-US"/>
              </w:rPr>
              <w:t xml:space="preserve">with the </w:t>
            </w:r>
            <w:r w:rsidRPr="00E904F5">
              <w:rPr>
                <w:rFonts w:ascii="Myriad Pro" w:hAnsi="Myriad Pro"/>
                <w:sz w:val="20"/>
                <w:szCs w:val="20"/>
                <w:lang w:val="en-GB" w:bidi="en-US"/>
              </w:rPr>
              <w:t xml:space="preserve">respective </w:t>
            </w:r>
            <w:r w:rsidR="00044115" w:rsidRPr="00E904F5">
              <w:rPr>
                <w:rFonts w:ascii="Myriad Pro" w:hAnsi="Myriad Pro"/>
                <w:sz w:val="20"/>
                <w:szCs w:val="20"/>
                <w:lang w:val="en-GB" w:bidi="en-US"/>
              </w:rPr>
              <w:t>Candidate</w:t>
            </w:r>
            <w:r w:rsidR="00CD5C77" w:rsidRPr="00E904F5">
              <w:rPr>
                <w:rFonts w:ascii="Myriad Pro" w:hAnsi="Myriad Pro"/>
                <w:sz w:val="20"/>
                <w:szCs w:val="20"/>
                <w:lang w:val="en-GB" w:bidi="en-US"/>
              </w:rPr>
              <w:t xml:space="preserve"> and the Candidate start</w:t>
            </w:r>
            <w:r w:rsidR="00783E86" w:rsidRPr="00E904F5">
              <w:rPr>
                <w:rFonts w:ascii="Myriad Pro" w:hAnsi="Myriad Pro"/>
                <w:sz w:val="20"/>
                <w:szCs w:val="20"/>
                <w:lang w:val="en-GB" w:bidi="en-US"/>
              </w:rPr>
              <w:t>s</w:t>
            </w:r>
            <w:r w:rsidR="00CD5C77" w:rsidRPr="00E904F5">
              <w:rPr>
                <w:rFonts w:ascii="Myriad Pro" w:hAnsi="Myriad Pro"/>
                <w:sz w:val="20"/>
                <w:szCs w:val="20"/>
                <w:lang w:val="en-GB" w:bidi="en-US"/>
              </w:rPr>
              <w:t xml:space="preserve"> to fulfil</w:t>
            </w:r>
            <w:r w:rsidR="00191B26" w:rsidRPr="00E904F5">
              <w:rPr>
                <w:rFonts w:ascii="Myriad Pro" w:hAnsi="Myriad Pro"/>
                <w:sz w:val="20"/>
                <w:szCs w:val="20"/>
                <w:lang w:val="en-GB" w:bidi="en-US"/>
              </w:rPr>
              <w:t xml:space="preserve"> duties arising from the respective Employment Contract</w:t>
            </w:r>
          </w:p>
        </w:tc>
        <w:tc>
          <w:tcPr>
            <w:tcW w:w="2642" w:type="dxa"/>
            <w:vAlign w:val="center"/>
          </w:tcPr>
          <w:p w14:paraId="46D4E55B" w14:textId="5369F948" w:rsidR="00044115" w:rsidRPr="00E904F5" w:rsidRDefault="00044115" w:rsidP="008B5179">
            <w:pPr>
              <w:spacing w:line="259" w:lineRule="auto"/>
              <w:jc w:val="center"/>
              <w:rPr>
                <w:rFonts w:ascii="Myriad Pro" w:hAnsi="Myriad Pro"/>
                <w:sz w:val="20"/>
                <w:szCs w:val="20"/>
                <w:lang w:val="en-GB" w:bidi="en-US"/>
              </w:rPr>
            </w:pPr>
            <w:r w:rsidRPr="00E904F5">
              <w:rPr>
                <w:rFonts w:ascii="Myriad Pro" w:hAnsi="Myriad Pro"/>
                <w:sz w:val="20"/>
                <w:szCs w:val="20"/>
                <w:lang w:val="en-GB" w:bidi="en-US"/>
              </w:rPr>
              <w:t>70%</w:t>
            </w:r>
            <w:r w:rsidR="003D46F1" w:rsidRPr="00E904F5">
              <w:rPr>
                <w:rFonts w:ascii="Myriad Pro" w:hAnsi="Myriad Pro"/>
                <w:sz w:val="20"/>
                <w:szCs w:val="20"/>
                <w:lang w:val="en-GB" w:bidi="en-US"/>
              </w:rPr>
              <w:t xml:space="preserve"> </w:t>
            </w:r>
            <w:r w:rsidR="008B5179" w:rsidRPr="00E904F5">
              <w:rPr>
                <w:rFonts w:ascii="Myriad Pro" w:hAnsi="Myriad Pro"/>
                <w:sz w:val="20"/>
                <w:szCs w:val="20"/>
                <w:lang w:val="en-GB" w:bidi="en-US"/>
              </w:rPr>
              <w:t xml:space="preserve">of the total Fee payable for the particular </w:t>
            </w:r>
            <w:r w:rsidR="00762457" w:rsidRPr="00E904F5">
              <w:rPr>
                <w:rFonts w:ascii="Myriad Pro" w:hAnsi="Myriad Pro"/>
                <w:sz w:val="20"/>
                <w:szCs w:val="20"/>
                <w:lang w:val="en-GB" w:bidi="en-US"/>
              </w:rPr>
              <w:t>Position</w:t>
            </w:r>
            <w:r w:rsidR="008B5179" w:rsidRPr="00E904F5">
              <w:rPr>
                <w:rFonts w:ascii="Myriad Pro" w:hAnsi="Myriad Pro"/>
                <w:sz w:val="20"/>
                <w:szCs w:val="20"/>
                <w:lang w:val="en-GB" w:bidi="en-US"/>
              </w:rPr>
              <w:t xml:space="preserve"> level</w:t>
            </w:r>
            <w:r w:rsidR="00D56017" w:rsidRPr="00E904F5">
              <w:rPr>
                <w:rFonts w:ascii="Myriad Pro" w:hAnsi="Myriad Pro"/>
                <w:sz w:val="20"/>
                <w:szCs w:val="20"/>
                <w:lang w:val="en-GB" w:bidi="en-US"/>
              </w:rPr>
              <w:t xml:space="preserve"> (P1, P2, or P3)</w:t>
            </w:r>
          </w:p>
        </w:tc>
      </w:tr>
      <w:tr w:rsidR="00E904F5" w:rsidRPr="00E904F5" w14:paraId="6AC49975" w14:textId="77777777" w:rsidTr="00AD0E1A">
        <w:tc>
          <w:tcPr>
            <w:tcW w:w="5528" w:type="dxa"/>
            <w:shd w:val="clear" w:color="auto" w:fill="auto"/>
          </w:tcPr>
          <w:p w14:paraId="0704C704" w14:textId="0EF4C2BC" w:rsidR="00044115" w:rsidRPr="00E904F5" w:rsidRDefault="00AB6B38" w:rsidP="00422AB5">
            <w:pPr>
              <w:spacing w:before="120" w:after="120" w:line="259" w:lineRule="auto"/>
              <w:ind w:left="40"/>
              <w:jc w:val="center"/>
              <w:rPr>
                <w:rFonts w:ascii="Myriad Pro" w:hAnsi="Myriad Pro"/>
                <w:sz w:val="20"/>
                <w:szCs w:val="20"/>
                <w:lang w:val="en-GB" w:bidi="en-US"/>
              </w:rPr>
            </w:pPr>
            <w:r w:rsidRPr="00E904F5">
              <w:rPr>
                <w:rFonts w:ascii="Myriad Pro" w:hAnsi="Myriad Pro"/>
                <w:sz w:val="20"/>
                <w:szCs w:val="20"/>
                <w:lang w:val="en-GB" w:bidi="en-US"/>
              </w:rPr>
              <w:t>T</w:t>
            </w:r>
            <w:r w:rsidR="00044115" w:rsidRPr="00E904F5">
              <w:rPr>
                <w:rFonts w:ascii="Myriad Pro" w:hAnsi="Myriad Pro"/>
                <w:sz w:val="20"/>
                <w:szCs w:val="20"/>
                <w:lang w:val="en-GB" w:bidi="en-US"/>
              </w:rPr>
              <w:t>he respective Candidate</w:t>
            </w:r>
            <w:r w:rsidR="000B03B6" w:rsidRPr="00E904F5">
              <w:rPr>
                <w:rFonts w:ascii="Myriad Pro" w:hAnsi="Myriad Pro"/>
                <w:sz w:val="20"/>
                <w:szCs w:val="20"/>
                <w:lang w:val="en-GB" w:bidi="en-US"/>
              </w:rPr>
              <w:t xml:space="preserve"> withst</w:t>
            </w:r>
            <w:r w:rsidR="00783E86" w:rsidRPr="00E904F5">
              <w:rPr>
                <w:rFonts w:ascii="Myriad Pro" w:hAnsi="Myriad Pro"/>
                <w:sz w:val="20"/>
                <w:szCs w:val="20"/>
                <w:lang w:val="en-GB" w:bidi="en-US"/>
              </w:rPr>
              <w:t>ands</w:t>
            </w:r>
            <w:r w:rsidR="00044115" w:rsidRPr="00E904F5">
              <w:rPr>
                <w:rFonts w:ascii="Myriad Pro" w:hAnsi="Myriad Pro"/>
                <w:sz w:val="20"/>
                <w:szCs w:val="20"/>
                <w:lang w:val="en-GB" w:bidi="en-US"/>
              </w:rPr>
              <w:t xml:space="preserve"> the probation </w:t>
            </w:r>
            <w:r w:rsidR="00E55ED7" w:rsidRPr="00E904F5">
              <w:rPr>
                <w:rFonts w:ascii="Myriad Pro" w:hAnsi="Myriad Pro"/>
                <w:sz w:val="20"/>
                <w:szCs w:val="20"/>
                <w:lang w:val="en-GB" w:bidi="en-US"/>
              </w:rPr>
              <w:t>period stipulated in</w:t>
            </w:r>
            <w:r w:rsidR="00044115" w:rsidRPr="00E904F5">
              <w:rPr>
                <w:rFonts w:ascii="Myriad Pro" w:hAnsi="Myriad Pro"/>
                <w:sz w:val="20"/>
                <w:szCs w:val="20"/>
                <w:lang w:val="en-GB" w:bidi="en-US"/>
              </w:rPr>
              <w:t xml:space="preserve"> the </w:t>
            </w:r>
            <w:r w:rsidR="00CC0241" w:rsidRPr="00E904F5">
              <w:rPr>
                <w:rFonts w:ascii="Myriad Pro" w:hAnsi="Myriad Pro" w:cs="Arial"/>
                <w:iCs/>
                <w:sz w:val="20"/>
                <w:szCs w:val="20"/>
                <w:lang w:val="en-GB"/>
              </w:rPr>
              <w:t>Employment Contract</w:t>
            </w:r>
          </w:p>
        </w:tc>
        <w:tc>
          <w:tcPr>
            <w:tcW w:w="2642" w:type="dxa"/>
            <w:vAlign w:val="center"/>
          </w:tcPr>
          <w:p w14:paraId="5D539694" w14:textId="099B7FD5" w:rsidR="00044115" w:rsidRPr="00E904F5" w:rsidRDefault="00044115" w:rsidP="008B5179">
            <w:pPr>
              <w:spacing w:line="259" w:lineRule="auto"/>
              <w:jc w:val="center"/>
              <w:rPr>
                <w:rFonts w:ascii="Myriad Pro" w:hAnsi="Myriad Pro"/>
                <w:sz w:val="20"/>
                <w:szCs w:val="20"/>
                <w:lang w:val="en-GB" w:bidi="en-US"/>
              </w:rPr>
            </w:pPr>
            <w:r w:rsidRPr="00E904F5">
              <w:rPr>
                <w:rFonts w:ascii="Myriad Pro" w:hAnsi="Myriad Pro"/>
                <w:sz w:val="20"/>
                <w:szCs w:val="20"/>
                <w:lang w:val="en-GB" w:bidi="en-US"/>
              </w:rPr>
              <w:t>30%</w:t>
            </w:r>
            <w:r w:rsidR="008B5179" w:rsidRPr="00E904F5">
              <w:rPr>
                <w:rFonts w:ascii="Myriad Pro" w:hAnsi="Myriad Pro"/>
                <w:sz w:val="20"/>
                <w:szCs w:val="20"/>
                <w:lang w:val="en-GB" w:bidi="en-US"/>
              </w:rPr>
              <w:t xml:space="preserve"> of the total Fee payable for the particular </w:t>
            </w:r>
            <w:r w:rsidR="00762457" w:rsidRPr="00E904F5">
              <w:rPr>
                <w:rFonts w:ascii="Myriad Pro" w:hAnsi="Myriad Pro"/>
                <w:sz w:val="20"/>
                <w:szCs w:val="20"/>
                <w:lang w:val="en-GB" w:bidi="en-US"/>
              </w:rPr>
              <w:t>Position</w:t>
            </w:r>
            <w:r w:rsidR="008B5179" w:rsidRPr="00E904F5">
              <w:rPr>
                <w:rFonts w:ascii="Myriad Pro" w:hAnsi="Myriad Pro"/>
                <w:sz w:val="20"/>
                <w:szCs w:val="20"/>
                <w:lang w:val="en-GB" w:bidi="en-US"/>
              </w:rPr>
              <w:t xml:space="preserve"> level</w:t>
            </w:r>
            <w:r w:rsidR="00D56017" w:rsidRPr="00E904F5">
              <w:rPr>
                <w:rFonts w:ascii="Myriad Pro" w:hAnsi="Myriad Pro"/>
                <w:sz w:val="20"/>
                <w:szCs w:val="20"/>
                <w:lang w:val="en-GB" w:bidi="en-US"/>
              </w:rPr>
              <w:t xml:space="preserve"> (P1, P2, or P3)</w:t>
            </w:r>
          </w:p>
        </w:tc>
      </w:tr>
    </w:tbl>
    <w:p w14:paraId="66CF9F83" w14:textId="151A43EF" w:rsidR="00347157" w:rsidRPr="00E904F5" w:rsidRDefault="00347157" w:rsidP="00AD0E1A">
      <w:pPr>
        <w:pStyle w:val="Normal12Sp"/>
        <w:numPr>
          <w:ilvl w:val="2"/>
          <w:numId w:val="68"/>
        </w:numPr>
        <w:suppressAutoHyphens w:val="0"/>
        <w:autoSpaceDN/>
        <w:spacing w:before="120" w:after="120" w:line="259" w:lineRule="auto"/>
        <w:ind w:left="851" w:hanging="851"/>
        <w:textAlignment w:val="auto"/>
        <w:rPr>
          <w:rFonts w:ascii="Myriad Pro" w:hAnsi="Myriad Pro" w:cs="Arial"/>
          <w:sz w:val="20"/>
          <w:szCs w:val="20"/>
          <w:lang w:val="en-GB"/>
        </w:rPr>
      </w:pPr>
      <w:bookmarkStart w:id="99" w:name="_Ref180067589"/>
      <w:bookmarkStart w:id="100" w:name="_Ref164776885"/>
      <w:r w:rsidRPr="00E904F5">
        <w:rPr>
          <w:rFonts w:ascii="Myriad Pro" w:hAnsi="Myriad Pro" w:cs="Arial"/>
          <w:sz w:val="20"/>
          <w:szCs w:val="20"/>
          <w:lang w:val="en-GB"/>
        </w:rPr>
        <w:t>In case the Principal</w:t>
      </w:r>
      <w:r w:rsidR="00FC500F" w:rsidRPr="00E904F5">
        <w:rPr>
          <w:rFonts w:ascii="Myriad Pro" w:hAnsi="Myriad Pro" w:cs="Arial"/>
          <w:sz w:val="20"/>
          <w:szCs w:val="20"/>
          <w:lang w:val="en-GB"/>
        </w:rPr>
        <w:t>,</w:t>
      </w:r>
      <w:r w:rsidRPr="00E904F5">
        <w:rPr>
          <w:rFonts w:ascii="Myriad Pro" w:hAnsi="Myriad Pro" w:cs="Arial"/>
          <w:sz w:val="20"/>
          <w:szCs w:val="20"/>
          <w:lang w:val="en-GB"/>
        </w:rPr>
        <w:t xml:space="preserve"> during the execution of the particular Assignment, enters into the </w:t>
      </w:r>
      <w:r w:rsidRPr="00E904F5">
        <w:rPr>
          <w:rFonts w:ascii="Myriad Pro" w:hAnsi="Myriad Pro" w:cs="Arial"/>
          <w:iCs/>
          <w:sz w:val="20"/>
          <w:szCs w:val="20"/>
          <w:lang w:val="en-GB"/>
        </w:rPr>
        <w:t xml:space="preserve">Employment Contract </w:t>
      </w:r>
      <w:r w:rsidRPr="00E904F5">
        <w:rPr>
          <w:rFonts w:ascii="Myriad Pro" w:hAnsi="Myriad Pro" w:cs="Arial"/>
          <w:sz w:val="20"/>
          <w:szCs w:val="20"/>
          <w:lang w:val="en-GB"/>
        </w:rPr>
        <w:t>with the Candidate found and proposed by the Principal</w:t>
      </w:r>
      <w:r w:rsidR="003E46DD" w:rsidRPr="00E904F5">
        <w:rPr>
          <w:rFonts w:ascii="Myriad Pro" w:hAnsi="Myriad Pro" w:cs="Arial"/>
          <w:sz w:val="20"/>
          <w:szCs w:val="20"/>
          <w:lang w:val="en-GB"/>
        </w:rPr>
        <w:t xml:space="preserve"> (</w:t>
      </w:r>
      <w:r w:rsidRPr="00E904F5">
        <w:rPr>
          <w:rFonts w:ascii="Myriad Pro" w:hAnsi="Myriad Pro" w:cs="Arial"/>
          <w:sz w:val="20"/>
          <w:szCs w:val="20"/>
          <w:lang w:val="en-GB"/>
        </w:rPr>
        <w:t>not</w:t>
      </w:r>
      <w:r w:rsidR="00FC500F" w:rsidRPr="00E904F5">
        <w:rPr>
          <w:rFonts w:ascii="Myriad Pro" w:hAnsi="Myriad Pro" w:cs="Arial"/>
          <w:sz w:val="20"/>
          <w:szCs w:val="20"/>
          <w:lang w:val="en-GB"/>
        </w:rPr>
        <w:t xml:space="preserve"> the</w:t>
      </w:r>
      <w:r w:rsidRPr="00E904F5">
        <w:rPr>
          <w:rFonts w:ascii="Myriad Pro" w:hAnsi="Myriad Pro" w:cs="Arial"/>
          <w:sz w:val="20"/>
          <w:szCs w:val="20"/>
          <w:lang w:val="en-GB"/>
        </w:rPr>
        <w:t xml:space="preserve"> Service Provider</w:t>
      </w:r>
      <w:r w:rsidR="003E46DD" w:rsidRPr="00E904F5">
        <w:rPr>
          <w:rFonts w:ascii="Myriad Pro" w:hAnsi="Myriad Pro" w:cs="Arial"/>
          <w:sz w:val="20"/>
          <w:szCs w:val="20"/>
          <w:lang w:val="en-GB"/>
        </w:rPr>
        <w:t>)</w:t>
      </w:r>
      <w:r w:rsidRPr="00E904F5">
        <w:rPr>
          <w:rFonts w:ascii="Myriad Pro" w:hAnsi="Myriad Pro" w:cs="Arial"/>
          <w:sz w:val="20"/>
          <w:szCs w:val="20"/>
          <w:lang w:val="en-GB"/>
        </w:rPr>
        <w:t xml:space="preserve"> the Service Provider is entitled to receive</w:t>
      </w:r>
      <w:r w:rsidR="00FC500F" w:rsidRPr="00E904F5">
        <w:rPr>
          <w:rFonts w:ascii="Myriad Pro" w:hAnsi="Myriad Pro" w:cs="Arial"/>
          <w:sz w:val="20"/>
          <w:szCs w:val="20"/>
          <w:lang w:val="en-GB"/>
        </w:rPr>
        <w:t xml:space="preserve"> fifty percent</w:t>
      </w:r>
      <w:r w:rsidRPr="00E904F5">
        <w:rPr>
          <w:rFonts w:ascii="Myriad Pro" w:hAnsi="Myriad Pro" w:cs="Arial"/>
          <w:sz w:val="20"/>
          <w:szCs w:val="20"/>
          <w:lang w:val="en-GB"/>
        </w:rPr>
        <w:t xml:space="preserve"> </w:t>
      </w:r>
      <w:r w:rsidR="00FC500F" w:rsidRPr="00E904F5">
        <w:rPr>
          <w:rFonts w:ascii="Myriad Pro" w:hAnsi="Myriad Pro" w:cs="Arial"/>
          <w:sz w:val="20"/>
          <w:szCs w:val="20"/>
          <w:lang w:val="en-GB"/>
        </w:rPr>
        <w:t>(</w:t>
      </w:r>
      <w:r w:rsidRPr="00E904F5">
        <w:rPr>
          <w:rFonts w:ascii="Myriad Pro" w:hAnsi="Myriad Pro" w:cs="Arial"/>
          <w:sz w:val="20"/>
          <w:szCs w:val="20"/>
          <w:lang w:val="en-GB"/>
        </w:rPr>
        <w:t>50%</w:t>
      </w:r>
      <w:r w:rsidR="00FC500F" w:rsidRPr="00E904F5">
        <w:rPr>
          <w:rFonts w:ascii="Myriad Pro" w:hAnsi="Myriad Pro" w:cs="Arial"/>
          <w:sz w:val="20"/>
          <w:szCs w:val="20"/>
          <w:lang w:val="en-GB"/>
        </w:rPr>
        <w:t>) of</w:t>
      </w:r>
      <w:r w:rsidRPr="00E904F5">
        <w:rPr>
          <w:rFonts w:ascii="Myriad Pro" w:hAnsi="Myriad Pro" w:cs="Arial"/>
          <w:sz w:val="20"/>
          <w:szCs w:val="20"/>
          <w:lang w:val="en-GB"/>
        </w:rPr>
        <w:t xml:space="preserve"> </w:t>
      </w:r>
      <w:r w:rsidR="00FC500F" w:rsidRPr="00E904F5">
        <w:rPr>
          <w:rFonts w:ascii="Myriad Pro" w:hAnsi="Myriad Pro" w:cs="Arial"/>
          <w:sz w:val="20"/>
          <w:szCs w:val="20"/>
          <w:lang w:val="en-GB"/>
        </w:rPr>
        <w:t xml:space="preserve">Fee payable according to Clause </w:t>
      </w:r>
      <w:r w:rsidR="00FC500F" w:rsidRPr="00E904F5">
        <w:rPr>
          <w:rFonts w:ascii="Myriad Pro" w:hAnsi="Myriad Pro" w:cs="Arial"/>
          <w:sz w:val="20"/>
          <w:szCs w:val="20"/>
          <w:lang w:val="en-GB"/>
        </w:rPr>
        <w:fldChar w:fldCharType="begin"/>
      </w:r>
      <w:r w:rsidR="00FC500F" w:rsidRPr="00E904F5">
        <w:rPr>
          <w:rFonts w:ascii="Myriad Pro" w:hAnsi="Myriad Pro" w:cs="Arial"/>
          <w:sz w:val="20"/>
          <w:szCs w:val="20"/>
          <w:lang w:val="en-GB"/>
        </w:rPr>
        <w:instrText xml:space="preserve"> REF _Ref94780858 \r \h  \* MERGEFORMAT </w:instrText>
      </w:r>
      <w:r w:rsidR="00FC500F" w:rsidRPr="00E904F5">
        <w:rPr>
          <w:rFonts w:ascii="Myriad Pro" w:hAnsi="Myriad Pro" w:cs="Arial"/>
          <w:sz w:val="20"/>
          <w:szCs w:val="20"/>
          <w:lang w:val="en-GB"/>
        </w:rPr>
      </w:r>
      <w:r w:rsidR="00FC500F" w:rsidRPr="00E904F5">
        <w:rPr>
          <w:rFonts w:ascii="Myriad Pro" w:hAnsi="Myriad Pro" w:cs="Arial"/>
          <w:sz w:val="20"/>
          <w:szCs w:val="20"/>
          <w:lang w:val="en-GB"/>
        </w:rPr>
        <w:fldChar w:fldCharType="separate"/>
      </w:r>
      <w:r w:rsidR="006F5613" w:rsidRPr="00E904F5">
        <w:rPr>
          <w:rFonts w:ascii="Myriad Pro" w:hAnsi="Myriad Pro" w:cs="Arial"/>
          <w:sz w:val="20"/>
          <w:szCs w:val="20"/>
          <w:lang w:val="en-GB"/>
        </w:rPr>
        <w:t>8.1.1</w:t>
      </w:r>
      <w:r w:rsidR="00FC500F" w:rsidRPr="00E904F5">
        <w:rPr>
          <w:rFonts w:ascii="Myriad Pro" w:hAnsi="Myriad Pro" w:cs="Arial"/>
          <w:sz w:val="20"/>
          <w:szCs w:val="20"/>
          <w:lang w:val="en-GB"/>
        </w:rPr>
        <w:fldChar w:fldCharType="end"/>
      </w:r>
      <w:r w:rsidR="00FC500F"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w:t>
      </w:r>
      <w:r w:rsidR="00A729EC" w:rsidRPr="00E904F5">
        <w:rPr>
          <w:rFonts w:ascii="Myriad Pro" w:hAnsi="Myriad Pro" w:cs="Arial"/>
          <w:sz w:val="20"/>
          <w:szCs w:val="20"/>
          <w:lang w:val="en-GB"/>
        </w:rPr>
        <w:t xml:space="preserve"> For the sake of clarity, the payment s</w:t>
      </w:r>
      <w:r w:rsidR="00CD2333" w:rsidRPr="00E904F5">
        <w:rPr>
          <w:rFonts w:ascii="Myriad Pro" w:hAnsi="Myriad Pro" w:cs="Arial"/>
          <w:sz w:val="20"/>
          <w:szCs w:val="20"/>
          <w:lang w:val="en-GB"/>
        </w:rPr>
        <w:t>chedule</w:t>
      </w:r>
      <w:r w:rsidR="00A729EC" w:rsidRPr="00E904F5">
        <w:rPr>
          <w:rFonts w:ascii="Myriad Pro" w:hAnsi="Myriad Pro" w:cs="Arial"/>
          <w:sz w:val="20"/>
          <w:szCs w:val="20"/>
          <w:lang w:val="en-GB"/>
        </w:rPr>
        <w:t xml:space="preserve"> set out in Clause </w:t>
      </w:r>
      <w:r w:rsidR="00A729EC" w:rsidRPr="00E904F5">
        <w:rPr>
          <w:rFonts w:ascii="Myriad Pro" w:hAnsi="Myriad Pro" w:cs="Arial"/>
          <w:sz w:val="20"/>
          <w:szCs w:val="20"/>
          <w:lang w:val="en-GB"/>
        </w:rPr>
        <w:fldChar w:fldCharType="begin"/>
      </w:r>
      <w:r w:rsidR="00A729EC" w:rsidRPr="00E904F5">
        <w:rPr>
          <w:rFonts w:ascii="Myriad Pro" w:hAnsi="Myriad Pro" w:cs="Arial"/>
          <w:sz w:val="20"/>
          <w:szCs w:val="20"/>
          <w:lang w:val="en-GB"/>
        </w:rPr>
        <w:instrText xml:space="preserve"> REF _Ref94780858 \r \h  \* MERGEFORMAT </w:instrText>
      </w:r>
      <w:r w:rsidR="00A729EC" w:rsidRPr="00E904F5">
        <w:rPr>
          <w:rFonts w:ascii="Myriad Pro" w:hAnsi="Myriad Pro" w:cs="Arial"/>
          <w:sz w:val="20"/>
          <w:szCs w:val="20"/>
          <w:lang w:val="en-GB"/>
        </w:rPr>
      </w:r>
      <w:r w:rsidR="00A729EC" w:rsidRPr="00E904F5">
        <w:rPr>
          <w:rFonts w:ascii="Myriad Pro" w:hAnsi="Myriad Pro" w:cs="Arial"/>
          <w:sz w:val="20"/>
          <w:szCs w:val="20"/>
          <w:lang w:val="en-GB"/>
        </w:rPr>
        <w:fldChar w:fldCharType="separate"/>
      </w:r>
      <w:r w:rsidR="006F5613" w:rsidRPr="00E904F5">
        <w:rPr>
          <w:rFonts w:ascii="Myriad Pro" w:hAnsi="Myriad Pro" w:cs="Arial"/>
          <w:sz w:val="20"/>
          <w:szCs w:val="20"/>
          <w:lang w:val="en-GB"/>
        </w:rPr>
        <w:t>8.1.1</w:t>
      </w:r>
      <w:r w:rsidR="00A729EC" w:rsidRPr="00E904F5">
        <w:rPr>
          <w:rFonts w:ascii="Myriad Pro" w:hAnsi="Myriad Pro" w:cs="Arial"/>
          <w:sz w:val="20"/>
          <w:szCs w:val="20"/>
          <w:lang w:val="en-GB"/>
        </w:rPr>
        <w:fldChar w:fldCharType="end"/>
      </w:r>
      <w:r w:rsidR="00A729EC" w:rsidRPr="00E904F5">
        <w:rPr>
          <w:rFonts w:ascii="Myriad Pro" w:hAnsi="Myriad Pro" w:cs="Arial"/>
          <w:sz w:val="20"/>
          <w:szCs w:val="20"/>
          <w:lang w:val="en-GB"/>
        </w:rPr>
        <w:t xml:space="preserve"> of the Agreement (70% and 30%</w:t>
      </w:r>
      <w:r w:rsidR="00735CB9" w:rsidRPr="00E904F5">
        <w:rPr>
          <w:rFonts w:ascii="Myriad Pro" w:hAnsi="Myriad Pro" w:cs="Arial"/>
          <w:sz w:val="20"/>
          <w:szCs w:val="20"/>
          <w:lang w:val="en-GB"/>
        </w:rPr>
        <w:t xml:space="preserve"> split</w:t>
      </w:r>
      <w:r w:rsidR="00A729EC" w:rsidRPr="00E904F5">
        <w:rPr>
          <w:rFonts w:ascii="Myriad Pro" w:hAnsi="Myriad Pro" w:cs="Arial"/>
          <w:sz w:val="20"/>
          <w:szCs w:val="20"/>
          <w:lang w:val="en-GB"/>
        </w:rPr>
        <w:t xml:space="preserve">) will also be used </w:t>
      </w:r>
      <w:r w:rsidR="007A245F" w:rsidRPr="00E904F5">
        <w:rPr>
          <w:rFonts w:ascii="Myriad Pro" w:hAnsi="Myriad Pro" w:cs="Arial"/>
          <w:sz w:val="20"/>
          <w:szCs w:val="20"/>
          <w:lang w:val="en-GB"/>
        </w:rPr>
        <w:t xml:space="preserve">in the event that the Fee </w:t>
      </w:r>
      <w:r w:rsidR="00DF3A55" w:rsidRPr="00E904F5">
        <w:rPr>
          <w:rFonts w:ascii="Myriad Pro" w:hAnsi="Myriad Pro" w:cs="Arial"/>
          <w:sz w:val="20"/>
          <w:szCs w:val="20"/>
          <w:lang w:val="en-GB"/>
        </w:rPr>
        <w:t>referred to in this Clause has to be paid.</w:t>
      </w:r>
      <w:bookmarkEnd w:id="99"/>
    </w:p>
    <w:p w14:paraId="44EAABD3" w14:textId="7770E4B6" w:rsidR="00CE510D" w:rsidRPr="00E904F5" w:rsidRDefault="00044115" w:rsidP="00AD0E1A">
      <w:pPr>
        <w:pStyle w:val="Normal12Sp"/>
        <w:numPr>
          <w:ilvl w:val="2"/>
          <w:numId w:val="68"/>
        </w:numPr>
        <w:suppressAutoHyphens w:val="0"/>
        <w:autoSpaceDN/>
        <w:spacing w:before="120" w:after="120" w:line="259" w:lineRule="auto"/>
        <w:ind w:left="851" w:hanging="851"/>
        <w:textAlignment w:val="auto"/>
        <w:rPr>
          <w:rFonts w:ascii="Myriad Pro" w:hAnsi="Myriad Pro" w:cs="Arial"/>
          <w:sz w:val="20"/>
          <w:szCs w:val="20"/>
          <w:lang w:val="en-GB"/>
        </w:rPr>
      </w:pPr>
      <w:bookmarkStart w:id="101" w:name="_Ref165038461"/>
      <w:r w:rsidRPr="00E904F5">
        <w:rPr>
          <w:rFonts w:ascii="Myriad Pro" w:hAnsi="Myriad Pro" w:cs="Arial"/>
          <w:sz w:val="20"/>
          <w:szCs w:val="20"/>
          <w:lang w:val="en-GB"/>
        </w:rPr>
        <w:t xml:space="preserve">In case the Principal enters into the </w:t>
      </w:r>
      <w:r w:rsidR="000D3FAE" w:rsidRPr="00E904F5">
        <w:rPr>
          <w:rFonts w:ascii="Myriad Pro" w:hAnsi="Myriad Pro" w:cs="Arial"/>
          <w:iCs/>
          <w:sz w:val="20"/>
          <w:szCs w:val="20"/>
          <w:lang w:val="en-GB"/>
        </w:rPr>
        <w:t>Employment Contract</w:t>
      </w:r>
      <w:r w:rsidR="00510589" w:rsidRPr="00E904F5">
        <w:rPr>
          <w:rFonts w:ascii="Myriad Pro" w:hAnsi="Myriad Pro" w:cs="Arial"/>
          <w:iCs/>
          <w:sz w:val="20"/>
          <w:szCs w:val="20"/>
          <w:lang w:val="en-GB"/>
        </w:rPr>
        <w:t xml:space="preserve"> </w:t>
      </w:r>
      <w:r w:rsidRPr="00E904F5">
        <w:rPr>
          <w:rFonts w:ascii="Myriad Pro" w:hAnsi="Myriad Pro" w:cs="Arial"/>
          <w:sz w:val="20"/>
          <w:szCs w:val="20"/>
          <w:lang w:val="en-GB"/>
        </w:rPr>
        <w:t xml:space="preserve">with two (2) </w:t>
      </w:r>
      <w:r w:rsidR="00510589" w:rsidRPr="00E904F5">
        <w:rPr>
          <w:rFonts w:ascii="Myriad Pro" w:hAnsi="Myriad Pro" w:cs="Arial"/>
          <w:sz w:val="20"/>
          <w:szCs w:val="20"/>
          <w:lang w:val="en-GB"/>
        </w:rPr>
        <w:t>or more</w:t>
      </w:r>
      <w:r w:rsidRPr="00E904F5">
        <w:rPr>
          <w:rFonts w:ascii="Myriad Pro" w:hAnsi="Myriad Pro" w:cs="Arial"/>
          <w:sz w:val="20"/>
          <w:szCs w:val="20"/>
          <w:lang w:val="en-GB"/>
        </w:rPr>
        <w:t xml:space="preserve"> Candidates from the shortlist provided by the Service Provider within the </w:t>
      </w:r>
      <w:r w:rsidR="00C202C7" w:rsidRPr="00E904F5">
        <w:rPr>
          <w:rFonts w:ascii="Myriad Pro" w:hAnsi="Myriad Pro" w:cs="Arial"/>
          <w:sz w:val="20"/>
          <w:szCs w:val="20"/>
          <w:lang w:val="en-GB"/>
        </w:rPr>
        <w:t xml:space="preserve">same </w:t>
      </w:r>
      <w:r w:rsidRPr="00E904F5">
        <w:rPr>
          <w:rFonts w:ascii="Myriad Pro" w:hAnsi="Myriad Pro" w:cs="Arial"/>
          <w:sz w:val="20"/>
          <w:szCs w:val="20"/>
          <w:lang w:val="en-GB"/>
        </w:rPr>
        <w:t>Assignment</w:t>
      </w:r>
      <w:r w:rsidR="005D63BC" w:rsidRPr="00E904F5">
        <w:rPr>
          <w:rFonts w:ascii="Myriad Pro" w:hAnsi="Myriad Pro" w:cs="Arial"/>
          <w:sz w:val="20"/>
          <w:szCs w:val="20"/>
          <w:lang w:val="en-GB"/>
        </w:rPr>
        <w:t xml:space="preserve"> and they commence to perform the duties under the Employment Contract</w:t>
      </w:r>
      <w:r w:rsidRPr="00E904F5">
        <w:rPr>
          <w:rFonts w:ascii="Myriad Pro" w:hAnsi="Myriad Pro" w:cs="Arial"/>
          <w:sz w:val="20"/>
          <w:szCs w:val="20"/>
          <w:lang w:val="en-GB"/>
        </w:rPr>
        <w:t xml:space="preserve">, the Principal, in addition to Fee </w:t>
      </w:r>
      <w:r w:rsidR="003938AB" w:rsidRPr="00E904F5">
        <w:rPr>
          <w:rFonts w:ascii="Myriad Pro" w:hAnsi="Myriad Pro" w:cs="Arial"/>
          <w:sz w:val="20"/>
          <w:szCs w:val="20"/>
          <w:lang w:val="en-GB"/>
        </w:rPr>
        <w:t xml:space="preserve">payable </w:t>
      </w:r>
      <w:r w:rsidR="0033798C" w:rsidRPr="00E904F5">
        <w:rPr>
          <w:rFonts w:ascii="Myriad Pro" w:hAnsi="Myriad Pro" w:cs="Arial"/>
          <w:sz w:val="20"/>
          <w:szCs w:val="20"/>
          <w:lang w:val="en-GB"/>
        </w:rPr>
        <w:t>according to</w:t>
      </w:r>
      <w:r w:rsidRPr="00E904F5">
        <w:rPr>
          <w:rFonts w:ascii="Myriad Pro" w:hAnsi="Myriad Pro" w:cs="Arial"/>
          <w:sz w:val="20"/>
          <w:szCs w:val="20"/>
          <w:lang w:val="en-GB"/>
        </w:rPr>
        <w:t xml:space="preserve">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_Ref94780858 \r \h </w:instrText>
      </w:r>
      <w:r w:rsidR="00393ADF" w:rsidRPr="00E904F5">
        <w:rPr>
          <w:rFonts w:ascii="Myriad Pro" w:hAnsi="Myriad Pro" w:cs="Arial"/>
          <w:sz w:val="20"/>
          <w:szCs w:val="20"/>
          <w:lang w:val="en-GB"/>
        </w:rPr>
        <w:instrText xml:space="preserve">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401990" w:rsidRPr="00E904F5">
        <w:rPr>
          <w:rFonts w:ascii="Myriad Pro" w:hAnsi="Myriad Pro" w:cs="Arial"/>
          <w:sz w:val="20"/>
          <w:szCs w:val="20"/>
          <w:lang w:val="en-GB"/>
        </w:rPr>
        <w:t>8.1.1</w:t>
      </w:r>
      <w:r w:rsidRPr="00E904F5">
        <w:rPr>
          <w:rFonts w:ascii="Myriad Pro" w:hAnsi="Myriad Pro" w:cs="Arial"/>
          <w:sz w:val="20"/>
          <w:szCs w:val="20"/>
          <w:lang w:val="en-GB"/>
        </w:rPr>
        <w:fldChar w:fldCharType="end"/>
      </w:r>
      <w:r w:rsidR="003938AB" w:rsidRPr="00E904F5">
        <w:rPr>
          <w:rFonts w:ascii="Myriad Pro" w:hAnsi="Myriad Pro" w:cs="Arial"/>
          <w:sz w:val="20"/>
          <w:szCs w:val="20"/>
          <w:lang w:val="en-GB"/>
        </w:rPr>
        <w:t xml:space="preserve"> of the Agreement</w:t>
      </w:r>
      <w:r w:rsidR="002A38CF" w:rsidRPr="00E904F5">
        <w:rPr>
          <w:rFonts w:ascii="Myriad Pro" w:hAnsi="Myriad Pro" w:cs="Arial"/>
          <w:sz w:val="20"/>
          <w:szCs w:val="20"/>
          <w:lang w:val="en-GB"/>
        </w:rPr>
        <w:t xml:space="preserve"> for the first recruited Candidate</w:t>
      </w:r>
      <w:r w:rsidRPr="00E904F5">
        <w:rPr>
          <w:rFonts w:ascii="Myriad Pro" w:hAnsi="Myriad Pro" w:cs="Arial"/>
          <w:sz w:val="20"/>
          <w:szCs w:val="20"/>
          <w:lang w:val="en-GB"/>
        </w:rPr>
        <w:t xml:space="preserve">, </w:t>
      </w:r>
      <w:r w:rsidR="000E06A6" w:rsidRPr="00E904F5">
        <w:rPr>
          <w:rFonts w:ascii="Myriad Pro" w:hAnsi="Myriad Pro" w:cs="Arial"/>
          <w:sz w:val="20"/>
          <w:szCs w:val="20"/>
          <w:lang w:val="en-GB"/>
        </w:rPr>
        <w:t>for each additional Candidate</w:t>
      </w:r>
      <w:r w:rsidR="002A38CF" w:rsidRPr="00E904F5">
        <w:rPr>
          <w:rFonts w:ascii="Myriad Pro" w:hAnsi="Myriad Pro" w:cs="Arial"/>
          <w:sz w:val="20"/>
          <w:szCs w:val="20"/>
          <w:lang w:val="en-GB"/>
        </w:rPr>
        <w:t xml:space="preserve"> </w:t>
      </w:r>
      <w:r w:rsidR="00D92714" w:rsidRPr="00E904F5">
        <w:rPr>
          <w:rFonts w:ascii="Myriad Pro" w:hAnsi="Myriad Pro" w:cs="Arial"/>
          <w:sz w:val="20"/>
          <w:szCs w:val="20"/>
          <w:lang w:val="en-GB"/>
        </w:rPr>
        <w:t>(</w:t>
      </w:r>
      <w:r w:rsidR="00F036FB" w:rsidRPr="00E904F5">
        <w:rPr>
          <w:rFonts w:ascii="Myriad Pro" w:hAnsi="Myriad Pro" w:cs="Arial"/>
          <w:sz w:val="20"/>
          <w:szCs w:val="20"/>
          <w:lang w:val="en-GB"/>
        </w:rPr>
        <w:t>for the second and subsequent)</w:t>
      </w:r>
      <w:r w:rsidR="000E06A6"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shall pay to the Service Provider additional compensation equivalent to fifty percent (50%) of the Fee payable for </w:t>
      </w:r>
      <w:r w:rsidR="003938AB" w:rsidRPr="00E904F5">
        <w:rPr>
          <w:rFonts w:ascii="Myriad Pro" w:hAnsi="Myriad Pro" w:cs="Arial"/>
          <w:sz w:val="20"/>
          <w:szCs w:val="20"/>
          <w:lang w:val="en-GB"/>
        </w:rPr>
        <w:t xml:space="preserve">the first </w:t>
      </w:r>
      <w:r w:rsidRPr="00E904F5">
        <w:rPr>
          <w:rFonts w:ascii="Myriad Pro" w:hAnsi="Myriad Pro" w:cs="Arial"/>
          <w:sz w:val="20"/>
          <w:szCs w:val="20"/>
          <w:lang w:val="en-GB"/>
        </w:rPr>
        <w:t>recruited Candidate.</w:t>
      </w:r>
      <w:r w:rsidR="004102F6" w:rsidRPr="00E904F5">
        <w:rPr>
          <w:rFonts w:ascii="Myriad Pro" w:hAnsi="Myriad Pro" w:cs="Arial"/>
          <w:sz w:val="20"/>
          <w:szCs w:val="20"/>
          <w:lang w:val="en-GB"/>
        </w:rPr>
        <w:t xml:space="preserve"> </w:t>
      </w:r>
      <w:r w:rsidR="00087EB6" w:rsidRPr="00E904F5">
        <w:rPr>
          <w:rFonts w:ascii="Myriad Pro" w:hAnsi="Myriad Pro" w:cs="Arial"/>
          <w:sz w:val="20"/>
          <w:szCs w:val="20"/>
          <w:lang w:val="en-GB"/>
        </w:rPr>
        <w:t>As the</w:t>
      </w:r>
      <w:r w:rsidR="00BE2822" w:rsidRPr="00E904F5">
        <w:rPr>
          <w:rFonts w:ascii="Myriad Pro" w:hAnsi="Myriad Pro" w:cs="Arial"/>
          <w:sz w:val="20"/>
          <w:szCs w:val="20"/>
          <w:lang w:val="en-GB"/>
        </w:rPr>
        <w:t xml:space="preserve"> first recruited Candidate will be</w:t>
      </w:r>
      <w:r w:rsidR="007C7A92" w:rsidRPr="00E904F5">
        <w:rPr>
          <w:rFonts w:ascii="Myriad Pro" w:hAnsi="Myriad Pro" w:cs="Arial"/>
          <w:sz w:val="20"/>
          <w:szCs w:val="20"/>
          <w:lang w:val="en-GB"/>
        </w:rPr>
        <w:t xml:space="preserve"> deemed</w:t>
      </w:r>
      <w:r w:rsidR="00BE2822" w:rsidRPr="00E904F5">
        <w:rPr>
          <w:rFonts w:ascii="Myriad Pro" w:hAnsi="Myriad Pro" w:cs="Arial"/>
          <w:sz w:val="20"/>
          <w:szCs w:val="20"/>
          <w:lang w:val="en-GB"/>
        </w:rPr>
        <w:t xml:space="preserve"> the </w:t>
      </w:r>
      <w:r w:rsidR="007C7A92" w:rsidRPr="00E904F5">
        <w:rPr>
          <w:rFonts w:ascii="Myriad Pro" w:hAnsi="Myriad Pro" w:cs="Arial"/>
          <w:sz w:val="20"/>
          <w:szCs w:val="20"/>
          <w:lang w:val="en-GB"/>
        </w:rPr>
        <w:t>one</w:t>
      </w:r>
      <w:r w:rsidR="00BE2822" w:rsidRPr="00E904F5">
        <w:rPr>
          <w:rFonts w:ascii="Myriad Pro" w:hAnsi="Myriad Pro" w:cs="Arial"/>
          <w:sz w:val="20"/>
          <w:szCs w:val="20"/>
          <w:lang w:val="en-GB"/>
        </w:rPr>
        <w:t xml:space="preserve"> who first signs the Employment Contract with the Principal</w:t>
      </w:r>
      <w:r w:rsidR="009B4871" w:rsidRPr="00E904F5">
        <w:rPr>
          <w:rFonts w:ascii="Myriad Pro" w:hAnsi="Myriad Pro" w:cs="Arial"/>
          <w:sz w:val="20"/>
          <w:szCs w:val="20"/>
          <w:lang w:val="en-GB"/>
        </w:rPr>
        <w:t xml:space="preserve"> and </w:t>
      </w:r>
      <w:r w:rsidR="009B4871" w:rsidRPr="00E904F5">
        <w:rPr>
          <w:rFonts w:ascii="Myriad Pro" w:hAnsi="Myriad Pro"/>
          <w:sz w:val="20"/>
          <w:szCs w:val="20"/>
          <w:lang w:val="en-GB" w:bidi="en-US"/>
        </w:rPr>
        <w:t>starts to fulfil its duties arising from the respective Employment Contract</w:t>
      </w:r>
      <w:r w:rsidR="00BE2822" w:rsidRPr="00E904F5">
        <w:rPr>
          <w:rFonts w:ascii="Myriad Pro" w:hAnsi="Myriad Pro" w:cs="Arial"/>
          <w:sz w:val="20"/>
          <w:szCs w:val="20"/>
          <w:lang w:val="en-GB"/>
        </w:rPr>
        <w:t>.</w:t>
      </w:r>
      <w:r w:rsidR="00ED67CA" w:rsidRPr="00E904F5">
        <w:rPr>
          <w:rFonts w:ascii="Myriad Pro" w:hAnsi="Myriad Pro" w:cs="Arial"/>
          <w:sz w:val="20"/>
          <w:szCs w:val="20"/>
          <w:lang w:val="en-GB"/>
        </w:rPr>
        <w:t xml:space="preserve"> </w:t>
      </w:r>
      <w:r w:rsidR="007B7542" w:rsidRPr="00E904F5">
        <w:rPr>
          <w:rFonts w:ascii="Myriad Pro" w:hAnsi="Myriad Pro" w:cs="Arial"/>
          <w:sz w:val="20"/>
          <w:szCs w:val="20"/>
          <w:lang w:val="en-GB"/>
        </w:rPr>
        <w:t xml:space="preserve">For the sake of clarity, </w:t>
      </w:r>
      <w:r w:rsidR="00783FE9" w:rsidRPr="00E904F5">
        <w:rPr>
          <w:rFonts w:ascii="Myriad Pro" w:hAnsi="Myriad Pro" w:cs="Arial"/>
          <w:sz w:val="20"/>
          <w:szCs w:val="20"/>
          <w:lang w:val="en-GB"/>
        </w:rPr>
        <w:t xml:space="preserve">the payment schedule set out in Clause </w:t>
      </w:r>
      <w:r w:rsidR="00783FE9" w:rsidRPr="00E904F5">
        <w:rPr>
          <w:rFonts w:ascii="Myriad Pro" w:hAnsi="Myriad Pro" w:cs="Arial"/>
          <w:sz w:val="20"/>
          <w:szCs w:val="20"/>
          <w:lang w:val="en-GB"/>
        </w:rPr>
        <w:fldChar w:fldCharType="begin"/>
      </w:r>
      <w:r w:rsidR="00783FE9" w:rsidRPr="00E904F5">
        <w:rPr>
          <w:rFonts w:ascii="Myriad Pro" w:hAnsi="Myriad Pro" w:cs="Arial"/>
          <w:sz w:val="20"/>
          <w:szCs w:val="20"/>
          <w:lang w:val="en-GB"/>
        </w:rPr>
        <w:instrText xml:space="preserve"> REF _Ref94780858 \r \h </w:instrText>
      </w:r>
      <w:r w:rsidR="00223DE4" w:rsidRPr="00E904F5">
        <w:rPr>
          <w:rFonts w:ascii="Myriad Pro" w:hAnsi="Myriad Pro" w:cs="Arial"/>
          <w:sz w:val="20"/>
          <w:szCs w:val="20"/>
          <w:lang w:val="en-GB"/>
        </w:rPr>
        <w:instrText xml:space="preserve"> \* MERGEFORMAT </w:instrText>
      </w:r>
      <w:r w:rsidR="00783FE9" w:rsidRPr="00E904F5">
        <w:rPr>
          <w:rFonts w:ascii="Myriad Pro" w:hAnsi="Myriad Pro" w:cs="Arial"/>
          <w:sz w:val="20"/>
          <w:szCs w:val="20"/>
          <w:lang w:val="en-GB"/>
        </w:rPr>
      </w:r>
      <w:r w:rsidR="00783FE9" w:rsidRPr="00E904F5">
        <w:rPr>
          <w:rFonts w:ascii="Myriad Pro" w:hAnsi="Myriad Pro" w:cs="Arial"/>
          <w:sz w:val="20"/>
          <w:szCs w:val="20"/>
          <w:lang w:val="en-GB"/>
        </w:rPr>
        <w:fldChar w:fldCharType="separate"/>
      </w:r>
      <w:r w:rsidR="00401990" w:rsidRPr="00E904F5">
        <w:rPr>
          <w:rFonts w:ascii="Myriad Pro" w:hAnsi="Myriad Pro" w:cs="Arial"/>
          <w:sz w:val="20"/>
          <w:szCs w:val="20"/>
          <w:lang w:val="en-GB"/>
        </w:rPr>
        <w:t>8.1.1</w:t>
      </w:r>
      <w:r w:rsidR="00783FE9" w:rsidRPr="00E904F5">
        <w:rPr>
          <w:rFonts w:ascii="Myriad Pro" w:hAnsi="Myriad Pro" w:cs="Arial"/>
          <w:sz w:val="20"/>
          <w:szCs w:val="20"/>
          <w:lang w:val="en-GB"/>
        </w:rPr>
        <w:fldChar w:fldCharType="end"/>
      </w:r>
      <w:r w:rsidR="00783FE9" w:rsidRPr="00E904F5">
        <w:rPr>
          <w:rFonts w:ascii="Myriad Pro" w:hAnsi="Myriad Pro" w:cs="Arial"/>
          <w:sz w:val="20"/>
          <w:szCs w:val="20"/>
          <w:lang w:val="en-GB"/>
        </w:rPr>
        <w:t xml:space="preserve"> of the Agreement (70% and 30% split) will also be </w:t>
      </w:r>
      <w:r w:rsidR="00A44B0E" w:rsidRPr="00E904F5">
        <w:rPr>
          <w:rFonts w:ascii="Myriad Pro" w:hAnsi="Myriad Pro" w:cs="Arial"/>
          <w:sz w:val="20"/>
          <w:szCs w:val="20"/>
          <w:lang w:val="en-GB"/>
        </w:rPr>
        <w:t>used</w:t>
      </w:r>
      <w:r w:rsidR="00783FE9" w:rsidRPr="00E904F5">
        <w:rPr>
          <w:rFonts w:ascii="Myriad Pro" w:hAnsi="Myriad Pro" w:cs="Arial"/>
          <w:sz w:val="20"/>
          <w:szCs w:val="20"/>
          <w:lang w:val="en-GB"/>
        </w:rPr>
        <w:t xml:space="preserve"> </w:t>
      </w:r>
      <w:r w:rsidR="00223DE4" w:rsidRPr="00E904F5">
        <w:rPr>
          <w:rFonts w:ascii="Myriad Pro" w:hAnsi="Myriad Pro" w:cs="Arial"/>
          <w:sz w:val="20"/>
          <w:szCs w:val="20"/>
          <w:lang w:val="en-GB"/>
        </w:rPr>
        <w:t>for the payment of the</w:t>
      </w:r>
      <w:r w:rsidR="00783FE9" w:rsidRPr="00E904F5">
        <w:rPr>
          <w:rFonts w:ascii="Myriad Pro" w:hAnsi="Myriad Pro" w:cs="Arial"/>
          <w:sz w:val="20"/>
          <w:szCs w:val="20"/>
          <w:lang w:val="en-GB"/>
        </w:rPr>
        <w:t xml:space="preserve"> Fee for the second and subsequent Candidates with whom an Employment Contract</w:t>
      </w:r>
      <w:r w:rsidR="003B37C5" w:rsidRPr="00E904F5">
        <w:rPr>
          <w:rFonts w:ascii="Myriad Pro" w:hAnsi="Myriad Pro" w:cs="Arial"/>
          <w:sz w:val="20"/>
          <w:szCs w:val="20"/>
          <w:lang w:val="en-GB"/>
        </w:rPr>
        <w:t>s</w:t>
      </w:r>
      <w:r w:rsidR="00783FE9" w:rsidRPr="00E904F5">
        <w:rPr>
          <w:rFonts w:ascii="Myriad Pro" w:hAnsi="Myriad Pro" w:cs="Arial"/>
          <w:sz w:val="20"/>
          <w:szCs w:val="20"/>
          <w:lang w:val="en-GB"/>
        </w:rPr>
        <w:t xml:space="preserve"> will be concluded.</w:t>
      </w:r>
      <w:bookmarkEnd w:id="100"/>
      <w:bookmarkEnd w:id="101"/>
      <w:r w:rsidR="00401D3B" w:rsidRPr="00E904F5">
        <w:rPr>
          <w:rFonts w:ascii="Myriad Pro" w:hAnsi="Myriad Pro" w:cs="Arial"/>
          <w:sz w:val="20"/>
          <w:szCs w:val="20"/>
          <w:lang w:val="en-GB"/>
        </w:rPr>
        <w:t xml:space="preserve"> </w:t>
      </w:r>
    </w:p>
    <w:p w14:paraId="75C654DA" w14:textId="304EDF5E" w:rsidR="00F17967" w:rsidRPr="00E904F5" w:rsidRDefault="009B5838" w:rsidP="00AD0E1A">
      <w:pPr>
        <w:pStyle w:val="ListParagraph"/>
        <w:numPr>
          <w:ilvl w:val="2"/>
          <w:numId w:val="68"/>
        </w:numPr>
        <w:spacing w:after="120"/>
        <w:ind w:left="851" w:hanging="851"/>
        <w:contextualSpacing w:val="0"/>
        <w:jc w:val="both"/>
        <w:rPr>
          <w:rFonts w:ascii="Myriad Pro" w:eastAsia="Calibri" w:hAnsi="Myriad Pro" w:cs="Arial"/>
          <w:sz w:val="20"/>
          <w:szCs w:val="20"/>
          <w:lang w:val="en-GB"/>
        </w:rPr>
      </w:pPr>
      <w:bookmarkStart w:id="102" w:name="_Ref97498610"/>
      <w:r w:rsidRPr="00E904F5">
        <w:rPr>
          <w:rFonts w:ascii="Myriad Pro" w:eastAsia="Calibri" w:hAnsi="Myriad Pro" w:cs="Arial"/>
          <w:sz w:val="20"/>
          <w:szCs w:val="20"/>
          <w:lang w:val="en-GB"/>
        </w:rPr>
        <w:t xml:space="preserve">In case </w:t>
      </w:r>
      <w:r w:rsidR="00397ED7" w:rsidRPr="00E904F5">
        <w:rPr>
          <w:rFonts w:ascii="Myriad Pro" w:eastAsia="Calibri" w:hAnsi="Myriad Pro" w:cs="Arial"/>
          <w:sz w:val="20"/>
          <w:szCs w:val="20"/>
          <w:lang w:val="en-GB"/>
        </w:rPr>
        <w:t xml:space="preserve">the </w:t>
      </w:r>
      <w:r w:rsidRPr="00E904F5">
        <w:rPr>
          <w:rFonts w:ascii="Myriad Pro" w:eastAsia="Calibri" w:hAnsi="Myriad Pro" w:cs="Arial"/>
          <w:sz w:val="20"/>
          <w:szCs w:val="20"/>
          <w:lang w:val="en-GB"/>
        </w:rPr>
        <w:t xml:space="preserve">selection of the Candidates </w:t>
      </w:r>
      <w:r w:rsidR="00397ED7" w:rsidRPr="00E904F5">
        <w:rPr>
          <w:rFonts w:ascii="Myriad Pro" w:eastAsia="Calibri" w:hAnsi="Myriad Pro" w:cs="Arial"/>
          <w:sz w:val="20"/>
          <w:szCs w:val="20"/>
          <w:lang w:val="en-GB"/>
        </w:rPr>
        <w:t xml:space="preserve">is repeated </w:t>
      </w:r>
      <w:r w:rsidRPr="00E904F5">
        <w:rPr>
          <w:rFonts w:ascii="Myriad Pro" w:eastAsia="Calibri" w:hAnsi="Myriad Pro" w:cs="Arial"/>
          <w:sz w:val="20"/>
          <w:szCs w:val="20"/>
          <w:lang w:val="en-GB"/>
        </w:rPr>
        <w:t xml:space="preserve">pursuant to Clause </w:t>
      </w:r>
      <w:r w:rsidRPr="00E904F5">
        <w:rPr>
          <w:rFonts w:ascii="Myriad Pro" w:eastAsia="Calibri" w:hAnsi="Myriad Pro" w:cs="Arial"/>
          <w:sz w:val="20"/>
          <w:szCs w:val="20"/>
          <w:lang w:val="en-GB"/>
        </w:rPr>
        <w:fldChar w:fldCharType="begin"/>
      </w:r>
      <w:r w:rsidRPr="00E904F5">
        <w:rPr>
          <w:rFonts w:ascii="Myriad Pro" w:eastAsia="Calibri" w:hAnsi="Myriad Pro" w:cs="Arial"/>
          <w:sz w:val="20"/>
          <w:szCs w:val="20"/>
          <w:lang w:val="en-GB"/>
        </w:rPr>
        <w:instrText xml:space="preserve"> REF _Ref164777984 \r \h </w:instrText>
      </w:r>
      <w:r w:rsidR="00397ED7" w:rsidRPr="00E904F5">
        <w:rPr>
          <w:rFonts w:ascii="Myriad Pro" w:eastAsia="Calibri" w:hAnsi="Myriad Pro" w:cs="Arial"/>
          <w:sz w:val="20"/>
          <w:szCs w:val="20"/>
          <w:lang w:val="en-GB"/>
        </w:rPr>
        <w:instrText xml:space="preserve"> \* MERGEFORMAT </w:instrText>
      </w:r>
      <w:r w:rsidRPr="00E904F5">
        <w:rPr>
          <w:rFonts w:ascii="Myriad Pro" w:eastAsia="Calibri" w:hAnsi="Myriad Pro" w:cs="Arial"/>
          <w:sz w:val="20"/>
          <w:szCs w:val="20"/>
          <w:lang w:val="en-GB"/>
        </w:rPr>
      </w:r>
      <w:r w:rsidRPr="00E904F5">
        <w:rPr>
          <w:rFonts w:ascii="Myriad Pro" w:eastAsia="Calibri" w:hAnsi="Myriad Pro" w:cs="Arial"/>
          <w:sz w:val="20"/>
          <w:szCs w:val="20"/>
          <w:lang w:val="en-GB"/>
        </w:rPr>
        <w:fldChar w:fldCharType="separate"/>
      </w:r>
      <w:r w:rsidR="00401990" w:rsidRPr="00E904F5">
        <w:rPr>
          <w:rFonts w:ascii="Myriad Pro" w:eastAsia="Calibri" w:hAnsi="Myriad Pro" w:cs="Arial"/>
          <w:sz w:val="20"/>
          <w:szCs w:val="20"/>
          <w:lang w:val="en-GB"/>
        </w:rPr>
        <w:t>7.5.1</w:t>
      </w:r>
      <w:r w:rsidRPr="00E904F5">
        <w:rPr>
          <w:rFonts w:ascii="Myriad Pro" w:eastAsia="Calibri" w:hAnsi="Myriad Pro" w:cs="Arial"/>
          <w:sz w:val="20"/>
          <w:szCs w:val="20"/>
          <w:lang w:val="en-GB"/>
        </w:rPr>
        <w:fldChar w:fldCharType="end"/>
      </w:r>
      <w:r w:rsidR="00F17967" w:rsidRPr="00E904F5">
        <w:rPr>
          <w:rFonts w:ascii="Myriad Pro" w:eastAsia="Calibri" w:hAnsi="Myriad Pro" w:cs="Arial"/>
          <w:sz w:val="20"/>
          <w:szCs w:val="20"/>
          <w:lang w:val="en-GB"/>
        </w:rPr>
        <w:t xml:space="preserve"> </w:t>
      </w:r>
      <w:r w:rsidR="00397ED7" w:rsidRPr="00E904F5">
        <w:rPr>
          <w:rFonts w:ascii="Myriad Pro" w:eastAsia="Calibri" w:hAnsi="Myriad Pro" w:cs="Arial"/>
          <w:sz w:val="20"/>
          <w:szCs w:val="20"/>
          <w:lang w:val="en-GB"/>
        </w:rPr>
        <w:t xml:space="preserve">of the Agreement, the Service Provider is not entitled to </w:t>
      </w:r>
      <w:r w:rsidR="00860EF8" w:rsidRPr="00E904F5">
        <w:rPr>
          <w:rFonts w:ascii="Myriad Pro" w:eastAsia="Calibri" w:hAnsi="Myriad Pro" w:cs="Arial"/>
          <w:sz w:val="20"/>
          <w:szCs w:val="20"/>
          <w:lang w:val="en-GB"/>
        </w:rPr>
        <w:t xml:space="preserve">request </w:t>
      </w:r>
      <w:r w:rsidR="00F17967" w:rsidRPr="00E904F5">
        <w:rPr>
          <w:rFonts w:ascii="Myriad Pro" w:eastAsia="Calibri" w:hAnsi="Myriad Pro" w:cs="Arial"/>
          <w:sz w:val="20"/>
          <w:szCs w:val="20"/>
          <w:lang w:val="en-GB"/>
        </w:rPr>
        <w:t>additional compensation of Costs or Fee</w:t>
      </w:r>
      <w:r w:rsidR="00860EF8" w:rsidRPr="00E904F5">
        <w:rPr>
          <w:rFonts w:ascii="Myriad Pro" w:eastAsia="Calibri" w:hAnsi="Myriad Pro" w:cs="Arial"/>
          <w:sz w:val="20"/>
          <w:szCs w:val="20"/>
          <w:lang w:val="en-GB"/>
        </w:rPr>
        <w:t>s</w:t>
      </w:r>
      <w:r w:rsidR="00F17967" w:rsidRPr="00E904F5">
        <w:rPr>
          <w:rFonts w:ascii="Myriad Pro" w:eastAsia="Calibri" w:hAnsi="Myriad Pro" w:cs="Arial"/>
          <w:sz w:val="20"/>
          <w:szCs w:val="20"/>
          <w:lang w:val="en-GB"/>
        </w:rPr>
        <w:t xml:space="preserve"> </w:t>
      </w:r>
      <w:r w:rsidR="00EB384B" w:rsidRPr="00E904F5">
        <w:rPr>
          <w:rFonts w:ascii="Myriad Pro" w:eastAsia="Calibri" w:hAnsi="Myriad Pro" w:cs="Arial"/>
          <w:sz w:val="20"/>
          <w:szCs w:val="20"/>
          <w:lang w:val="en-GB"/>
        </w:rPr>
        <w:t>from</w:t>
      </w:r>
      <w:r w:rsidR="00F17967" w:rsidRPr="00E904F5">
        <w:rPr>
          <w:rFonts w:ascii="Myriad Pro" w:eastAsia="Calibri" w:hAnsi="Myriad Pro" w:cs="Arial"/>
          <w:sz w:val="20"/>
          <w:szCs w:val="20"/>
          <w:lang w:val="en-GB"/>
        </w:rPr>
        <w:t xml:space="preserve"> the </w:t>
      </w:r>
      <w:r w:rsidR="00F17967" w:rsidRPr="00E904F5">
        <w:rPr>
          <w:rFonts w:ascii="Myriad Pro" w:eastAsia="Calibri" w:hAnsi="Myriad Pro" w:cs="Arial"/>
          <w:sz w:val="20"/>
          <w:szCs w:val="20"/>
          <w:lang w:val="en-GB"/>
        </w:rPr>
        <w:lastRenderedPageBreak/>
        <w:t>Principal</w:t>
      </w:r>
      <w:r w:rsidR="000956CE" w:rsidRPr="00E904F5">
        <w:rPr>
          <w:rFonts w:ascii="Myriad Pro" w:eastAsia="Calibri" w:hAnsi="Myriad Pro" w:cs="Arial"/>
          <w:sz w:val="20"/>
          <w:szCs w:val="20"/>
          <w:lang w:val="en-GB"/>
        </w:rPr>
        <w:t>.</w:t>
      </w:r>
      <w:r w:rsidR="008D4EDF" w:rsidRPr="00E904F5">
        <w:rPr>
          <w:rFonts w:ascii="Myriad Pro" w:eastAsia="Calibri" w:hAnsi="Myriad Pro" w:cs="Arial"/>
          <w:sz w:val="20"/>
          <w:szCs w:val="20"/>
          <w:lang w:val="en-GB"/>
        </w:rPr>
        <w:t xml:space="preserve"> </w:t>
      </w:r>
      <w:r w:rsidR="00051760" w:rsidRPr="00E904F5">
        <w:rPr>
          <w:rFonts w:ascii="Myriad Pro" w:eastAsia="Calibri" w:hAnsi="Myriad Pro" w:cs="Arial"/>
          <w:sz w:val="20"/>
          <w:szCs w:val="20"/>
          <w:lang w:val="en-GB"/>
        </w:rPr>
        <w:t>but</w:t>
      </w:r>
      <w:r w:rsidR="000956CE" w:rsidRPr="00E904F5">
        <w:rPr>
          <w:rFonts w:ascii="Myriad Pro" w:eastAsia="Calibri" w:hAnsi="Myriad Pro" w:cs="Arial"/>
          <w:sz w:val="20"/>
          <w:szCs w:val="20"/>
          <w:lang w:val="en-GB"/>
        </w:rPr>
        <w:t xml:space="preserve"> the Service Provider will, however,</w:t>
      </w:r>
      <w:r w:rsidR="008D4EDF" w:rsidRPr="00E904F5">
        <w:rPr>
          <w:rFonts w:ascii="Myriad Pro" w:eastAsia="Calibri" w:hAnsi="Myriad Pro" w:cs="Arial"/>
          <w:sz w:val="20"/>
          <w:szCs w:val="20"/>
          <w:lang w:val="en-GB"/>
        </w:rPr>
        <w:t xml:space="preserve"> </w:t>
      </w:r>
      <w:r w:rsidR="000956CE" w:rsidRPr="00E904F5">
        <w:rPr>
          <w:rFonts w:ascii="Myriad Pro" w:eastAsia="Calibri" w:hAnsi="Myriad Pro" w:cs="Arial"/>
          <w:sz w:val="20"/>
          <w:szCs w:val="20"/>
          <w:lang w:val="en-GB"/>
        </w:rPr>
        <w:t>be</w:t>
      </w:r>
      <w:r w:rsidR="008D4EDF" w:rsidRPr="00E904F5">
        <w:rPr>
          <w:rFonts w:ascii="Myriad Pro" w:eastAsia="Calibri" w:hAnsi="Myriad Pro" w:cs="Arial"/>
          <w:sz w:val="20"/>
          <w:szCs w:val="20"/>
          <w:lang w:val="en-GB"/>
        </w:rPr>
        <w:t xml:space="preserve"> entitled to receive</w:t>
      </w:r>
      <w:r w:rsidR="00277A3B" w:rsidRPr="00E904F5">
        <w:rPr>
          <w:rFonts w:ascii="Myriad Pro" w:eastAsia="Calibri" w:hAnsi="Myriad Pro" w:cs="Arial"/>
          <w:sz w:val="20"/>
          <w:szCs w:val="20"/>
          <w:lang w:val="en-GB"/>
        </w:rPr>
        <w:t xml:space="preserve"> unpaid</w:t>
      </w:r>
      <w:r w:rsidR="008D4EDF" w:rsidRPr="00E904F5">
        <w:rPr>
          <w:rFonts w:ascii="Myriad Pro" w:eastAsia="Calibri" w:hAnsi="Myriad Pro" w:cs="Arial"/>
          <w:sz w:val="20"/>
          <w:szCs w:val="20"/>
          <w:lang w:val="en-GB"/>
        </w:rPr>
        <w:t xml:space="preserve"> </w:t>
      </w:r>
      <w:r w:rsidR="008D4EDF" w:rsidRPr="00E904F5">
        <w:rPr>
          <w:rFonts w:ascii="Myriad Pro" w:hAnsi="Myriad Pro"/>
          <w:sz w:val="20"/>
          <w:szCs w:val="20"/>
          <w:lang w:val="en-GB" w:bidi="en-US"/>
        </w:rPr>
        <w:t>30%</w:t>
      </w:r>
      <w:r w:rsidR="00277A3B" w:rsidRPr="00E904F5">
        <w:rPr>
          <w:rFonts w:ascii="Myriad Pro" w:hAnsi="Myriad Pro"/>
          <w:sz w:val="20"/>
          <w:szCs w:val="20"/>
          <w:lang w:val="en-GB" w:bidi="en-US"/>
        </w:rPr>
        <w:t xml:space="preserve"> (thirty percent)</w:t>
      </w:r>
      <w:r w:rsidR="008D4EDF" w:rsidRPr="00E904F5">
        <w:rPr>
          <w:rFonts w:ascii="Myriad Pro" w:hAnsi="Myriad Pro"/>
          <w:sz w:val="20"/>
          <w:szCs w:val="20"/>
          <w:lang w:val="en-GB" w:bidi="en-US"/>
        </w:rPr>
        <w:t xml:space="preserve"> of the total Fee payable for the particular Position level when the new Candidate withstands the probation period stipulated in the</w:t>
      </w:r>
      <w:r w:rsidR="003F3B6F" w:rsidRPr="00E904F5">
        <w:rPr>
          <w:rFonts w:ascii="Myriad Pro" w:hAnsi="Myriad Pro"/>
          <w:sz w:val="20"/>
          <w:szCs w:val="20"/>
          <w:lang w:val="en-GB" w:bidi="en-US"/>
        </w:rPr>
        <w:t xml:space="preserve"> respective</w:t>
      </w:r>
      <w:r w:rsidR="008D4EDF" w:rsidRPr="00E904F5">
        <w:rPr>
          <w:rFonts w:ascii="Myriad Pro" w:hAnsi="Myriad Pro"/>
          <w:sz w:val="20"/>
          <w:szCs w:val="20"/>
          <w:lang w:val="en-GB" w:bidi="en-US"/>
        </w:rPr>
        <w:t xml:space="preserve"> </w:t>
      </w:r>
      <w:r w:rsidR="008D4EDF" w:rsidRPr="00E904F5">
        <w:rPr>
          <w:rFonts w:ascii="Myriad Pro" w:hAnsi="Myriad Pro" w:cs="Arial"/>
          <w:iCs/>
          <w:sz w:val="20"/>
          <w:szCs w:val="20"/>
          <w:lang w:val="en-GB"/>
        </w:rPr>
        <w:t>Employment Contract.</w:t>
      </w:r>
    </w:p>
    <w:p w14:paraId="5339B71D" w14:textId="1D3D1E40" w:rsidR="00CB6A44" w:rsidRPr="00E904F5" w:rsidRDefault="0083199A" w:rsidP="00AD0E1A">
      <w:pPr>
        <w:pStyle w:val="ListParagraph"/>
        <w:numPr>
          <w:ilvl w:val="2"/>
          <w:numId w:val="68"/>
        </w:numPr>
        <w:spacing w:after="120"/>
        <w:ind w:left="851" w:hanging="851"/>
        <w:contextualSpacing w:val="0"/>
        <w:jc w:val="both"/>
        <w:rPr>
          <w:rFonts w:ascii="Myriad Pro" w:eastAsia="Calibri" w:hAnsi="Myriad Pro" w:cs="Arial"/>
          <w:sz w:val="20"/>
          <w:szCs w:val="20"/>
          <w:lang w:val="en-GB"/>
        </w:rPr>
      </w:pPr>
      <w:r w:rsidRPr="00E904F5">
        <w:rPr>
          <w:rFonts w:ascii="Myriad Pro" w:eastAsia="Calibri" w:hAnsi="Myriad Pro" w:cs="Arial"/>
          <w:sz w:val="20"/>
          <w:szCs w:val="20"/>
          <w:lang w:val="en-GB"/>
        </w:rPr>
        <w:t xml:space="preserve">In the case </w:t>
      </w:r>
      <w:r w:rsidR="008B39CB" w:rsidRPr="00E904F5">
        <w:rPr>
          <w:rFonts w:ascii="Myriad Pro" w:eastAsia="Calibri" w:hAnsi="Myriad Pro" w:cs="Arial"/>
          <w:sz w:val="20"/>
          <w:szCs w:val="20"/>
          <w:lang w:val="en-GB"/>
        </w:rPr>
        <w:t>the</w:t>
      </w:r>
      <w:r w:rsidR="00884F03" w:rsidRPr="00E904F5">
        <w:rPr>
          <w:rFonts w:ascii="Myriad Pro" w:eastAsia="Calibri" w:hAnsi="Myriad Pro" w:cs="Arial"/>
          <w:sz w:val="20"/>
          <w:szCs w:val="20"/>
          <w:lang w:val="en-GB"/>
        </w:rPr>
        <w:t xml:space="preserve"> fulfilment of the new Assignment</w:t>
      </w:r>
      <w:r w:rsidRPr="00E904F5">
        <w:rPr>
          <w:rFonts w:ascii="Myriad Pro" w:eastAsia="Calibri" w:hAnsi="Myriad Pro" w:cs="Arial"/>
          <w:sz w:val="20"/>
          <w:szCs w:val="20"/>
          <w:lang w:val="en-GB"/>
        </w:rPr>
        <w:t xml:space="preserve"> </w:t>
      </w:r>
      <w:r w:rsidR="008B39CB" w:rsidRPr="00E904F5">
        <w:rPr>
          <w:rFonts w:ascii="Myriad Pro" w:eastAsia="Calibri" w:hAnsi="Myriad Pro" w:cs="Arial"/>
          <w:sz w:val="20"/>
          <w:szCs w:val="20"/>
          <w:lang w:val="en-GB"/>
        </w:rPr>
        <w:t xml:space="preserve">is started </w:t>
      </w:r>
      <w:r w:rsidRPr="00E904F5">
        <w:rPr>
          <w:rFonts w:ascii="Myriad Pro" w:eastAsia="Calibri" w:hAnsi="Myriad Pro" w:cs="Arial"/>
          <w:sz w:val="20"/>
          <w:szCs w:val="20"/>
          <w:lang w:val="en-GB"/>
        </w:rPr>
        <w:t xml:space="preserve">pursuant to Clause </w:t>
      </w:r>
      <w:r w:rsidRPr="00E904F5">
        <w:rPr>
          <w:rFonts w:ascii="Myriad Pro" w:eastAsia="Calibri" w:hAnsi="Myriad Pro" w:cs="Arial"/>
          <w:sz w:val="20"/>
          <w:szCs w:val="20"/>
          <w:lang w:val="en-GB"/>
        </w:rPr>
        <w:fldChar w:fldCharType="begin"/>
      </w:r>
      <w:r w:rsidRPr="00E904F5">
        <w:rPr>
          <w:rFonts w:ascii="Myriad Pro" w:eastAsia="Calibri" w:hAnsi="Myriad Pro" w:cs="Arial"/>
          <w:sz w:val="20"/>
          <w:szCs w:val="20"/>
          <w:lang w:val="en-GB"/>
        </w:rPr>
        <w:instrText xml:space="preserve"> REF _Ref164777823 \r \h </w:instrText>
      </w:r>
      <w:r w:rsidR="008B39CB" w:rsidRPr="00E904F5">
        <w:rPr>
          <w:rFonts w:ascii="Myriad Pro" w:eastAsia="Calibri" w:hAnsi="Myriad Pro" w:cs="Arial"/>
          <w:sz w:val="20"/>
          <w:szCs w:val="20"/>
          <w:lang w:val="en-GB"/>
        </w:rPr>
        <w:instrText xml:space="preserve"> \* MERGEFORMAT </w:instrText>
      </w:r>
      <w:r w:rsidRPr="00E904F5">
        <w:rPr>
          <w:rFonts w:ascii="Myriad Pro" w:eastAsia="Calibri" w:hAnsi="Myriad Pro" w:cs="Arial"/>
          <w:sz w:val="20"/>
          <w:szCs w:val="20"/>
          <w:lang w:val="en-GB"/>
        </w:rPr>
      </w:r>
      <w:r w:rsidRPr="00E904F5">
        <w:rPr>
          <w:rFonts w:ascii="Myriad Pro" w:eastAsia="Calibri" w:hAnsi="Myriad Pro" w:cs="Arial"/>
          <w:sz w:val="20"/>
          <w:szCs w:val="20"/>
          <w:lang w:val="en-GB"/>
        </w:rPr>
        <w:fldChar w:fldCharType="separate"/>
      </w:r>
      <w:r w:rsidR="00401990" w:rsidRPr="00E904F5">
        <w:rPr>
          <w:rFonts w:ascii="Myriad Pro" w:eastAsia="Calibri" w:hAnsi="Myriad Pro" w:cs="Arial"/>
          <w:sz w:val="20"/>
          <w:szCs w:val="20"/>
          <w:lang w:val="en-GB"/>
        </w:rPr>
        <w:t>7.5.2</w:t>
      </w:r>
      <w:r w:rsidRPr="00E904F5">
        <w:rPr>
          <w:rFonts w:ascii="Myriad Pro" w:eastAsia="Calibri" w:hAnsi="Myriad Pro" w:cs="Arial"/>
          <w:sz w:val="20"/>
          <w:szCs w:val="20"/>
          <w:lang w:val="en-GB"/>
        </w:rPr>
        <w:fldChar w:fldCharType="end"/>
      </w:r>
      <w:r w:rsidR="008B39CB" w:rsidRPr="00E904F5">
        <w:rPr>
          <w:rFonts w:ascii="Myriad Pro" w:eastAsia="Calibri" w:hAnsi="Myriad Pro" w:cs="Arial"/>
          <w:sz w:val="20"/>
          <w:szCs w:val="20"/>
          <w:lang w:val="en-GB"/>
        </w:rPr>
        <w:t xml:space="preserve"> of the Agreement</w:t>
      </w:r>
      <w:r w:rsidRPr="00E904F5">
        <w:rPr>
          <w:rFonts w:ascii="Myriad Pro" w:eastAsia="Calibri" w:hAnsi="Myriad Pro" w:cs="Arial"/>
          <w:sz w:val="20"/>
          <w:szCs w:val="20"/>
          <w:lang w:val="en-GB"/>
        </w:rPr>
        <w:t xml:space="preserve">, </w:t>
      </w:r>
      <w:r w:rsidR="00CB6A44" w:rsidRPr="00E904F5">
        <w:rPr>
          <w:rFonts w:ascii="Myriad Pro" w:eastAsia="Calibri" w:hAnsi="Myriad Pro" w:cs="Arial"/>
          <w:sz w:val="20"/>
          <w:szCs w:val="20"/>
          <w:lang w:val="en-GB"/>
        </w:rPr>
        <w:t xml:space="preserve">the Fee payable </w:t>
      </w:r>
      <w:r w:rsidR="00F1496C" w:rsidRPr="00E904F5">
        <w:rPr>
          <w:rFonts w:ascii="Myriad Pro" w:eastAsia="Calibri" w:hAnsi="Myriad Pro" w:cs="Arial"/>
          <w:sz w:val="20"/>
          <w:szCs w:val="20"/>
          <w:lang w:val="en-GB"/>
        </w:rPr>
        <w:t xml:space="preserve">according to the Clause </w:t>
      </w:r>
      <w:r w:rsidR="00F1496C" w:rsidRPr="00E904F5">
        <w:rPr>
          <w:rFonts w:ascii="Myriad Pro" w:eastAsia="Calibri" w:hAnsi="Myriad Pro" w:cs="Arial"/>
          <w:sz w:val="20"/>
          <w:szCs w:val="20"/>
          <w:lang w:val="en-GB"/>
        </w:rPr>
        <w:fldChar w:fldCharType="begin"/>
      </w:r>
      <w:r w:rsidR="00F1496C" w:rsidRPr="00E904F5">
        <w:rPr>
          <w:rFonts w:ascii="Myriad Pro" w:eastAsia="Calibri" w:hAnsi="Myriad Pro" w:cs="Arial"/>
          <w:sz w:val="20"/>
          <w:szCs w:val="20"/>
          <w:lang w:val="en-GB"/>
        </w:rPr>
        <w:instrText xml:space="preserve"> REF _Ref94780858 \r \h </w:instrText>
      </w:r>
      <w:r w:rsidR="00843472" w:rsidRPr="00E904F5">
        <w:rPr>
          <w:rFonts w:ascii="Myriad Pro" w:eastAsia="Calibri" w:hAnsi="Myriad Pro" w:cs="Arial"/>
          <w:sz w:val="20"/>
          <w:szCs w:val="20"/>
          <w:lang w:val="en-GB"/>
        </w:rPr>
        <w:instrText xml:space="preserve"> \* MERGEFORMAT </w:instrText>
      </w:r>
      <w:r w:rsidR="00F1496C" w:rsidRPr="00E904F5">
        <w:rPr>
          <w:rFonts w:ascii="Myriad Pro" w:eastAsia="Calibri" w:hAnsi="Myriad Pro" w:cs="Arial"/>
          <w:sz w:val="20"/>
          <w:szCs w:val="20"/>
          <w:lang w:val="en-GB"/>
        </w:rPr>
      </w:r>
      <w:r w:rsidR="00F1496C" w:rsidRPr="00E904F5">
        <w:rPr>
          <w:rFonts w:ascii="Myriad Pro" w:eastAsia="Calibri" w:hAnsi="Myriad Pro" w:cs="Arial"/>
          <w:sz w:val="20"/>
          <w:szCs w:val="20"/>
          <w:lang w:val="en-GB"/>
        </w:rPr>
        <w:fldChar w:fldCharType="separate"/>
      </w:r>
      <w:r w:rsidR="00401990" w:rsidRPr="00E904F5">
        <w:rPr>
          <w:rFonts w:ascii="Myriad Pro" w:eastAsia="Calibri" w:hAnsi="Myriad Pro" w:cs="Arial"/>
          <w:sz w:val="20"/>
          <w:szCs w:val="20"/>
          <w:lang w:val="en-GB"/>
        </w:rPr>
        <w:t>8.1.1</w:t>
      </w:r>
      <w:r w:rsidR="00F1496C" w:rsidRPr="00E904F5">
        <w:rPr>
          <w:rFonts w:ascii="Myriad Pro" w:eastAsia="Calibri" w:hAnsi="Myriad Pro" w:cs="Arial"/>
          <w:sz w:val="20"/>
          <w:szCs w:val="20"/>
          <w:lang w:val="en-GB"/>
        </w:rPr>
        <w:fldChar w:fldCharType="end"/>
      </w:r>
      <w:r w:rsidR="00F1496C" w:rsidRPr="00E904F5">
        <w:rPr>
          <w:rFonts w:ascii="Myriad Pro" w:eastAsia="Calibri" w:hAnsi="Myriad Pro" w:cs="Arial"/>
          <w:sz w:val="20"/>
          <w:szCs w:val="20"/>
          <w:lang w:val="en-GB"/>
        </w:rPr>
        <w:t xml:space="preserve"> of the Agreement </w:t>
      </w:r>
      <w:r w:rsidR="00CB6A44" w:rsidRPr="00E904F5">
        <w:rPr>
          <w:rFonts w:ascii="Myriad Pro" w:eastAsia="Calibri" w:hAnsi="Myriad Pro" w:cs="Arial"/>
          <w:sz w:val="20"/>
          <w:szCs w:val="20"/>
          <w:lang w:val="en-GB"/>
        </w:rPr>
        <w:t xml:space="preserve">will be reduced by the amount </w:t>
      </w:r>
      <w:r w:rsidR="00F1496C" w:rsidRPr="00E904F5">
        <w:rPr>
          <w:rFonts w:ascii="Myriad Pro" w:eastAsia="Calibri" w:hAnsi="Myriad Pro" w:cs="Arial"/>
          <w:sz w:val="20"/>
          <w:szCs w:val="20"/>
          <w:lang w:val="en-GB"/>
        </w:rPr>
        <w:t xml:space="preserve">previously </w:t>
      </w:r>
      <w:r w:rsidR="00CB6A44" w:rsidRPr="00E904F5">
        <w:rPr>
          <w:rFonts w:ascii="Myriad Pro" w:eastAsia="Calibri" w:hAnsi="Myriad Pro" w:cs="Arial"/>
          <w:sz w:val="20"/>
          <w:szCs w:val="20"/>
          <w:lang w:val="en-GB"/>
        </w:rPr>
        <w:t xml:space="preserve">paid </w:t>
      </w:r>
      <w:r w:rsidR="00443CAA" w:rsidRPr="00E904F5">
        <w:rPr>
          <w:rFonts w:ascii="Myriad Pro" w:eastAsia="Calibri" w:hAnsi="Myriad Pro" w:cs="Arial"/>
          <w:sz w:val="20"/>
          <w:szCs w:val="20"/>
          <w:lang w:val="en-GB"/>
        </w:rPr>
        <w:t xml:space="preserve">to the Service Provider </w:t>
      </w:r>
      <w:r w:rsidR="00CB6A44" w:rsidRPr="00E904F5">
        <w:rPr>
          <w:rFonts w:ascii="Myriad Pro" w:eastAsia="Calibri" w:hAnsi="Myriad Pro" w:cs="Arial"/>
          <w:sz w:val="20"/>
          <w:szCs w:val="20"/>
          <w:lang w:val="en-GB"/>
        </w:rPr>
        <w:t xml:space="preserve">in accordance with </w:t>
      </w:r>
      <w:r w:rsidR="00F1496C" w:rsidRPr="00E904F5">
        <w:rPr>
          <w:rFonts w:ascii="Myriad Pro" w:eastAsia="Calibri" w:hAnsi="Myriad Pro" w:cs="Arial"/>
          <w:sz w:val="20"/>
          <w:szCs w:val="20"/>
          <w:lang w:val="en-GB"/>
        </w:rPr>
        <w:t>C</w:t>
      </w:r>
      <w:r w:rsidR="00CB6A44" w:rsidRPr="00E904F5">
        <w:rPr>
          <w:rFonts w:ascii="Myriad Pro" w:eastAsia="Calibri" w:hAnsi="Myriad Pro" w:cs="Arial"/>
          <w:sz w:val="20"/>
          <w:szCs w:val="20"/>
          <w:lang w:val="en-GB"/>
        </w:rPr>
        <w:t xml:space="preserve">lause </w:t>
      </w:r>
      <w:r w:rsidR="00401990" w:rsidRPr="00E904F5">
        <w:rPr>
          <w:rFonts w:ascii="Myriad Pro" w:eastAsia="Calibri" w:hAnsi="Myriad Pro" w:cs="Arial"/>
          <w:sz w:val="20"/>
          <w:szCs w:val="20"/>
          <w:lang w:val="en-GB"/>
        </w:rPr>
        <w:fldChar w:fldCharType="begin"/>
      </w:r>
      <w:r w:rsidR="00401990" w:rsidRPr="00E904F5">
        <w:rPr>
          <w:rFonts w:ascii="Myriad Pro" w:eastAsia="Calibri" w:hAnsi="Myriad Pro" w:cs="Arial"/>
          <w:sz w:val="20"/>
          <w:szCs w:val="20"/>
          <w:lang w:val="en-GB"/>
        </w:rPr>
        <w:instrText xml:space="preserve"> REF _Ref180067589 \r \h </w:instrText>
      </w:r>
      <w:r w:rsidR="003B2A56" w:rsidRPr="00E904F5">
        <w:rPr>
          <w:rFonts w:ascii="Myriad Pro" w:eastAsia="Calibri" w:hAnsi="Myriad Pro" w:cs="Arial"/>
          <w:sz w:val="20"/>
          <w:szCs w:val="20"/>
          <w:lang w:val="en-GB"/>
        </w:rPr>
        <w:instrText xml:space="preserve"> \* MERGEFORMAT </w:instrText>
      </w:r>
      <w:r w:rsidR="00401990" w:rsidRPr="00E904F5">
        <w:rPr>
          <w:rFonts w:ascii="Myriad Pro" w:eastAsia="Calibri" w:hAnsi="Myriad Pro" w:cs="Arial"/>
          <w:sz w:val="20"/>
          <w:szCs w:val="20"/>
          <w:lang w:val="en-GB"/>
        </w:rPr>
      </w:r>
      <w:r w:rsidR="00401990" w:rsidRPr="00E904F5">
        <w:rPr>
          <w:rFonts w:ascii="Myriad Pro" w:eastAsia="Calibri" w:hAnsi="Myriad Pro" w:cs="Arial"/>
          <w:sz w:val="20"/>
          <w:szCs w:val="20"/>
          <w:lang w:val="en-GB"/>
        </w:rPr>
        <w:fldChar w:fldCharType="separate"/>
      </w:r>
      <w:r w:rsidR="00401990" w:rsidRPr="00E904F5">
        <w:rPr>
          <w:rFonts w:ascii="Myriad Pro" w:eastAsia="Calibri" w:hAnsi="Myriad Pro" w:cs="Arial"/>
          <w:sz w:val="20"/>
          <w:szCs w:val="20"/>
          <w:lang w:val="en-GB"/>
        </w:rPr>
        <w:t>8.1.2</w:t>
      </w:r>
      <w:r w:rsidR="00401990" w:rsidRPr="00E904F5">
        <w:rPr>
          <w:rFonts w:ascii="Myriad Pro" w:eastAsia="Calibri" w:hAnsi="Myriad Pro" w:cs="Arial"/>
          <w:sz w:val="20"/>
          <w:szCs w:val="20"/>
          <w:lang w:val="en-GB"/>
        </w:rPr>
        <w:fldChar w:fldCharType="end"/>
      </w:r>
      <w:r w:rsidR="00401990" w:rsidRPr="00E904F5">
        <w:rPr>
          <w:rFonts w:ascii="Myriad Pro" w:eastAsia="Calibri" w:hAnsi="Myriad Pro" w:cs="Arial"/>
          <w:sz w:val="20"/>
          <w:szCs w:val="20"/>
          <w:lang w:val="en-GB"/>
        </w:rPr>
        <w:t xml:space="preserve"> </w:t>
      </w:r>
      <w:r w:rsidR="00F1496C" w:rsidRPr="00E904F5">
        <w:rPr>
          <w:rFonts w:ascii="Myriad Pro" w:eastAsia="Calibri" w:hAnsi="Myriad Pro" w:cs="Arial"/>
          <w:sz w:val="20"/>
          <w:szCs w:val="20"/>
          <w:lang w:val="en-GB"/>
        </w:rPr>
        <w:t>of the Agreement</w:t>
      </w:r>
      <w:r w:rsidR="00CB6A44" w:rsidRPr="00E904F5">
        <w:rPr>
          <w:rFonts w:ascii="Myriad Pro" w:eastAsia="Calibri" w:hAnsi="Myriad Pro" w:cs="Arial"/>
          <w:sz w:val="20"/>
          <w:szCs w:val="20"/>
          <w:lang w:val="en-GB"/>
        </w:rPr>
        <w:t>.</w:t>
      </w:r>
    </w:p>
    <w:p w14:paraId="26EB0BEA" w14:textId="0669EF9D" w:rsidR="00044115" w:rsidRPr="00E904F5" w:rsidRDefault="0077066B" w:rsidP="00AD0E1A">
      <w:pPr>
        <w:pStyle w:val="ListParagraph"/>
        <w:numPr>
          <w:ilvl w:val="2"/>
          <w:numId w:val="68"/>
        </w:numPr>
        <w:spacing w:after="120"/>
        <w:ind w:left="851" w:hanging="851"/>
        <w:jc w:val="both"/>
        <w:rPr>
          <w:rFonts w:ascii="Myriad Pro" w:eastAsia="Calibri" w:hAnsi="Myriad Pro" w:cs="Arial"/>
          <w:sz w:val="20"/>
          <w:szCs w:val="20"/>
          <w:lang w:val="en-GB"/>
        </w:rPr>
      </w:pPr>
      <w:bookmarkStart w:id="103" w:name="_Ref164775435"/>
      <w:r w:rsidRPr="00E904F5">
        <w:rPr>
          <w:rFonts w:ascii="Myriad Pro" w:eastAsia="Calibri" w:hAnsi="Myriad Pro" w:cs="Arial"/>
          <w:sz w:val="20"/>
          <w:szCs w:val="20"/>
          <w:lang w:val="en-GB"/>
        </w:rPr>
        <w:t xml:space="preserve">If the Principal terminates </w:t>
      </w:r>
      <w:r w:rsidR="00DA6E97" w:rsidRPr="00E904F5">
        <w:rPr>
          <w:rFonts w:ascii="Myriad Pro" w:eastAsia="Calibri" w:hAnsi="Myriad Pro" w:cs="Arial"/>
          <w:sz w:val="20"/>
          <w:szCs w:val="20"/>
          <w:lang w:val="en-GB"/>
        </w:rPr>
        <w:t xml:space="preserve">the </w:t>
      </w:r>
      <w:r w:rsidRPr="00E904F5">
        <w:rPr>
          <w:rFonts w:ascii="Myriad Pro" w:eastAsia="Calibri" w:hAnsi="Myriad Pro" w:cs="Arial"/>
          <w:sz w:val="20"/>
          <w:szCs w:val="20"/>
          <w:lang w:val="en-GB"/>
        </w:rPr>
        <w:t>Assignmen</w:t>
      </w:r>
      <w:r w:rsidR="00DA6E97" w:rsidRPr="00E904F5">
        <w:rPr>
          <w:rFonts w:ascii="Myriad Pro" w:eastAsia="Calibri" w:hAnsi="Myriad Pro" w:cs="Arial"/>
          <w:sz w:val="20"/>
          <w:szCs w:val="20"/>
          <w:lang w:val="en-GB"/>
        </w:rPr>
        <w:t>t</w:t>
      </w:r>
      <w:r w:rsidRPr="00E904F5">
        <w:rPr>
          <w:rFonts w:ascii="Myriad Pro" w:eastAsia="Calibri" w:hAnsi="Myriad Pro" w:cs="Arial"/>
          <w:sz w:val="20"/>
          <w:szCs w:val="20"/>
          <w:lang w:val="en-GB"/>
        </w:rPr>
        <w:t>, t</w:t>
      </w:r>
      <w:r w:rsidR="00044115" w:rsidRPr="00E904F5">
        <w:rPr>
          <w:rFonts w:ascii="Myriad Pro" w:hAnsi="Myriad Pro" w:cs="Arial"/>
          <w:sz w:val="20"/>
          <w:szCs w:val="20"/>
          <w:lang w:val="en-GB"/>
        </w:rPr>
        <w:t xml:space="preserve">he Principal shall have an obligation to pay the Service Provider a termination fee for the specific Assignment in the amount of fifty percent (50%) of the Fee payable for the respective </w:t>
      </w:r>
      <w:r w:rsidR="00EF5745" w:rsidRPr="00E904F5">
        <w:rPr>
          <w:rFonts w:ascii="Myriad Pro" w:hAnsi="Myriad Pro" w:cs="Arial"/>
          <w:sz w:val="20"/>
          <w:szCs w:val="20"/>
          <w:lang w:val="en-GB"/>
        </w:rPr>
        <w:t>P</w:t>
      </w:r>
      <w:r w:rsidR="00044115" w:rsidRPr="00E904F5">
        <w:rPr>
          <w:rFonts w:ascii="Myriad Pro" w:hAnsi="Myriad Pro" w:cs="Arial"/>
          <w:sz w:val="20"/>
          <w:szCs w:val="20"/>
          <w:lang w:val="en-GB"/>
        </w:rPr>
        <w:t>osition level (</w:t>
      </w:r>
      <w:r w:rsidR="00EF7C1E" w:rsidRPr="00E904F5">
        <w:rPr>
          <w:rFonts w:ascii="Myriad Pro" w:hAnsi="Myriad Pro" w:cs="Arial"/>
          <w:sz w:val="20"/>
          <w:szCs w:val="20"/>
          <w:lang w:val="en-GB"/>
        </w:rPr>
        <w:t xml:space="preserve">Position levels </w:t>
      </w:r>
      <w:r w:rsidR="00044115" w:rsidRPr="00E904F5">
        <w:rPr>
          <w:rFonts w:ascii="Myriad Pro" w:hAnsi="Myriad Pro" w:cs="Arial"/>
          <w:sz w:val="20"/>
          <w:szCs w:val="20"/>
          <w:lang w:val="en-GB"/>
        </w:rPr>
        <w:t>P1; P2 or P</w:t>
      </w:r>
      <w:r w:rsidR="00EF7C1E" w:rsidRPr="00E904F5">
        <w:rPr>
          <w:rFonts w:ascii="Myriad Pro" w:hAnsi="Myriad Pro" w:cs="Arial"/>
          <w:sz w:val="20"/>
          <w:szCs w:val="20"/>
          <w:lang w:val="en-GB"/>
        </w:rPr>
        <w:t>3</w:t>
      </w:r>
      <w:r w:rsidR="00044115" w:rsidRPr="00E904F5">
        <w:rPr>
          <w:rFonts w:ascii="Myriad Pro" w:hAnsi="Myriad Pro" w:cs="Arial"/>
          <w:sz w:val="20"/>
          <w:szCs w:val="20"/>
          <w:lang w:val="en-GB"/>
        </w:rPr>
        <w:t>)</w:t>
      </w:r>
      <w:r w:rsidR="002F5E02" w:rsidRPr="00E904F5">
        <w:rPr>
          <w:rFonts w:ascii="Myriad Pro" w:hAnsi="Myriad Pro" w:cs="Arial"/>
          <w:sz w:val="20"/>
          <w:szCs w:val="20"/>
          <w:lang w:val="en-GB"/>
        </w:rPr>
        <w:t xml:space="preserve"> </w:t>
      </w:r>
      <w:r w:rsidR="00DB4B1D" w:rsidRPr="00E904F5">
        <w:rPr>
          <w:rFonts w:ascii="Myriad Pro" w:hAnsi="Myriad Pro" w:cs="Arial"/>
          <w:sz w:val="20"/>
          <w:szCs w:val="20"/>
          <w:lang w:val="en-GB"/>
        </w:rPr>
        <w:t xml:space="preserve">only </w:t>
      </w:r>
      <w:r w:rsidR="002F5E02" w:rsidRPr="00E904F5">
        <w:rPr>
          <w:rFonts w:ascii="Myriad Pro" w:hAnsi="Myriad Pro" w:cs="Arial"/>
          <w:sz w:val="20"/>
          <w:szCs w:val="20"/>
          <w:lang w:val="en-GB"/>
        </w:rPr>
        <w:t>in case</w:t>
      </w:r>
      <w:r w:rsidR="00044115" w:rsidRPr="00E904F5">
        <w:rPr>
          <w:rFonts w:ascii="Myriad Pro" w:hAnsi="Myriad Pro" w:cs="Arial"/>
          <w:sz w:val="20"/>
          <w:szCs w:val="20"/>
          <w:lang w:val="en-GB"/>
        </w:rPr>
        <w:t xml:space="preserve"> if the Assignment is terminated after the Service Provider has already submitted the Deliverable</w:t>
      </w:r>
      <w:r w:rsidR="00EF5745" w:rsidRPr="00E904F5">
        <w:rPr>
          <w:rFonts w:ascii="Myriad Pro" w:hAnsi="Myriad Pro" w:cs="Arial"/>
          <w:sz w:val="20"/>
          <w:szCs w:val="20"/>
          <w:lang w:val="en-GB"/>
        </w:rPr>
        <w:t xml:space="preserve"> (</w:t>
      </w:r>
      <w:r w:rsidR="00A86D4B" w:rsidRPr="00E904F5">
        <w:rPr>
          <w:rFonts w:ascii="Myriad Pro" w:hAnsi="Myriad Pro" w:cs="Arial"/>
          <w:sz w:val="20"/>
          <w:szCs w:val="20"/>
          <w:lang w:val="en-GB"/>
        </w:rPr>
        <w:t>a shortlist of at least 3 (three) qualified Candidates</w:t>
      </w:r>
      <w:r w:rsidR="00E835B9" w:rsidRPr="00E904F5">
        <w:rPr>
          <w:rFonts w:ascii="Myriad Pro" w:hAnsi="Myriad Pro" w:cs="Arial"/>
          <w:sz w:val="20"/>
          <w:szCs w:val="20"/>
          <w:lang w:val="en-GB"/>
        </w:rPr>
        <w:t>)</w:t>
      </w:r>
      <w:r w:rsidR="00044115" w:rsidRPr="00E904F5">
        <w:rPr>
          <w:rFonts w:ascii="Myriad Pro" w:hAnsi="Myriad Pro" w:cs="Arial"/>
          <w:sz w:val="20"/>
          <w:szCs w:val="20"/>
          <w:lang w:val="en-GB"/>
        </w:rPr>
        <w:t xml:space="preserve"> to the Principal</w:t>
      </w:r>
      <w:r w:rsidR="005E1928" w:rsidRPr="00E904F5">
        <w:rPr>
          <w:rFonts w:ascii="Myriad Pro" w:hAnsi="Myriad Pro" w:cs="Arial"/>
          <w:sz w:val="20"/>
          <w:szCs w:val="20"/>
          <w:lang w:val="en-GB"/>
        </w:rPr>
        <w:t xml:space="preserve"> or in case </w:t>
      </w:r>
      <w:r w:rsidR="00690CB4" w:rsidRPr="00E904F5">
        <w:rPr>
          <w:rFonts w:ascii="Myriad Pro" w:hAnsi="Myriad Pro" w:cs="Arial"/>
          <w:sz w:val="20"/>
          <w:szCs w:val="20"/>
          <w:lang w:val="en-GB"/>
        </w:rPr>
        <w:t xml:space="preserve">four (4) weeks has passed since the respective Vacancy </w:t>
      </w:r>
      <w:r w:rsidR="00D847ED" w:rsidRPr="00E904F5">
        <w:rPr>
          <w:rFonts w:ascii="Myriad Pro" w:hAnsi="Myriad Pro" w:cs="Arial"/>
          <w:sz w:val="20"/>
          <w:szCs w:val="20"/>
          <w:lang w:val="en-GB"/>
        </w:rPr>
        <w:t xml:space="preserve">Specification </w:t>
      </w:r>
      <w:r w:rsidR="00E835B9" w:rsidRPr="00E904F5">
        <w:rPr>
          <w:rFonts w:ascii="Myriad Pro" w:hAnsi="Myriad Pro" w:cs="Arial"/>
          <w:sz w:val="20"/>
          <w:szCs w:val="20"/>
          <w:lang w:val="en-GB"/>
        </w:rPr>
        <w:t>M</w:t>
      </w:r>
      <w:r w:rsidR="00D847ED" w:rsidRPr="00E904F5">
        <w:rPr>
          <w:rFonts w:ascii="Myriad Pro" w:hAnsi="Myriad Pro" w:cs="Arial"/>
          <w:sz w:val="20"/>
          <w:szCs w:val="20"/>
          <w:lang w:val="en-GB"/>
        </w:rPr>
        <w:t xml:space="preserve">eeting </w:t>
      </w:r>
      <w:r w:rsidR="008464E6" w:rsidRPr="00E904F5">
        <w:rPr>
          <w:rFonts w:ascii="Myriad Pro" w:hAnsi="Myriad Pro" w:cs="Arial"/>
          <w:sz w:val="20"/>
          <w:szCs w:val="20"/>
          <w:lang w:val="en-GB"/>
        </w:rPr>
        <w:t>was held</w:t>
      </w:r>
      <w:r w:rsidR="00044115" w:rsidRPr="00E904F5">
        <w:rPr>
          <w:rFonts w:ascii="Myriad Pro" w:hAnsi="Myriad Pro" w:cs="Arial"/>
          <w:sz w:val="20"/>
          <w:szCs w:val="20"/>
          <w:lang w:val="en-GB"/>
        </w:rPr>
        <w:t xml:space="preserve">. </w:t>
      </w:r>
      <w:r w:rsidR="00522B1B" w:rsidRPr="00E904F5">
        <w:rPr>
          <w:rFonts w:ascii="Myriad Pro" w:hAnsi="Myriad Pro" w:cs="Arial"/>
          <w:sz w:val="20"/>
          <w:szCs w:val="20"/>
          <w:lang w:val="en-GB"/>
        </w:rPr>
        <w:t>The payment obligation referred to in</w:t>
      </w:r>
      <w:r w:rsidR="00044115" w:rsidRPr="00E904F5">
        <w:rPr>
          <w:rFonts w:ascii="Myriad Pro" w:hAnsi="Myriad Pro" w:cs="Arial"/>
          <w:sz w:val="20"/>
          <w:szCs w:val="20"/>
          <w:lang w:val="en-GB"/>
        </w:rPr>
        <w:t xml:space="preserve"> </w:t>
      </w:r>
      <w:r w:rsidR="00522B1B" w:rsidRPr="00E904F5">
        <w:rPr>
          <w:rFonts w:ascii="Myriad Pro" w:hAnsi="Myriad Pro" w:cs="Arial"/>
          <w:sz w:val="20"/>
          <w:szCs w:val="20"/>
          <w:lang w:val="en-GB"/>
        </w:rPr>
        <w:t xml:space="preserve">this </w:t>
      </w:r>
      <w:r w:rsidR="00044115" w:rsidRPr="00E904F5">
        <w:rPr>
          <w:rFonts w:ascii="Myriad Pro" w:hAnsi="Myriad Pro" w:cs="Arial"/>
          <w:sz w:val="20"/>
          <w:szCs w:val="20"/>
          <w:lang w:val="en-GB"/>
        </w:rPr>
        <w:t>Clause is not applicable in the event of termination of the Agreement by the Principal occurring as a result of a violation o</w:t>
      </w:r>
      <w:r w:rsidR="00B130F2" w:rsidRPr="00E904F5">
        <w:rPr>
          <w:rFonts w:ascii="Myriad Pro" w:hAnsi="Myriad Pro" w:cs="Arial"/>
          <w:sz w:val="20"/>
          <w:szCs w:val="20"/>
          <w:lang w:val="en-GB"/>
        </w:rPr>
        <w:t>f</w:t>
      </w:r>
      <w:r w:rsidR="00044115" w:rsidRPr="00E904F5">
        <w:rPr>
          <w:rFonts w:ascii="Myriad Pro" w:hAnsi="Myriad Pro" w:cs="Arial"/>
          <w:sz w:val="20"/>
          <w:szCs w:val="20"/>
          <w:lang w:val="en-GB"/>
        </w:rPr>
        <w:t xml:space="preserve"> material breach by the Service Provider, and in the events described under Clause </w:t>
      </w:r>
      <w:r w:rsidR="00044115" w:rsidRPr="00E904F5">
        <w:rPr>
          <w:rFonts w:ascii="Myriad Pro" w:hAnsi="Myriad Pro" w:cs="Arial"/>
          <w:sz w:val="20"/>
          <w:szCs w:val="20"/>
          <w:lang w:val="en-GB"/>
        </w:rPr>
        <w:fldChar w:fldCharType="begin"/>
      </w:r>
      <w:r w:rsidR="00044115" w:rsidRPr="00E904F5">
        <w:rPr>
          <w:rFonts w:ascii="Myriad Pro" w:hAnsi="Myriad Pro" w:cs="Arial"/>
          <w:sz w:val="20"/>
          <w:szCs w:val="20"/>
          <w:lang w:val="en-GB"/>
        </w:rPr>
        <w:instrText xml:space="preserve"> REF _Ref94792723 \r \h  \* MERGEFORMAT </w:instrText>
      </w:r>
      <w:r w:rsidR="00044115" w:rsidRPr="00E904F5">
        <w:rPr>
          <w:rFonts w:ascii="Myriad Pro" w:hAnsi="Myriad Pro" w:cs="Arial"/>
          <w:sz w:val="20"/>
          <w:szCs w:val="20"/>
          <w:lang w:val="en-GB"/>
        </w:rPr>
      </w:r>
      <w:r w:rsidR="00044115" w:rsidRPr="00E904F5">
        <w:rPr>
          <w:rFonts w:ascii="Myriad Pro" w:hAnsi="Myriad Pro" w:cs="Arial"/>
          <w:sz w:val="20"/>
          <w:szCs w:val="20"/>
          <w:lang w:val="en-GB"/>
        </w:rPr>
        <w:fldChar w:fldCharType="separate"/>
      </w:r>
      <w:r w:rsidR="00F0731C" w:rsidRPr="00E904F5">
        <w:rPr>
          <w:rFonts w:ascii="Myriad Pro" w:hAnsi="Myriad Pro" w:cs="Arial"/>
          <w:sz w:val="20"/>
          <w:szCs w:val="20"/>
          <w:lang w:val="en-GB"/>
        </w:rPr>
        <w:t>8.1.7</w:t>
      </w:r>
      <w:r w:rsidR="00044115" w:rsidRPr="00E904F5">
        <w:rPr>
          <w:rFonts w:ascii="Myriad Pro" w:hAnsi="Myriad Pro" w:cs="Arial"/>
          <w:sz w:val="20"/>
          <w:szCs w:val="20"/>
          <w:lang w:val="en-GB"/>
        </w:rPr>
        <w:fldChar w:fldCharType="end"/>
      </w:r>
      <w:r w:rsidR="00DA42DE" w:rsidRPr="00E904F5">
        <w:rPr>
          <w:rFonts w:ascii="Myriad Pro" w:hAnsi="Myriad Pro" w:cs="Arial"/>
          <w:sz w:val="20"/>
          <w:szCs w:val="20"/>
          <w:lang w:val="en-GB"/>
        </w:rPr>
        <w:t xml:space="preserve"> of the Agreement</w:t>
      </w:r>
      <w:r w:rsidR="00044115" w:rsidRPr="00E904F5">
        <w:rPr>
          <w:rFonts w:ascii="Myriad Pro" w:hAnsi="Myriad Pro" w:cs="Arial"/>
          <w:sz w:val="20"/>
          <w:szCs w:val="20"/>
          <w:lang w:val="en-GB"/>
        </w:rPr>
        <w:t>.</w:t>
      </w:r>
      <w:bookmarkEnd w:id="102"/>
      <w:bookmarkEnd w:id="103"/>
    </w:p>
    <w:p w14:paraId="2234C4AF" w14:textId="3646E7BA" w:rsidR="00044115" w:rsidRPr="00E904F5" w:rsidRDefault="00044115" w:rsidP="00AD0E1A">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04" w:name="_Ref94792723"/>
      <w:r w:rsidRPr="00E904F5">
        <w:rPr>
          <w:rFonts w:ascii="Myriad Pro" w:hAnsi="Myriad Pro" w:cs="Arial"/>
          <w:sz w:val="20"/>
          <w:szCs w:val="20"/>
          <w:lang w:val="en-GB"/>
        </w:rPr>
        <w:t>The Principal shall not pay the termination fee to the Service Provider as indicated under Clause</w:t>
      </w:r>
      <w:r w:rsidR="00096019" w:rsidRPr="00E904F5">
        <w:rPr>
          <w:rFonts w:ascii="Myriad Pro" w:hAnsi="Myriad Pro" w:cs="Arial"/>
          <w:sz w:val="20"/>
          <w:szCs w:val="20"/>
          <w:lang w:val="en-GB"/>
        </w:rPr>
        <w:t xml:space="preserve"> </w:t>
      </w:r>
      <w:r w:rsidR="00096019" w:rsidRPr="00E904F5">
        <w:rPr>
          <w:rFonts w:ascii="Myriad Pro" w:hAnsi="Myriad Pro" w:cs="Arial"/>
          <w:sz w:val="20"/>
          <w:szCs w:val="20"/>
          <w:lang w:val="en-GB"/>
        </w:rPr>
        <w:fldChar w:fldCharType="begin"/>
      </w:r>
      <w:r w:rsidR="00096019" w:rsidRPr="00E904F5">
        <w:rPr>
          <w:rFonts w:ascii="Myriad Pro" w:hAnsi="Myriad Pro" w:cs="Arial"/>
          <w:sz w:val="20"/>
          <w:szCs w:val="20"/>
          <w:lang w:val="en-GB"/>
        </w:rPr>
        <w:instrText xml:space="preserve"> REF _Ref164775435 \r \h </w:instrText>
      </w:r>
      <w:r w:rsidR="00843472" w:rsidRPr="00E904F5">
        <w:rPr>
          <w:rFonts w:ascii="Myriad Pro" w:hAnsi="Myriad Pro" w:cs="Arial"/>
          <w:sz w:val="20"/>
          <w:szCs w:val="20"/>
          <w:lang w:val="en-GB"/>
        </w:rPr>
        <w:instrText xml:space="preserve"> \* MERGEFORMAT </w:instrText>
      </w:r>
      <w:r w:rsidR="00096019" w:rsidRPr="00E904F5">
        <w:rPr>
          <w:rFonts w:ascii="Myriad Pro" w:hAnsi="Myriad Pro" w:cs="Arial"/>
          <w:sz w:val="20"/>
          <w:szCs w:val="20"/>
          <w:lang w:val="en-GB"/>
        </w:rPr>
      </w:r>
      <w:r w:rsidR="00096019" w:rsidRPr="00E904F5">
        <w:rPr>
          <w:rFonts w:ascii="Myriad Pro" w:hAnsi="Myriad Pro" w:cs="Arial"/>
          <w:sz w:val="20"/>
          <w:szCs w:val="20"/>
          <w:lang w:val="en-GB"/>
        </w:rPr>
        <w:fldChar w:fldCharType="separate"/>
      </w:r>
      <w:r w:rsidR="00A95845" w:rsidRPr="00E904F5">
        <w:rPr>
          <w:rFonts w:ascii="Myriad Pro" w:hAnsi="Myriad Pro" w:cs="Arial"/>
          <w:sz w:val="20"/>
          <w:szCs w:val="20"/>
          <w:lang w:val="en-GB"/>
        </w:rPr>
        <w:t>8.1.6</w:t>
      </w:r>
      <w:r w:rsidR="00096019" w:rsidRPr="00E904F5">
        <w:rPr>
          <w:rFonts w:ascii="Myriad Pro" w:hAnsi="Myriad Pro" w:cs="Arial"/>
          <w:sz w:val="20"/>
          <w:szCs w:val="20"/>
          <w:lang w:val="en-GB"/>
        </w:rPr>
        <w:fldChar w:fldCharType="end"/>
      </w:r>
      <w:r w:rsidR="00317A61"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if:</w:t>
      </w:r>
      <w:bookmarkEnd w:id="104"/>
    </w:p>
    <w:p w14:paraId="5D6A3BA6" w14:textId="3176CA30" w:rsidR="00044115" w:rsidRPr="00E904F5" w:rsidRDefault="00044115" w:rsidP="00AD0E1A">
      <w:pPr>
        <w:pStyle w:val="Normal12Sp"/>
        <w:numPr>
          <w:ilvl w:val="3"/>
          <w:numId w:val="68"/>
        </w:numPr>
        <w:suppressAutoHyphens w:val="0"/>
        <w:autoSpaceDN/>
        <w:spacing w:after="120" w:line="259" w:lineRule="auto"/>
        <w:ind w:left="1418" w:hanging="425"/>
        <w:textAlignment w:val="auto"/>
        <w:rPr>
          <w:rFonts w:ascii="Myriad Pro" w:hAnsi="Myriad Pro" w:cs="Arial"/>
          <w:sz w:val="20"/>
          <w:szCs w:val="20"/>
          <w:lang w:val="en-GB"/>
        </w:rPr>
      </w:pPr>
      <w:r w:rsidRPr="00E904F5">
        <w:rPr>
          <w:rFonts w:ascii="Myriad Pro" w:hAnsi="Myriad Pro" w:cs="Arial"/>
          <w:sz w:val="20"/>
          <w:szCs w:val="20"/>
          <w:lang w:val="en-GB"/>
        </w:rPr>
        <w:t>the submitted Deliverable does not comply with the requirements of the Agreement, e.</w:t>
      </w:r>
      <w:r w:rsidR="00AA32F2" w:rsidRPr="00E904F5">
        <w:rPr>
          <w:rFonts w:ascii="Myriad Pro" w:hAnsi="Myriad Pro" w:cs="Arial"/>
          <w:sz w:val="20"/>
          <w:szCs w:val="20"/>
          <w:lang w:val="en-GB"/>
        </w:rPr>
        <w:t>g.</w:t>
      </w:r>
      <w:r w:rsidR="00E57105" w:rsidRPr="00E904F5">
        <w:rPr>
          <w:rFonts w:ascii="Myriad Pro" w:hAnsi="Myriad Pro" w:cs="Arial"/>
          <w:sz w:val="20"/>
          <w:szCs w:val="20"/>
          <w:lang w:val="en-GB"/>
        </w:rPr>
        <w:t>,</w:t>
      </w:r>
      <w:r w:rsidR="00AA32F2" w:rsidRPr="00E904F5">
        <w:rPr>
          <w:rFonts w:ascii="Myriad Pro" w:hAnsi="Myriad Pro" w:cs="Arial"/>
          <w:sz w:val="20"/>
          <w:szCs w:val="20"/>
          <w:lang w:val="en-GB"/>
        </w:rPr>
        <w:t xml:space="preserve"> it</w:t>
      </w:r>
      <w:r w:rsidRPr="00E904F5">
        <w:rPr>
          <w:rFonts w:ascii="Myriad Pro" w:hAnsi="Myriad Pro" w:cs="Arial"/>
          <w:sz w:val="20"/>
          <w:szCs w:val="20"/>
          <w:lang w:val="en-GB"/>
        </w:rPr>
        <w:t xml:space="preserve"> does not include at least three (3) qualified Candidates who comply with the requirements of the vacancy;</w:t>
      </w:r>
    </w:p>
    <w:p w14:paraId="4F7F337C" w14:textId="5454B927" w:rsidR="00044115" w:rsidRPr="00E904F5" w:rsidRDefault="00044115" w:rsidP="00AD0E1A">
      <w:pPr>
        <w:pStyle w:val="Normal12Sp"/>
        <w:numPr>
          <w:ilvl w:val="3"/>
          <w:numId w:val="68"/>
        </w:numPr>
        <w:suppressAutoHyphens w:val="0"/>
        <w:autoSpaceDN/>
        <w:spacing w:after="120" w:line="259" w:lineRule="auto"/>
        <w:ind w:left="1418" w:hanging="425"/>
        <w:textAlignment w:val="auto"/>
        <w:rPr>
          <w:rFonts w:ascii="Myriad Pro" w:hAnsi="Myriad Pro" w:cs="Arial"/>
          <w:sz w:val="20"/>
          <w:szCs w:val="20"/>
          <w:lang w:val="en-GB"/>
        </w:rPr>
      </w:pPr>
      <w:r w:rsidRPr="00E904F5">
        <w:rPr>
          <w:rFonts w:ascii="Myriad Pro" w:hAnsi="Myriad Pro" w:cs="Arial"/>
          <w:sz w:val="20"/>
          <w:szCs w:val="20"/>
          <w:lang w:val="en-GB"/>
        </w:rPr>
        <w:t>the Service Provider has the obligation to repeat the provision of the Services within the scope of the</w:t>
      </w:r>
      <w:r w:rsidR="003210B9" w:rsidRPr="00E904F5">
        <w:rPr>
          <w:rFonts w:ascii="Myriad Pro" w:hAnsi="Myriad Pro" w:cs="Arial"/>
          <w:sz w:val="20"/>
          <w:szCs w:val="20"/>
          <w:lang w:val="en-GB"/>
        </w:rPr>
        <w:t xml:space="preserve"> previous</w:t>
      </w:r>
      <w:r w:rsidRPr="00E904F5">
        <w:rPr>
          <w:rFonts w:ascii="Myriad Pro" w:hAnsi="Myriad Pro" w:cs="Arial"/>
          <w:sz w:val="20"/>
          <w:szCs w:val="20"/>
          <w:lang w:val="en-GB"/>
        </w:rPr>
        <w:t xml:space="preserve"> Assignment under Clause</w:t>
      </w:r>
      <w:r w:rsidR="00CE6E5E" w:rsidRPr="00E904F5">
        <w:rPr>
          <w:rFonts w:ascii="Myriad Pro" w:hAnsi="Myriad Pro" w:cs="Arial"/>
          <w:sz w:val="20"/>
          <w:szCs w:val="20"/>
          <w:lang w:val="en-GB"/>
        </w:rPr>
        <w:t xml:space="preserve"> </w:t>
      </w:r>
      <w:r w:rsidR="001E7733" w:rsidRPr="00E904F5">
        <w:rPr>
          <w:rFonts w:ascii="Myriad Pro" w:hAnsi="Myriad Pro" w:cs="Arial"/>
          <w:sz w:val="20"/>
          <w:szCs w:val="20"/>
          <w:lang w:val="en-GB"/>
        </w:rPr>
        <w:fldChar w:fldCharType="begin"/>
      </w:r>
      <w:r w:rsidR="001E7733" w:rsidRPr="00E904F5">
        <w:rPr>
          <w:rFonts w:ascii="Myriad Pro" w:hAnsi="Myriad Pro" w:cs="Arial"/>
          <w:sz w:val="20"/>
          <w:szCs w:val="20"/>
          <w:lang w:val="en-GB"/>
        </w:rPr>
        <w:instrText xml:space="preserve"> REF _Ref164777984 \r \h </w:instrText>
      </w:r>
      <w:r w:rsidR="007E5A9D" w:rsidRPr="00E904F5">
        <w:rPr>
          <w:rFonts w:ascii="Myriad Pro" w:hAnsi="Myriad Pro" w:cs="Arial"/>
          <w:sz w:val="20"/>
          <w:szCs w:val="20"/>
          <w:lang w:val="en-GB"/>
        </w:rPr>
        <w:instrText xml:space="preserve"> \* MERGEFORMAT </w:instrText>
      </w:r>
      <w:r w:rsidR="001E7733" w:rsidRPr="00E904F5">
        <w:rPr>
          <w:rFonts w:ascii="Myriad Pro" w:hAnsi="Myriad Pro" w:cs="Arial"/>
          <w:sz w:val="20"/>
          <w:szCs w:val="20"/>
          <w:lang w:val="en-GB"/>
        </w:rPr>
      </w:r>
      <w:r w:rsidR="001E7733" w:rsidRPr="00E904F5">
        <w:rPr>
          <w:rFonts w:ascii="Myriad Pro" w:hAnsi="Myriad Pro" w:cs="Arial"/>
          <w:sz w:val="20"/>
          <w:szCs w:val="20"/>
          <w:lang w:val="en-GB"/>
        </w:rPr>
        <w:fldChar w:fldCharType="separate"/>
      </w:r>
      <w:r w:rsidR="00A95845" w:rsidRPr="00E904F5">
        <w:rPr>
          <w:rFonts w:ascii="Myriad Pro" w:hAnsi="Myriad Pro" w:cs="Arial"/>
          <w:sz w:val="20"/>
          <w:szCs w:val="20"/>
          <w:lang w:val="en-GB"/>
        </w:rPr>
        <w:t>7.5.1</w:t>
      </w:r>
      <w:r w:rsidR="001E7733" w:rsidRPr="00E904F5">
        <w:rPr>
          <w:rFonts w:ascii="Myriad Pro" w:hAnsi="Myriad Pro" w:cs="Arial"/>
          <w:sz w:val="20"/>
          <w:szCs w:val="20"/>
          <w:lang w:val="en-GB"/>
        </w:rPr>
        <w:fldChar w:fldCharType="end"/>
      </w:r>
      <w:r w:rsidR="00B0360E"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but the Deliverable does not comply with the requirements of the Agreement, e.</w:t>
      </w:r>
      <w:r w:rsidR="008979F1" w:rsidRPr="00E904F5">
        <w:rPr>
          <w:rFonts w:ascii="Myriad Pro" w:hAnsi="Myriad Pro" w:cs="Arial"/>
          <w:sz w:val="20"/>
          <w:szCs w:val="20"/>
          <w:lang w:val="en-GB"/>
        </w:rPr>
        <w:t>g., it</w:t>
      </w:r>
      <w:r w:rsidRPr="00E904F5">
        <w:rPr>
          <w:rFonts w:ascii="Myriad Pro" w:hAnsi="Myriad Pro" w:cs="Arial"/>
          <w:sz w:val="20"/>
          <w:szCs w:val="20"/>
          <w:lang w:val="en-GB"/>
        </w:rPr>
        <w:t xml:space="preserve"> does not include at least three (3) qualified Candidates who comply with the requirements of the vacancy, or the Service Provider has not submitted the Deliverable within the Milestone specified within the Agreement;</w:t>
      </w:r>
    </w:p>
    <w:p w14:paraId="1E7563E5" w14:textId="002A773E" w:rsidR="00156030" w:rsidRPr="00E904F5" w:rsidRDefault="00044115" w:rsidP="0015603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bookmarkStart w:id="105" w:name="_Ref94793636"/>
      <w:r w:rsidRPr="00E904F5">
        <w:rPr>
          <w:rFonts w:ascii="Myriad Pro" w:hAnsi="Myriad Pro" w:cs="Arial"/>
          <w:i/>
          <w:iCs/>
          <w:sz w:val="20"/>
          <w:szCs w:val="20"/>
          <w:lang w:val="en-GB"/>
        </w:rPr>
        <w:t xml:space="preserve">Invoicing. </w:t>
      </w:r>
      <w:r w:rsidRPr="00E904F5">
        <w:rPr>
          <w:rFonts w:ascii="Myriad Pro" w:hAnsi="Myriad Pro" w:cs="Arial"/>
          <w:sz w:val="20"/>
          <w:szCs w:val="20"/>
          <w:lang w:val="en-GB"/>
        </w:rPr>
        <w:t>Following each Completion Date and provided that the Principal has approved the receipt and conformance of the Services to which the invoice is related to, the Service Provider shall deliver to the Principal an invoice specifying the amount of Fee payable, reasonable breakdown of the provided and approved Services</w:t>
      </w:r>
      <w:r w:rsidR="00B23346"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 the time period in which the Fee is payable, which shall not be less than 30 (thirty) days following the date when the Principal has received the invoice</w:t>
      </w:r>
      <w:r w:rsidR="00B23346" w:rsidRPr="00E904F5">
        <w:rPr>
          <w:rFonts w:ascii="Myriad Pro" w:hAnsi="Myriad Pro" w:cs="Arial"/>
          <w:sz w:val="20"/>
          <w:szCs w:val="20"/>
          <w:lang w:val="en-GB"/>
        </w:rPr>
        <w:t xml:space="preserve"> and </w:t>
      </w:r>
      <w:r w:rsidR="009F10CC" w:rsidRPr="00E904F5">
        <w:rPr>
          <w:rFonts w:ascii="Myriad Pro" w:hAnsi="Myriad Pro" w:cs="Arial"/>
          <w:sz w:val="20"/>
          <w:szCs w:val="20"/>
          <w:lang w:val="en-GB"/>
        </w:rPr>
        <w:t xml:space="preserve">other details specified in Clause </w:t>
      </w:r>
      <w:r w:rsidR="009F10CC" w:rsidRPr="00E904F5">
        <w:rPr>
          <w:rFonts w:ascii="Myriad Pro" w:hAnsi="Myriad Pro" w:cs="Arial"/>
          <w:sz w:val="20"/>
          <w:szCs w:val="20"/>
          <w:lang w:val="en-GB"/>
        </w:rPr>
        <w:fldChar w:fldCharType="begin"/>
      </w:r>
      <w:r w:rsidR="009F10CC" w:rsidRPr="00E904F5">
        <w:rPr>
          <w:rFonts w:ascii="Myriad Pro" w:hAnsi="Myriad Pro" w:cs="Arial"/>
          <w:sz w:val="20"/>
          <w:szCs w:val="20"/>
          <w:lang w:val="en-GB"/>
        </w:rPr>
        <w:instrText xml:space="preserve"> REF _Ref164764309 \r \h </w:instrText>
      </w:r>
      <w:r w:rsidR="00156030" w:rsidRPr="00E904F5">
        <w:rPr>
          <w:rFonts w:ascii="Myriad Pro" w:hAnsi="Myriad Pro" w:cs="Arial"/>
          <w:sz w:val="20"/>
          <w:szCs w:val="20"/>
          <w:lang w:val="en-GB"/>
        </w:rPr>
        <w:instrText xml:space="preserve"> \* MERGEFORMAT </w:instrText>
      </w:r>
      <w:r w:rsidR="009F10CC" w:rsidRPr="00E904F5">
        <w:rPr>
          <w:rFonts w:ascii="Myriad Pro" w:hAnsi="Myriad Pro" w:cs="Arial"/>
          <w:sz w:val="20"/>
          <w:szCs w:val="20"/>
          <w:lang w:val="en-GB"/>
        </w:rPr>
      </w:r>
      <w:r w:rsidR="009F10CC" w:rsidRPr="00E904F5">
        <w:rPr>
          <w:rFonts w:ascii="Myriad Pro" w:hAnsi="Myriad Pro" w:cs="Arial"/>
          <w:sz w:val="20"/>
          <w:szCs w:val="20"/>
          <w:lang w:val="en-GB"/>
        </w:rPr>
        <w:fldChar w:fldCharType="separate"/>
      </w:r>
      <w:r w:rsidR="00A95845" w:rsidRPr="00E904F5">
        <w:rPr>
          <w:rFonts w:ascii="Myriad Pro" w:hAnsi="Myriad Pro" w:cs="Arial"/>
          <w:sz w:val="20"/>
          <w:szCs w:val="20"/>
          <w:lang w:val="en-GB"/>
        </w:rPr>
        <w:t>8.6</w:t>
      </w:r>
      <w:r w:rsidR="009F10CC" w:rsidRPr="00E904F5">
        <w:rPr>
          <w:rFonts w:ascii="Myriad Pro" w:hAnsi="Myriad Pro" w:cs="Arial"/>
          <w:sz w:val="20"/>
          <w:szCs w:val="20"/>
          <w:lang w:val="en-GB"/>
        </w:rPr>
        <w:fldChar w:fldCharType="end"/>
      </w:r>
      <w:r w:rsidR="009F10CC" w:rsidRPr="00E904F5">
        <w:rPr>
          <w:rFonts w:ascii="Myriad Pro" w:hAnsi="Myriad Pro" w:cs="Arial"/>
          <w:sz w:val="20"/>
          <w:szCs w:val="20"/>
          <w:lang w:val="en-GB"/>
        </w:rPr>
        <w:t xml:space="preserve"> of the </w:t>
      </w:r>
      <w:r w:rsidR="00F70DBE" w:rsidRPr="00E904F5">
        <w:rPr>
          <w:rFonts w:ascii="Myriad Pro" w:hAnsi="Myriad Pro" w:cs="Arial"/>
          <w:sz w:val="20"/>
          <w:szCs w:val="20"/>
          <w:lang w:val="en-GB"/>
        </w:rPr>
        <w:t>A</w:t>
      </w:r>
      <w:r w:rsidR="009F10CC" w:rsidRPr="00E904F5">
        <w:rPr>
          <w:rFonts w:ascii="Myriad Pro" w:hAnsi="Myriad Pro" w:cs="Arial"/>
          <w:sz w:val="20"/>
          <w:szCs w:val="20"/>
          <w:lang w:val="en-GB"/>
        </w:rPr>
        <w:t>greement</w:t>
      </w:r>
      <w:r w:rsidRPr="00E904F5">
        <w:rPr>
          <w:rFonts w:ascii="Myriad Pro" w:hAnsi="Myriad Pro" w:cs="Arial"/>
          <w:sz w:val="20"/>
          <w:szCs w:val="20"/>
          <w:lang w:val="en-GB"/>
        </w:rPr>
        <w:t xml:space="preserve">. For the avoidance of any doubt, the Principal shall not be required to pay any amount under this Agreement with respect to any part of the Services </w:t>
      </w:r>
      <w:bookmarkEnd w:id="105"/>
      <w:r w:rsidR="00156030" w:rsidRPr="00E904F5">
        <w:rPr>
          <w:rFonts w:ascii="Myriad Pro" w:hAnsi="Myriad Pro" w:cs="Arial"/>
          <w:sz w:val="20"/>
          <w:szCs w:val="20"/>
          <w:lang w:val="en-GB"/>
        </w:rPr>
        <w:t>which has not been recognised by the Principal as having been duly performed.</w:t>
      </w:r>
    </w:p>
    <w:p w14:paraId="28702D4E" w14:textId="21FF5481" w:rsidR="00044115" w:rsidRPr="00E904F5" w:rsidRDefault="00BB508E"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r w:rsidRPr="00E904F5">
        <w:rPr>
          <w:rFonts w:ascii="Myriad Pro" w:hAnsi="Myriad Pro" w:cs="Arial"/>
          <w:i/>
          <w:iCs/>
          <w:sz w:val="20"/>
          <w:szCs w:val="20"/>
          <w:lang w:val="en-GB"/>
        </w:rPr>
        <w:t>Set-offs</w:t>
      </w:r>
      <w:r w:rsidR="00044115" w:rsidRPr="00E904F5">
        <w:rPr>
          <w:rFonts w:ascii="Myriad Pro" w:hAnsi="Myriad Pro" w:cs="Arial"/>
          <w:i/>
          <w:iCs/>
          <w:sz w:val="20"/>
          <w:szCs w:val="20"/>
          <w:lang w:val="en-GB"/>
        </w:rPr>
        <w:t xml:space="preserve">. </w:t>
      </w:r>
      <w:r w:rsidRPr="00E904F5">
        <w:rPr>
          <w:rFonts w:ascii="Myriad Pro" w:hAnsi="Myriad Pro" w:cs="Arial"/>
          <w:sz w:val="20"/>
          <w:szCs w:val="20"/>
          <w:lang w:val="en-GB"/>
        </w:rPr>
        <w:t>T</w:t>
      </w:r>
      <w:r w:rsidR="00044115" w:rsidRPr="00E904F5">
        <w:rPr>
          <w:rFonts w:ascii="Myriad Pro" w:hAnsi="Myriad Pro" w:cs="Arial"/>
          <w:sz w:val="20"/>
          <w:szCs w:val="20"/>
          <w:lang w:val="en-GB"/>
        </w:rPr>
        <w:t>he Principal reserves the right to make the payments to the Service Provider with set-off, retention, counterclaim, abatement or other deduction of any kind if the nature of such set-off, retention, counterclaim, abatement or other deduction arises from this Agreement and the obligations of the Service Provider provided herein (</w:t>
      </w:r>
      <w:r w:rsidR="0008351B" w:rsidRPr="00E904F5">
        <w:rPr>
          <w:rFonts w:ascii="Myriad Pro" w:hAnsi="Myriad Pro" w:cs="Arial"/>
          <w:sz w:val="20"/>
          <w:szCs w:val="20"/>
          <w:lang w:val="en-GB"/>
        </w:rPr>
        <w:t>e.g</w:t>
      </w:r>
      <w:r w:rsidR="00044115" w:rsidRPr="00E904F5">
        <w:rPr>
          <w:rFonts w:ascii="Myriad Pro" w:hAnsi="Myriad Pro" w:cs="Arial"/>
          <w:sz w:val="20"/>
          <w:szCs w:val="20"/>
          <w:lang w:val="en-GB"/>
        </w:rPr>
        <w:t>.</w:t>
      </w:r>
      <w:r w:rsidR="0008351B" w:rsidRPr="00E904F5">
        <w:rPr>
          <w:rFonts w:ascii="Myriad Pro" w:hAnsi="Myriad Pro" w:cs="Arial"/>
          <w:sz w:val="20"/>
          <w:szCs w:val="20"/>
          <w:lang w:val="en-GB"/>
        </w:rPr>
        <w:t>,</w:t>
      </w:r>
      <w:r w:rsidR="00044115" w:rsidRPr="00E904F5">
        <w:rPr>
          <w:rFonts w:ascii="Myriad Pro" w:hAnsi="Myriad Pro" w:cs="Arial"/>
          <w:sz w:val="20"/>
          <w:szCs w:val="20"/>
          <w:lang w:val="en-GB"/>
        </w:rPr>
        <w:t xml:space="preserve"> in cases of accrued contractual penalty amounts etc.). If the Principal uses the right to make the payments to the Service Provider with set-off, retention, counterclaim, abatement or other deduction of any kind, then the Principal so notifies to the Service Provider no later than on the date of the respective payment stating the amount, the grounds and the basis on the Principal uses its right to set-off, retention, counterclaim, abatement or other deduction.</w:t>
      </w:r>
      <w:r w:rsidR="00044115" w:rsidRPr="00E904F5">
        <w:rPr>
          <w:rFonts w:ascii="Myriad Pro" w:hAnsi="Myriad Pro" w:cs="Arial"/>
          <w:i/>
          <w:iCs/>
          <w:sz w:val="20"/>
          <w:szCs w:val="20"/>
          <w:lang w:val="en-GB"/>
        </w:rPr>
        <w:t xml:space="preserve"> </w:t>
      </w:r>
    </w:p>
    <w:p w14:paraId="7286E1F9" w14:textId="5B59A344"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r w:rsidRPr="00E904F5">
        <w:rPr>
          <w:rFonts w:ascii="Myriad Pro" w:hAnsi="Myriad Pro" w:cs="Arial"/>
          <w:i/>
          <w:iCs/>
          <w:sz w:val="20"/>
          <w:szCs w:val="20"/>
          <w:lang w:val="en-GB"/>
        </w:rPr>
        <w:t xml:space="preserve">Costs and Commissions. </w:t>
      </w:r>
      <w:r w:rsidRPr="00E904F5">
        <w:rPr>
          <w:rFonts w:ascii="Myriad Pro" w:hAnsi="Myriad Pro" w:cs="Arial"/>
          <w:sz w:val="20"/>
          <w:szCs w:val="20"/>
          <w:lang w:val="en-GB"/>
        </w:rPr>
        <w:t>Each Party shall bear its own costs, fees, commissions and expenses incurred in connection with the transfer of any funds under this Agreement to the other Party.</w:t>
      </w:r>
    </w:p>
    <w:p w14:paraId="3B980917" w14:textId="18D94FB5" w:rsidR="00044115" w:rsidRPr="00E904F5" w:rsidRDefault="00044115" w:rsidP="002919E6">
      <w:pPr>
        <w:pStyle w:val="Normal12Sp"/>
        <w:widowControl w:val="0"/>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r w:rsidRPr="00E904F5">
        <w:rPr>
          <w:rFonts w:ascii="Myriad Pro" w:hAnsi="Myriad Pro" w:cs="Arial"/>
          <w:i/>
          <w:iCs/>
          <w:sz w:val="20"/>
          <w:szCs w:val="20"/>
          <w:lang w:val="en-GB"/>
        </w:rPr>
        <w:t xml:space="preserve">Compliance with Tax Obligations in Latvia. </w:t>
      </w:r>
      <w:r w:rsidRPr="00E904F5">
        <w:rPr>
          <w:rFonts w:ascii="Myriad Pro" w:hAnsi="Myriad Pro" w:cs="Arial"/>
          <w:sz w:val="20"/>
          <w:szCs w:val="20"/>
          <w:lang w:val="en-GB"/>
        </w:rPr>
        <w:t xml:space="preserve">It is acknowledged and agreed by the Parties that the Fee shall include all taxes and duties payable by the Service Provider in the consequence of provision of the Services, except value added tax (VAT).  The Service Provider shall, at the sole cost and expense of the Service Provider, comply with the obligation to pay all taxes and duties relevant to the provision of the Services in Latvia and in accordance with Applicable Law of Latvia.  In addition, the Service Provider shall assume all risks associated with the payment or obligation to pay such taxes and duties, if any. The Service Provider assumes all risks associated with the possible increase in the amount of the Fee arising as a result of the obligation of having </w:t>
      </w:r>
      <w:r w:rsidRPr="00E904F5">
        <w:rPr>
          <w:rFonts w:ascii="Myriad Pro" w:hAnsi="Myriad Pro" w:cs="Arial"/>
          <w:sz w:val="20"/>
          <w:szCs w:val="20"/>
          <w:lang w:val="en-GB"/>
        </w:rPr>
        <w:lastRenderedPageBreak/>
        <w:t>to pay any such taxes or duties, except as a result of a change in law.</w:t>
      </w:r>
    </w:p>
    <w:p w14:paraId="52A1861B" w14:textId="77777777" w:rsidR="00044115" w:rsidRPr="00E904F5" w:rsidRDefault="00044115" w:rsidP="002919E6">
      <w:pPr>
        <w:pStyle w:val="Normal12Sp"/>
        <w:widowControl w:val="0"/>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bookmarkStart w:id="106" w:name="_Ref164764309"/>
      <w:r w:rsidRPr="00E904F5">
        <w:rPr>
          <w:rFonts w:ascii="Myriad Pro" w:hAnsi="Myriad Pro" w:cs="Arial"/>
          <w:i/>
          <w:iCs/>
          <w:sz w:val="20"/>
          <w:szCs w:val="20"/>
          <w:lang w:val="en-GB"/>
        </w:rPr>
        <w:t xml:space="preserve">Invoice. </w:t>
      </w:r>
      <w:r w:rsidRPr="00E904F5">
        <w:rPr>
          <w:rFonts w:ascii="Myriad Pro" w:hAnsi="Myriad Pro" w:cs="Arial"/>
          <w:sz w:val="20"/>
          <w:szCs w:val="20"/>
          <w:lang w:val="en-GB"/>
        </w:rPr>
        <w:t>The Service Provider’s invoices shall contain the following Service Provider’s details and details about the Agreement:</w:t>
      </w:r>
      <w:bookmarkEnd w:id="106"/>
      <w:r w:rsidRPr="00E904F5">
        <w:rPr>
          <w:rFonts w:ascii="Myriad Pro" w:hAnsi="Myriad Pro" w:cs="Arial"/>
          <w:i/>
          <w:iCs/>
          <w:sz w:val="20"/>
          <w:szCs w:val="20"/>
          <w:lang w:val="en-GB"/>
        </w:rPr>
        <w:t xml:space="preserve">  </w:t>
      </w:r>
    </w:p>
    <w:tbl>
      <w:tblPr>
        <w:tblpPr w:leftFromText="180" w:rightFromText="180" w:vertAnchor="text" w:horzAnchor="margin" w:tblpYSpec="center"/>
        <w:tblW w:w="8545" w:type="dxa"/>
        <w:tblLayout w:type="fixed"/>
        <w:tblLook w:val="0000" w:firstRow="0" w:lastRow="0" w:firstColumn="0" w:lastColumn="0" w:noHBand="0" w:noVBand="0"/>
      </w:tblPr>
      <w:tblGrid>
        <w:gridCol w:w="3256"/>
        <w:gridCol w:w="5289"/>
      </w:tblGrid>
      <w:tr w:rsidR="00E904F5" w:rsidRPr="00E904F5" w14:paraId="48DBC391"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19A28FFB" w14:textId="515D5F18" w:rsidR="00044115" w:rsidRPr="00E904F5" w:rsidRDefault="00044115" w:rsidP="002919E6">
            <w:pPr>
              <w:widowControl w:val="0"/>
              <w:spacing w:after="0"/>
              <w:rPr>
                <w:rFonts w:ascii="Myriad Pro" w:hAnsi="Myriad Pro" w:cs="Arial"/>
                <w:b/>
                <w:bCs/>
                <w:sz w:val="20"/>
                <w:szCs w:val="20"/>
                <w:lang w:val="en-GB"/>
              </w:rPr>
            </w:pPr>
            <w:r w:rsidRPr="00E904F5">
              <w:rPr>
                <w:rFonts w:ascii="Myriad Pro" w:hAnsi="Myriad Pro" w:cs="Arial"/>
                <w:b/>
                <w:bCs/>
                <w:sz w:val="20"/>
                <w:szCs w:val="20"/>
                <w:lang w:val="en-GB"/>
              </w:rPr>
              <w:t>Service Provider</w:t>
            </w:r>
            <w:r w:rsidR="009B42C0" w:rsidRPr="00E904F5">
              <w:rPr>
                <w:rFonts w:ascii="Myriad Pro" w:hAnsi="Myriad Pro" w:cs="Arial"/>
                <w:b/>
                <w:bCs/>
                <w:sz w:val="20"/>
                <w:szCs w:val="20"/>
                <w:lang w:val="en-GB"/>
              </w:rPr>
              <w:t>’s</w:t>
            </w:r>
            <w:r w:rsidR="00D53359" w:rsidRPr="00E904F5">
              <w:rPr>
                <w:rFonts w:ascii="Myriad Pro" w:hAnsi="Myriad Pro" w:cs="Arial"/>
                <w:b/>
                <w:bCs/>
                <w:sz w:val="20"/>
                <w:szCs w:val="20"/>
                <w:lang w:val="en-GB"/>
              </w:rPr>
              <w:t xml:space="preserve"> (</w:t>
            </w:r>
            <w:r w:rsidR="00732255" w:rsidRPr="00E904F5">
              <w:rPr>
                <w:rFonts w:ascii="Myriad Pro" w:hAnsi="Myriad Pro" w:cs="Arial"/>
                <w:b/>
                <w:bCs/>
                <w:sz w:val="20"/>
                <w:szCs w:val="20"/>
                <w:lang w:val="en-GB"/>
              </w:rPr>
              <w:t>representative</w:t>
            </w:r>
            <w:r w:rsidR="003B4C58" w:rsidRPr="00E904F5">
              <w:rPr>
                <w:rFonts w:ascii="Myriad Pro" w:hAnsi="Myriad Pro" w:cs="Arial"/>
                <w:b/>
                <w:bCs/>
                <w:sz w:val="20"/>
                <w:szCs w:val="20"/>
                <w:lang w:val="en-GB"/>
              </w:rPr>
              <w:t>’s</w:t>
            </w:r>
            <w:r w:rsidR="00D53359" w:rsidRPr="00E904F5">
              <w:rPr>
                <w:rFonts w:ascii="Myriad Pro" w:hAnsi="Myriad Pro" w:cs="Arial"/>
                <w:b/>
                <w:bCs/>
                <w:sz w:val="20"/>
                <w:szCs w:val="20"/>
                <w:lang w:val="en-GB"/>
              </w:rPr>
              <w:t>)</w:t>
            </w:r>
            <w:r w:rsidR="00732255" w:rsidRPr="00E904F5">
              <w:rPr>
                <w:rFonts w:ascii="Myriad Pro" w:hAnsi="Myriad Pro" w:cs="Arial"/>
                <w:b/>
                <w:bCs/>
                <w:sz w:val="20"/>
                <w:szCs w:val="20"/>
                <w:lang w:val="en-GB"/>
              </w:rPr>
              <w:t xml:space="preserve"> </w:t>
            </w:r>
            <w:r w:rsidR="00A27DAE" w:rsidRPr="00E904F5">
              <w:rPr>
                <w:rFonts w:ascii="Myriad Pro" w:hAnsi="Myriad Pro" w:cs="Arial"/>
                <w:b/>
                <w:bCs/>
                <w:sz w:val="20"/>
                <w:szCs w:val="20"/>
                <w:lang w:val="en-GB"/>
              </w:rPr>
              <w:t>firm name</w:t>
            </w:r>
          </w:p>
        </w:tc>
        <w:tc>
          <w:tcPr>
            <w:tcW w:w="5289" w:type="dxa"/>
            <w:tcBorders>
              <w:top w:val="single" w:sz="4" w:space="0" w:color="auto"/>
              <w:left w:val="single" w:sz="4" w:space="0" w:color="auto"/>
              <w:bottom w:val="single" w:sz="4" w:space="0" w:color="auto"/>
              <w:right w:val="single" w:sz="4" w:space="0" w:color="auto"/>
            </w:tcBorders>
            <w:vAlign w:val="center"/>
          </w:tcPr>
          <w:p w14:paraId="0C7A3F51" w14:textId="4A42C038" w:rsidR="00044115" w:rsidRPr="00E904F5" w:rsidRDefault="00C41335" w:rsidP="002919E6">
            <w:pPr>
              <w:widowControl w:val="0"/>
              <w:spacing w:after="0"/>
              <w:rPr>
                <w:rFonts w:ascii="Myriad Pro" w:hAnsi="Myriad Pro" w:cs="Arial"/>
                <w:b/>
                <w:bCs/>
                <w:sz w:val="20"/>
                <w:szCs w:val="20"/>
                <w:lang w:val="en-GB"/>
              </w:rPr>
            </w:pPr>
            <w:r w:rsidRPr="00E904F5">
              <w:rPr>
                <w:rFonts w:ascii="Myriad Pro" w:hAnsi="Myriad Pro"/>
                <w:bCs/>
                <w:sz w:val="20"/>
                <w:szCs w:val="20"/>
              </w:rPr>
              <w:t xml:space="preserve"> </w:t>
            </w:r>
            <w:r w:rsidRPr="00E904F5">
              <w:rPr>
                <w:rFonts w:ascii="Myriad Pro" w:hAnsi="Myriad Pro"/>
                <w:b/>
                <w:bCs/>
                <w:sz w:val="20"/>
                <w:szCs w:val="20"/>
              </w:rPr>
              <w:t>SIA "Alliance for Recruitment"</w:t>
            </w:r>
          </w:p>
        </w:tc>
      </w:tr>
      <w:tr w:rsidR="00E904F5" w:rsidRPr="00E904F5" w14:paraId="228DBF45"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31EA73E8" w14:textId="511FE4E6" w:rsidR="00044115" w:rsidRPr="00E904F5" w:rsidRDefault="00A27DAE" w:rsidP="00D9498D">
            <w:pPr>
              <w:widowControl w:val="0"/>
              <w:spacing w:after="0"/>
              <w:rPr>
                <w:rFonts w:ascii="Myriad Pro" w:hAnsi="Myriad Pro" w:cs="Arial"/>
                <w:sz w:val="20"/>
                <w:szCs w:val="20"/>
                <w:lang w:val="en-GB"/>
              </w:rPr>
            </w:pPr>
            <w:r w:rsidRPr="00E904F5">
              <w:rPr>
                <w:rFonts w:ascii="Myriad Pro" w:hAnsi="Myriad Pro" w:cs="Arial"/>
                <w:sz w:val="20"/>
                <w:szCs w:val="20"/>
                <w:lang w:val="en-GB"/>
              </w:rPr>
              <w:t>Servic</w:t>
            </w:r>
            <w:r w:rsidR="00EB3E40" w:rsidRPr="00E904F5">
              <w:rPr>
                <w:rFonts w:ascii="Myriad Pro" w:hAnsi="Myriad Pro" w:cs="Arial"/>
                <w:sz w:val="20"/>
                <w:szCs w:val="20"/>
                <w:lang w:val="en-GB"/>
              </w:rPr>
              <w:t xml:space="preserve">e </w:t>
            </w:r>
            <w:r w:rsidRPr="00E904F5">
              <w:rPr>
                <w:rFonts w:ascii="Myriad Pro" w:hAnsi="Myriad Pro" w:cs="Arial"/>
                <w:sz w:val="20"/>
                <w:szCs w:val="20"/>
                <w:lang w:val="en-GB"/>
              </w:rPr>
              <w:t>Provider’s</w:t>
            </w:r>
            <w:r w:rsidR="00EB3E40" w:rsidRPr="00E904F5">
              <w:rPr>
                <w:rFonts w:ascii="Myriad Pro" w:hAnsi="Myriad Pro" w:cs="Arial"/>
                <w:sz w:val="20"/>
                <w:szCs w:val="20"/>
                <w:lang w:val="en-GB"/>
              </w:rPr>
              <w:t xml:space="preserve"> </w:t>
            </w:r>
            <w:r w:rsidR="00803930" w:rsidRPr="00E904F5">
              <w:rPr>
                <w:rFonts w:ascii="Myriad Pro" w:hAnsi="Myriad Pro" w:cs="Arial"/>
                <w:sz w:val="20"/>
                <w:szCs w:val="20"/>
                <w:lang w:val="en-GB"/>
              </w:rPr>
              <w:t>(</w:t>
            </w:r>
            <w:r w:rsidR="00EB3E40" w:rsidRPr="00E904F5">
              <w:rPr>
                <w:rFonts w:ascii="Myriad Pro" w:hAnsi="Myriad Pro" w:cs="Arial"/>
                <w:sz w:val="20"/>
                <w:szCs w:val="20"/>
                <w:lang w:val="en-GB"/>
              </w:rPr>
              <w:t>representative</w:t>
            </w:r>
            <w:r w:rsidR="00803930" w:rsidRPr="00E904F5">
              <w:rPr>
                <w:rFonts w:ascii="Myriad Pro" w:hAnsi="Myriad Pro" w:cs="Arial"/>
                <w:sz w:val="20"/>
                <w:szCs w:val="20"/>
                <w:lang w:val="en-GB"/>
              </w:rPr>
              <w:t>’</w:t>
            </w:r>
            <w:r w:rsidR="00EB3E40" w:rsidRPr="00E904F5">
              <w:rPr>
                <w:rFonts w:ascii="Myriad Pro" w:hAnsi="Myriad Pro" w:cs="Arial"/>
                <w:sz w:val="20"/>
                <w:szCs w:val="20"/>
                <w:lang w:val="en-GB"/>
              </w:rPr>
              <w:t>s</w:t>
            </w:r>
            <w:r w:rsidR="00803930" w:rsidRPr="00E904F5">
              <w:rPr>
                <w:rFonts w:ascii="Myriad Pro" w:hAnsi="Myriad Pro" w:cs="Arial"/>
                <w:sz w:val="20"/>
                <w:szCs w:val="20"/>
                <w:lang w:val="en-GB"/>
              </w:rPr>
              <w:t>)</w:t>
            </w:r>
            <w:r w:rsidR="00EB3E40" w:rsidRPr="00E904F5">
              <w:rPr>
                <w:rFonts w:ascii="Myriad Pro" w:hAnsi="Myriad Pro" w:cs="Arial"/>
                <w:sz w:val="20"/>
                <w:szCs w:val="20"/>
                <w:lang w:val="en-GB"/>
              </w:rPr>
              <w:t xml:space="preserve"> </w:t>
            </w:r>
            <w:r w:rsidR="00381F9A" w:rsidRPr="00E904F5">
              <w:rPr>
                <w:rFonts w:ascii="Myriad Pro" w:hAnsi="Myriad Pro" w:cs="Arial"/>
                <w:sz w:val="20"/>
                <w:szCs w:val="20"/>
                <w:lang w:val="en-GB"/>
              </w:rPr>
              <w:t>r</w:t>
            </w:r>
            <w:r w:rsidR="00044115" w:rsidRPr="00E904F5">
              <w:rPr>
                <w:rFonts w:ascii="Myriad Pro" w:hAnsi="Myriad Pro" w:cs="Arial"/>
                <w:sz w:val="20"/>
                <w:szCs w:val="20"/>
                <w:lang w:val="en-GB"/>
              </w:rPr>
              <w:t>egistration No</w:t>
            </w:r>
          </w:p>
        </w:tc>
        <w:tc>
          <w:tcPr>
            <w:tcW w:w="5289" w:type="dxa"/>
            <w:tcBorders>
              <w:top w:val="single" w:sz="4" w:space="0" w:color="auto"/>
              <w:left w:val="single" w:sz="4" w:space="0" w:color="auto"/>
              <w:bottom w:val="single" w:sz="4" w:space="0" w:color="auto"/>
              <w:right w:val="single" w:sz="4" w:space="0" w:color="auto"/>
            </w:tcBorders>
            <w:vAlign w:val="center"/>
          </w:tcPr>
          <w:p w14:paraId="0A6D6A25" w14:textId="2BA98AD5" w:rsidR="00044115" w:rsidRPr="00E904F5" w:rsidRDefault="00E06D49" w:rsidP="00D9498D">
            <w:pPr>
              <w:widowControl w:val="0"/>
              <w:spacing w:after="0"/>
              <w:jc w:val="both"/>
              <w:rPr>
                <w:rFonts w:ascii="Myriad Pro" w:hAnsi="Myriad Pro" w:cs="Arial"/>
                <w:sz w:val="20"/>
                <w:szCs w:val="20"/>
                <w:lang w:val="en-GB"/>
              </w:rPr>
            </w:pPr>
            <w:r w:rsidRPr="00E904F5">
              <w:rPr>
                <w:rFonts w:ascii="Myriad Pro" w:hAnsi="Myriad Pro"/>
                <w:bCs/>
                <w:sz w:val="20"/>
                <w:szCs w:val="20"/>
                <w:lang w:val="en-GB"/>
              </w:rPr>
              <w:t>40203299974</w:t>
            </w:r>
          </w:p>
        </w:tc>
      </w:tr>
      <w:tr w:rsidR="00E904F5" w:rsidRPr="00E904F5" w14:paraId="7ECBB3BA"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32EF8BE4" w14:textId="28B9A24E" w:rsidR="00044115" w:rsidRPr="00E904F5" w:rsidRDefault="00A27DAE" w:rsidP="00D9498D">
            <w:pPr>
              <w:widowControl w:val="0"/>
              <w:spacing w:after="0"/>
              <w:jc w:val="both"/>
              <w:rPr>
                <w:rFonts w:ascii="Myriad Pro" w:hAnsi="Myriad Pro" w:cs="Arial"/>
                <w:sz w:val="20"/>
                <w:szCs w:val="20"/>
                <w:lang w:val="en-GB"/>
              </w:rPr>
            </w:pPr>
            <w:r w:rsidRPr="00E904F5">
              <w:rPr>
                <w:rFonts w:ascii="Myriad Pro" w:hAnsi="Myriad Pro" w:cs="Arial"/>
                <w:sz w:val="20"/>
                <w:szCs w:val="20"/>
                <w:lang w:val="en-GB"/>
              </w:rPr>
              <w:t>Service Provider’s</w:t>
            </w:r>
            <w:r w:rsidRPr="00E904F5">
              <w:rPr>
                <w:rFonts w:ascii="Myriad Pro" w:hAnsi="Myriad Pro" w:cs="Arial"/>
                <w:b/>
                <w:bCs/>
                <w:sz w:val="20"/>
                <w:szCs w:val="20"/>
                <w:lang w:val="en-GB"/>
              </w:rPr>
              <w:t xml:space="preserve"> </w:t>
            </w:r>
            <w:bookmarkStart w:id="107" w:name="_Hlk180054195"/>
            <w:r w:rsidR="00803930" w:rsidRPr="00E904F5">
              <w:rPr>
                <w:rFonts w:ascii="Myriad Pro" w:hAnsi="Myriad Pro" w:cs="Arial"/>
                <w:b/>
                <w:bCs/>
                <w:sz w:val="20"/>
                <w:szCs w:val="20"/>
                <w:lang w:val="en-GB"/>
              </w:rPr>
              <w:t>(</w:t>
            </w:r>
            <w:r w:rsidR="00381F9A" w:rsidRPr="00E904F5">
              <w:rPr>
                <w:rFonts w:ascii="Myriad Pro" w:hAnsi="Myriad Pro" w:cs="Arial"/>
                <w:sz w:val="20"/>
                <w:szCs w:val="20"/>
                <w:lang w:val="en-GB"/>
              </w:rPr>
              <w:t>representative</w:t>
            </w:r>
            <w:r w:rsidR="00803930" w:rsidRPr="00E904F5">
              <w:rPr>
                <w:rFonts w:ascii="Myriad Pro" w:hAnsi="Myriad Pro" w:cs="Arial"/>
                <w:sz w:val="20"/>
                <w:szCs w:val="20"/>
                <w:lang w:val="en-GB"/>
              </w:rPr>
              <w:t>’</w:t>
            </w:r>
            <w:r w:rsidR="00381F9A" w:rsidRPr="00E904F5">
              <w:rPr>
                <w:rFonts w:ascii="Myriad Pro" w:hAnsi="Myriad Pro" w:cs="Arial"/>
                <w:sz w:val="20"/>
                <w:szCs w:val="20"/>
                <w:lang w:val="en-GB"/>
              </w:rPr>
              <w:t>s</w:t>
            </w:r>
            <w:r w:rsidR="00803930" w:rsidRPr="00E904F5">
              <w:rPr>
                <w:rFonts w:ascii="Myriad Pro" w:hAnsi="Myriad Pro" w:cs="Arial"/>
                <w:sz w:val="20"/>
                <w:szCs w:val="20"/>
                <w:lang w:val="en-GB"/>
              </w:rPr>
              <w:t>)</w:t>
            </w:r>
            <w:r w:rsidR="00381F9A" w:rsidRPr="00E904F5">
              <w:rPr>
                <w:rFonts w:ascii="Myriad Pro" w:hAnsi="Myriad Pro" w:cs="Arial"/>
                <w:sz w:val="20"/>
                <w:szCs w:val="20"/>
                <w:lang w:val="en-GB"/>
              </w:rPr>
              <w:t xml:space="preserve"> </w:t>
            </w:r>
            <w:bookmarkEnd w:id="107"/>
            <w:r w:rsidR="00044115" w:rsidRPr="00E904F5">
              <w:rPr>
                <w:rFonts w:ascii="Myriad Pro" w:hAnsi="Myriad Pro" w:cs="Arial"/>
                <w:sz w:val="20"/>
                <w:szCs w:val="20"/>
                <w:lang w:val="en-GB"/>
              </w:rPr>
              <w:t xml:space="preserve">VAT payer's No or indication that </w:t>
            </w:r>
            <w:r w:rsidRPr="00E904F5">
              <w:rPr>
                <w:rFonts w:ascii="Myriad Pro" w:hAnsi="Myriad Pro" w:cs="Arial"/>
                <w:sz w:val="20"/>
                <w:szCs w:val="20"/>
                <w:lang w:val="en-GB"/>
              </w:rPr>
              <w:t>t</w:t>
            </w:r>
            <w:r w:rsidR="00044115" w:rsidRPr="00E904F5">
              <w:rPr>
                <w:rFonts w:ascii="Myriad Pro" w:hAnsi="Myriad Pro" w:cs="Arial"/>
                <w:sz w:val="20"/>
                <w:szCs w:val="20"/>
                <w:lang w:val="en-GB"/>
              </w:rPr>
              <w:t>he Service provider is not a VAT payer</w:t>
            </w:r>
          </w:p>
        </w:tc>
        <w:tc>
          <w:tcPr>
            <w:tcW w:w="5289" w:type="dxa"/>
            <w:tcBorders>
              <w:top w:val="single" w:sz="4" w:space="0" w:color="auto"/>
              <w:left w:val="single" w:sz="4" w:space="0" w:color="auto"/>
              <w:bottom w:val="single" w:sz="4" w:space="0" w:color="auto"/>
              <w:right w:val="single" w:sz="4" w:space="0" w:color="auto"/>
            </w:tcBorders>
            <w:vAlign w:val="center"/>
          </w:tcPr>
          <w:p w14:paraId="2AD66ACB" w14:textId="02089DDB" w:rsidR="00044115" w:rsidRPr="00E904F5" w:rsidRDefault="00B9060C" w:rsidP="00D9498D">
            <w:pPr>
              <w:widowControl w:val="0"/>
              <w:spacing w:after="0"/>
              <w:jc w:val="both"/>
              <w:rPr>
                <w:rFonts w:ascii="Myriad Pro" w:hAnsi="Myriad Pro" w:cs="Arial"/>
                <w:sz w:val="20"/>
                <w:szCs w:val="20"/>
                <w:lang w:val="en-GB"/>
              </w:rPr>
            </w:pPr>
            <w:r w:rsidRPr="00E904F5">
              <w:rPr>
                <w:rFonts w:ascii="Myriad Pro" w:hAnsi="Myriad Pro"/>
                <w:bCs/>
                <w:sz w:val="20"/>
                <w:szCs w:val="20"/>
              </w:rPr>
              <w:t>LV40203299974</w:t>
            </w:r>
          </w:p>
        </w:tc>
      </w:tr>
      <w:tr w:rsidR="00E904F5" w:rsidRPr="00E904F5" w14:paraId="22BB2BAB"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67BAD96F" w14:textId="25F06E90" w:rsidR="00044115" w:rsidRPr="00E904F5" w:rsidRDefault="006B75A3" w:rsidP="00D9498D">
            <w:pPr>
              <w:widowControl w:val="0"/>
              <w:spacing w:after="0"/>
              <w:jc w:val="both"/>
              <w:rPr>
                <w:rFonts w:ascii="Myriad Pro" w:hAnsi="Myriad Pro" w:cs="Arial"/>
                <w:sz w:val="20"/>
                <w:szCs w:val="20"/>
                <w:lang w:val="en-GB"/>
              </w:rPr>
            </w:pPr>
            <w:r w:rsidRPr="00E904F5">
              <w:rPr>
                <w:rFonts w:ascii="Myriad Pro" w:hAnsi="Myriad Pro" w:cs="Arial"/>
                <w:sz w:val="20"/>
                <w:szCs w:val="20"/>
                <w:lang w:val="en-GB"/>
              </w:rPr>
              <w:t xml:space="preserve">Service Provider’s </w:t>
            </w:r>
            <w:r w:rsidR="00803930" w:rsidRPr="00E904F5">
              <w:rPr>
                <w:rFonts w:ascii="Myriad Pro" w:hAnsi="Myriad Pro" w:cs="Arial"/>
                <w:b/>
                <w:bCs/>
                <w:sz w:val="20"/>
                <w:szCs w:val="20"/>
                <w:lang w:val="en-GB"/>
              </w:rPr>
              <w:t>(</w:t>
            </w:r>
            <w:r w:rsidR="00803930" w:rsidRPr="00E904F5">
              <w:rPr>
                <w:rFonts w:ascii="Myriad Pro" w:hAnsi="Myriad Pro" w:cs="Arial"/>
                <w:sz w:val="20"/>
                <w:szCs w:val="20"/>
                <w:lang w:val="en-GB"/>
              </w:rPr>
              <w:t xml:space="preserve">representative’s) </w:t>
            </w:r>
            <w:r w:rsidRPr="00E904F5">
              <w:rPr>
                <w:rFonts w:ascii="Myriad Pro" w:hAnsi="Myriad Pro" w:cs="Arial"/>
                <w:sz w:val="20"/>
                <w:szCs w:val="20"/>
                <w:lang w:val="en-GB"/>
              </w:rPr>
              <w:t>l</w:t>
            </w:r>
            <w:r w:rsidR="00044115" w:rsidRPr="00E904F5">
              <w:rPr>
                <w:rFonts w:ascii="Myriad Pro" w:hAnsi="Myriad Pro" w:cs="Arial"/>
                <w:sz w:val="20"/>
                <w:szCs w:val="20"/>
                <w:lang w:val="en-GB"/>
              </w:rPr>
              <w:t>egal address, city, Zip code, country</w:t>
            </w:r>
          </w:p>
        </w:tc>
        <w:tc>
          <w:tcPr>
            <w:tcW w:w="5289" w:type="dxa"/>
            <w:tcBorders>
              <w:top w:val="single" w:sz="4" w:space="0" w:color="auto"/>
              <w:left w:val="single" w:sz="4" w:space="0" w:color="auto"/>
              <w:bottom w:val="single" w:sz="4" w:space="0" w:color="auto"/>
              <w:right w:val="single" w:sz="4" w:space="0" w:color="auto"/>
            </w:tcBorders>
            <w:vAlign w:val="center"/>
          </w:tcPr>
          <w:p w14:paraId="063462B3" w14:textId="13633F9B" w:rsidR="00044115" w:rsidRPr="00E904F5" w:rsidRDefault="00E06D49" w:rsidP="00D9498D">
            <w:pPr>
              <w:widowControl w:val="0"/>
              <w:spacing w:after="0"/>
              <w:jc w:val="both"/>
              <w:rPr>
                <w:rFonts w:ascii="Myriad Pro" w:hAnsi="Myriad Pro" w:cs="Arial"/>
                <w:sz w:val="20"/>
                <w:szCs w:val="20"/>
                <w:lang w:val="it-IT"/>
              </w:rPr>
            </w:pPr>
            <w:r w:rsidRPr="00E904F5">
              <w:rPr>
                <w:rFonts w:ascii="Myriad Pro" w:hAnsi="Myriad Pro"/>
                <w:bCs/>
                <w:sz w:val="20"/>
                <w:szCs w:val="20"/>
              </w:rPr>
              <w:t xml:space="preserve"> Duntes </w:t>
            </w:r>
            <w:r w:rsidR="00A65267" w:rsidRPr="00E904F5">
              <w:rPr>
                <w:rFonts w:ascii="Myriad Pro" w:hAnsi="Myriad Pro"/>
                <w:bCs/>
                <w:sz w:val="20"/>
                <w:szCs w:val="20"/>
              </w:rPr>
              <w:t>iela</w:t>
            </w:r>
            <w:r w:rsidRPr="00E904F5">
              <w:rPr>
                <w:rFonts w:ascii="Myriad Pro" w:hAnsi="Myriad Pro"/>
                <w:bCs/>
                <w:sz w:val="20"/>
                <w:szCs w:val="20"/>
              </w:rPr>
              <w:t xml:space="preserve"> 3, Riga, LV-1013, Latvia</w:t>
            </w:r>
          </w:p>
        </w:tc>
      </w:tr>
      <w:tr w:rsidR="00E904F5" w:rsidRPr="00E904F5" w14:paraId="76F75454"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01871345" w14:textId="0A1B30B0" w:rsidR="00044115" w:rsidRPr="00E904F5" w:rsidRDefault="00044115" w:rsidP="00D9498D">
            <w:pPr>
              <w:widowControl w:val="0"/>
              <w:spacing w:after="0"/>
              <w:jc w:val="both"/>
              <w:rPr>
                <w:rFonts w:ascii="Myriad Pro" w:hAnsi="Myriad Pro" w:cs="Arial"/>
                <w:sz w:val="20"/>
                <w:szCs w:val="20"/>
                <w:lang w:val="en-GB"/>
              </w:rPr>
            </w:pPr>
            <w:r w:rsidRPr="00E904F5">
              <w:rPr>
                <w:rFonts w:ascii="Myriad Pro" w:hAnsi="Myriad Pro" w:cs="Arial"/>
                <w:sz w:val="20"/>
                <w:szCs w:val="20"/>
                <w:lang w:val="en-GB"/>
              </w:rPr>
              <w:t xml:space="preserve">Legal name of </w:t>
            </w:r>
            <w:r w:rsidR="006B75A3" w:rsidRPr="00E904F5">
              <w:rPr>
                <w:rFonts w:ascii="Myriad Pro" w:hAnsi="Myriad Pro" w:cs="Arial"/>
                <w:sz w:val="20"/>
                <w:szCs w:val="20"/>
                <w:lang w:val="en-GB"/>
              </w:rPr>
              <w:t>the Service Provider’s</w:t>
            </w:r>
            <w:r w:rsidR="00803930" w:rsidRPr="00E904F5">
              <w:rPr>
                <w:rFonts w:ascii="Myriad Pro" w:hAnsi="Myriad Pro" w:cs="Arial"/>
                <w:sz w:val="20"/>
                <w:szCs w:val="20"/>
                <w:lang w:val="en-GB"/>
              </w:rPr>
              <w:t xml:space="preserve"> </w:t>
            </w:r>
            <w:r w:rsidR="00803930" w:rsidRPr="00E904F5">
              <w:rPr>
                <w:rFonts w:ascii="Myriad Pro" w:hAnsi="Myriad Pro" w:cs="Arial"/>
                <w:b/>
                <w:bCs/>
                <w:sz w:val="20"/>
                <w:szCs w:val="20"/>
                <w:lang w:val="en-GB"/>
              </w:rPr>
              <w:t>(</w:t>
            </w:r>
            <w:r w:rsidR="00803930" w:rsidRPr="00E904F5">
              <w:rPr>
                <w:rFonts w:ascii="Myriad Pro" w:hAnsi="Myriad Pro" w:cs="Arial"/>
                <w:sz w:val="20"/>
                <w:szCs w:val="20"/>
                <w:lang w:val="en-GB"/>
              </w:rPr>
              <w:t>representative’s)</w:t>
            </w:r>
            <w:r w:rsidR="006B75A3" w:rsidRPr="00E904F5">
              <w:rPr>
                <w:rFonts w:ascii="Myriad Pro" w:hAnsi="Myriad Pro" w:cs="Arial"/>
                <w:sz w:val="20"/>
                <w:szCs w:val="20"/>
                <w:lang w:val="en-GB"/>
              </w:rPr>
              <w:t xml:space="preserve"> </w:t>
            </w:r>
            <w:r w:rsidRPr="00E904F5">
              <w:rPr>
                <w:rFonts w:ascii="Myriad Pro" w:hAnsi="Myriad Pro" w:cs="Arial"/>
                <w:sz w:val="20"/>
                <w:szCs w:val="20"/>
                <w:lang w:val="en-GB"/>
              </w:rPr>
              <w:t>Bank</w:t>
            </w:r>
            <w:r w:rsidR="006B75A3" w:rsidRPr="00E904F5">
              <w:rPr>
                <w:rFonts w:ascii="Myriad Pro" w:hAnsi="Myriad Pro" w:cs="Arial"/>
                <w:sz w:val="20"/>
                <w:szCs w:val="20"/>
                <w:lang w:val="en-GB"/>
              </w:rPr>
              <w:t xml:space="preserve"> </w:t>
            </w:r>
          </w:p>
        </w:tc>
        <w:tc>
          <w:tcPr>
            <w:tcW w:w="5289" w:type="dxa"/>
            <w:tcBorders>
              <w:top w:val="single" w:sz="4" w:space="0" w:color="auto"/>
              <w:left w:val="single" w:sz="4" w:space="0" w:color="auto"/>
              <w:bottom w:val="single" w:sz="4" w:space="0" w:color="auto"/>
              <w:right w:val="single" w:sz="4" w:space="0" w:color="auto"/>
            </w:tcBorders>
            <w:vAlign w:val="center"/>
          </w:tcPr>
          <w:p w14:paraId="35FAF0DE" w14:textId="28C33B7C" w:rsidR="00044115" w:rsidRPr="00E904F5" w:rsidRDefault="00CD6396" w:rsidP="00D9498D">
            <w:pPr>
              <w:widowControl w:val="0"/>
              <w:spacing w:after="0"/>
              <w:jc w:val="both"/>
              <w:rPr>
                <w:rFonts w:ascii="Myriad Pro" w:hAnsi="Myriad Pro" w:cs="Arial"/>
                <w:sz w:val="20"/>
                <w:szCs w:val="20"/>
                <w:lang w:val="en-GB"/>
              </w:rPr>
            </w:pPr>
            <w:r w:rsidRPr="00CD6396">
              <w:rPr>
                <w:rFonts w:ascii="Myriad Pro" w:hAnsi="Myriad Pro" w:cs="Arial"/>
                <w:bCs/>
                <w:sz w:val="20"/>
                <w:szCs w:val="20"/>
                <w:lang w:val="en-GB"/>
              </w:rPr>
              <w:t>[</w:t>
            </w:r>
            <w:r>
              <w:rPr>
                <w:rFonts w:ascii="Myriad Pro" w:hAnsi="Myriad Pro" w:cs="Arial"/>
                <w:bCs/>
                <w:i/>
                <w:iCs/>
                <w:sz w:val="20"/>
                <w:szCs w:val="20"/>
                <w:lang w:val="en-GB"/>
              </w:rPr>
              <w:t>..</w:t>
            </w:r>
            <w:r w:rsidRPr="00CD6396">
              <w:rPr>
                <w:rFonts w:ascii="Myriad Pro" w:hAnsi="Myriad Pro" w:cs="Arial"/>
                <w:bCs/>
                <w:sz w:val="20"/>
                <w:szCs w:val="20"/>
                <w:lang w:val="en-GB"/>
              </w:rPr>
              <w:t>]</w:t>
            </w:r>
          </w:p>
        </w:tc>
      </w:tr>
      <w:tr w:rsidR="00E904F5" w:rsidRPr="00E904F5" w14:paraId="54B30500"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096B2476" w14:textId="3062ADCA" w:rsidR="00044115" w:rsidRPr="00E904F5" w:rsidRDefault="00DB23E8" w:rsidP="00D9498D">
            <w:pPr>
              <w:widowControl w:val="0"/>
              <w:spacing w:after="0"/>
              <w:jc w:val="both"/>
              <w:rPr>
                <w:rFonts w:ascii="Myriad Pro" w:hAnsi="Myriad Pro" w:cs="Arial"/>
                <w:sz w:val="20"/>
                <w:szCs w:val="20"/>
                <w:lang w:val="en-GB"/>
              </w:rPr>
            </w:pPr>
            <w:r w:rsidRPr="00E904F5">
              <w:rPr>
                <w:rFonts w:ascii="Myriad Pro" w:hAnsi="Myriad Pro" w:cs="Arial"/>
                <w:sz w:val="20"/>
                <w:szCs w:val="20"/>
                <w:lang w:val="en-GB"/>
              </w:rPr>
              <w:t>Service Provider’s</w:t>
            </w:r>
            <w:r w:rsidR="00803930" w:rsidRPr="00E904F5">
              <w:rPr>
                <w:rFonts w:ascii="Myriad Pro" w:hAnsi="Myriad Pro" w:cs="Arial"/>
                <w:sz w:val="20"/>
                <w:szCs w:val="20"/>
                <w:lang w:val="en-GB"/>
              </w:rPr>
              <w:t xml:space="preserve"> </w:t>
            </w:r>
            <w:r w:rsidR="00803930" w:rsidRPr="00E904F5">
              <w:rPr>
                <w:rFonts w:ascii="Myriad Pro" w:hAnsi="Myriad Pro" w:cs="Arial"/>
                <w:b/>
                <w:bCs/>
                <w:sz w:val="20"/>
                <w:szCs w:val="20"/>
                <w:lang w:val="en-GB"/>
              </w:rPr>
              <w:t>(</w:t>
            </w:r>
            <w:r w:rsidR="00803930" w:rsidRPr="00E904F5">
              <w:rPr>
                <w:rFonts w:ascii="Myriad Pro" w:hAnsi="Myriad Pro" w:cs="Arial"/>
                <w:sz w:val="20"/>
                <w:szCs w:val="20"/>
                <w:lang w:val="en-GB"/>
              </w:rPr>
              <w:t xml:space="preserve">representative’s) </w:t>
            </w:r>
            <w:r w:rsidR="00044115" w:rsidRPr="00E904F5">
              <w:rPr>
                <w:rFonts w:ascii="Myriad Pro" w:hAnsi="Myriad Pro" w:cs="Arial"/>
                <w:sz w:val="20"/>
                <w:szCs w:val="20"/>
                <w:lang w:val="en-GB"/>
              </w:rPr>
              <w:t>Bank SWIFT Code</w:t>
            </w:r>
          </w:p>
        </w:tc>
        <w:tc>
          <w:tcPr>
            <w:tcW w:w="5289" w:type="dxa"/>
            <w:tcBorders>
              <w:top w:val="single" w:sz="4" w:space="0" w:color="auto"/>
              <w:left w:val="single" w:sz="4" w:space="0" w:color="auto"/>
              <w:bottom w:val="single" w:sz="4" w:space="0" w:color="auto"/>
              <w:right w:val="single" w:sz="4" w:space="0" w:color="auto"/>
            </w:tcBorders>
            <w:vAlign w:val="center"/>
          </w:tcPr>
          <w:p w14:paraId="6E6285C7" w14:textId="733ED482" w:rsidR="00044115" w:rsidRPr="00E904F5" w:rsidRDefault="00CD6396" w:rsidP="00D9498D">
            <w:pPr>
              <w:widowControl w:val="0"/>
              <w:spacing w:after="0"/>
              <w:jc w:val="both"/>
              <w:rPr>
                <w:rFonts w:ascii="Myriad Pro" w:hAnsi="Myriad Pro" w:cs="Arial"/>
                <w:sz w:val="20"/>
                <w:szCs w:val="20"/>
                <w:lang w:val="en-GB"/>
              </w:rPr>
            </w:pPr>
            <w:r>
              <w:rPr>
                <w:rFonts w:ascii="Myriad Pro" w:hAnsi="Myriad Pro" w:cs="Arial"/>
                <w:sz w:val="20"/>
                <w:szCs w:val="20"/>
                <w:lang w:val="en-GB"/>
              </w:rPr>
              <w:t>[</w:t>
            </w:r>
            <w:r>
              <w:rPr>
                <w:rFonts w:ascii="Myriad Pro" w:hAnsi="Myriad Pro" w:cs="Arial"/>
                <w:i/>
                <w:iCs/>
                <w:sz w:val="20"/>
                <w:szCs w:val="20"/>
                <w:lang w:val="en-GB"/>
              </w:rPr>
              <w:t>..</w:t>
            </w:r>
            <w:r>
              <w:rPr>
                <w:rFonts w:ascii="Myriad Pro" w:hAnsi="Myriad Pro" w:cs="Arial"/>
                <w:sz w:val="20"/>
                <w:szCs w:val="20"/>
                <w:lang w:val="en-GB"/>
              </w:rPr>
              <w:t>]</w:t>
            </w:r>
          </w:p>
        </w:tc>
      </w:tr>
      <w:tr w:rsidR="00E904F5" w:rsidRPr="00E904F5" w14:paraId="68C1A2B4"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72D3A571" w14:textId="60C9E3C1" w:rsidR="00044115" w:rsidRPr="00E904F5" w:rsidRDefault="00DB23E8" w:rsidP="00C57787">
            <w:pPr>
              <w:widowControl w:val="0"/>
              <w:spacing w:after="0"/>
              <w:jc w:val="both"/>
              <w:rPr>
                <w:rFonts w:ascii="Myriad Pro" w:hAnsi="Myriad Pro" w:cs="Arial"/>
                <w:sz w:val="20"/>
                <w:szCs w:val="20"/>
                <w:lang w:val="en-GB"/>
              </w:rPr>
            </w:pPr>
            <w:r w:rsidRPr="00E904F5">
              <w:rPr>
                <w:rFonts w:ascii="Myriad Pro" w:hAnsi="Myriad Pro" w:cs="Arial"/>
                <w:sz w:val="20"/>
                <w:szCs w:val="20"/>
                <w:lang w:val="en-GB"/>
              </w:rPr>
              <w:t>Service Provider’s</w:t>
            </w:r>
            <w:r w:rsidR="00803930" w:rsidRPr="00E904F5">
              <w:rPr>
                <w:rFonts w:ascii="Myriad Pro" w:hAnsi="Myriad Pro" w:cs="Arial"/>
                <w:sz w:val="20"/>
                <w:szCs w:val="20"/>
                <w:lang w:val="en-GB"/>
              </w:rPr>
              <w:t xml:space="preserve"> </w:t>
            </w:r>
            <w:r w:rsidR="00803930" w:rsidRPr="00E904F5">
              <w:rPr>
                <w:rFonts w:ascii="Myriad Pro" w:hAnsi="Myriad Pro" w:cs="Arial"/>
                <w:b/>
                <w:bCs/>
                <w:sz w:val="20"/>
                <w:szCs w:val="20"/>
                <w:lang w:val="en-GB"/>
              </w:rPr>
              <w:t>(</w:t>
            </w:r>
            <w:r w:rsidR="00803930" w:rsidRPr="00E904F5">
              <w:rPr>
                <w:rFonts w:ascii="Myriad Pro" w:hAnsi="Myriad Pro" w:cs="Arial"/>
                <w:sz w:val="20"/>
                <w:szCs w:val="20"/>
                <w:lang w:val="en-GB"/>
              </w:rPr>
              <w:t>representative’s)</w:t>
            </w:r>
            <w:r w:rsidRPr="00E904F5">
              <w:rPr>
                <w:rFonts w:ascii="Myriad Pro" w:hAnsi="Myriad Pro" w:cs="Arial"/>
                <w:sz w:val="20"/>
                <w:szCs w:val="20"/>
                <w:lang w:val="en-GB"/>
              </w:rPr>
              <w:t xml:space="preserve"> </w:t>
            </w:r>
            <w:r w:rsidR="00044115" w:rsidRPr="00E904F5">
              <w:rPr>
                <w:rFonts w:ascii="Myriad Pro" w:hAnsi="Myriad Pro" w:cs="Arial"/>
                <w:sz w:val="20"/>
                <w:szCs w:val="20"/>
                <w:lang w:val="en-GB"/>
              </w:rPr>
              <w:t>Bank IBAN Account No</w:t>
            </w:r>
          </w:p>
        </w:tc>
        <w:tc>
          <w:tcPr>
            <w:tcW w:w="5289" w:type="dxa"/>
            <w:tcBorders>
              <w:top w:val="single" w:sz="4" w:space="0" w:color="auto"/>
              <w:left w:val="single" w:sz="4" w:space="0" w:color="auto"/>
              <w:bottom w:val="single" w:sz="4" w:space="0" w:color="auto"/>
              <w:right w:val="single" w:sz="4" w:space="0" w:color="auto"/>
            </w:tcBorders>
            <w:vAlign w:val="center"/>
          </w:tcPr>
          <w:p w14:paraId="3C7ED517" w14:textId="353351EA" w:rsidR="00044115" w:rsidRPr="00E904F5" w:rsidRDefault="00000000" w:rsidP="00F42C5F">
            <w:pPr>
              <w:widowControl w:val="0"/>
              <w:spacing w:after="0"/>
              <w:jc w:val="both"/>
              <w:rPr>
                <w:rFonts w:ascii="Myriad Pro" w:hAnsi="Myriad Pro" w:cs="Arial"/>
                <w:bCs/>
                <w:sz w:val="20"/>
                <w:szCs w:val="20"/>
                <w:lang w:val="en-GB"/>
              </w:rPr>
            </w:pPr>
            <w:hyperlink r:id="rId21" w:history="1">
              <w:r w:rsidR="00CD6396">
                <w:rPr>
                  <w:rFonts w:ascii="Myriad Pro" w:hAnsi="Myriad Pro" w:cs="Arial"/>
                  <w:sz w:val="20"/>
                  <w:szCs w:val="20"/>
                  <w:lang w:val="en-GB"/>
                </w:rPr>
                <w:t>[..]</w:t>
              </w:r>
            </w:hyperlink>
          </w:p>
        </w:tc>
      </w:tr>
      <w:tr w:rsidR="00E904F5" w:rsidRPr="00E904F5" w14:paraId="75F00992"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273DDB7B" w14:textId="2E2DF9A9" w:rsidR="00D91BC1" w:rsidRPr="00E904F5" w:rsidRDefault="00C5435B" w:rsidP="00C57787">
            <w:pPr>
              <w:widowControl w:val="0"/>
              <w:spacing w:after="0"/>
              <w:jc w:val="both"/>
              <w:rPr>
                <w:rFonts w:ascii="Myriad Pro" w:hAnsi="Myriad Pro" w:cs="Arial"/>
                <w:sz w:val="20"/>
                <w:szCs w:val="20"/>
                <w:lang w:val="en-GB"/>
              </w:rPr>
            </w:pPr>
            <w:r w:rsidRPr="00E904F5">
              <w:rPr>
                <w:rFonts w:ascii="Myriad Pro" w:eastAsia="Times New Roman" w:hAnsi="Myriad Pro"/>
                <w:bCs/>
                <w:sz w:val="20"/>
                <w:szCs w:val="20"/>
                <w:lang w:val="en-GB"/>
              </w:rPr>
              <w:t>Principal</w:t>
            </w:r>
            <w:r w:rsidR="00D91BC1" w:rsidRPr="00E904F5">
              <w:rPr>
                <w:rFonts w:ascii="Myriad Pro" w:eastAsia="Times New Roman" w:hAnsi="Myriad Pro"/>
                <w:bCs/>
                <w:sz w:val="20"/>
                <w:szCs w:val="20"/>
                <w:lang w:val="en-GB"/>
              </w:rPr>
              <w:t xml:space="preserve">’s </w:t>
            </w:r>
            <w:r w:rsidR="001C1E14" w:rsidRPr="00E904F5">
              <w:rPr>
                <w:rFonts w:ascii="Myriad Pro" w:eastAsia="Times New Roman" w:hAnsi="Myriad Pro"/>
                <w:bCs/>
                <w:sz w:val="20"/>
                <w:szCs w:val="20"/>
                <w:lang w:val="en-GB"/>
              </w:rPr>
              <w:t xml:space="preserve">firm </w:t>
            </w:r>
            <w:r w:rsidR="00D91BC1" w:rsidRPr="00E904F5">
              <w:rPr>
                <w:rFonts w:ascii="Myriad Pro" w:eastAsia="Times New Roman" w:hAnsi="Myriad Pro"/>
                <w:bCs/>
                <w:sz w:val="20"/>
                <w:szCs w:val="20"/>
                <w:lang w:val="en-GB"/>
              </w:rPr>
              <w:t>name</w:t>
            </w:r>
            <w:r w:rsidR="001C1E14" w:rsidRPr="00E904F5">
              <w:rPr>
                <w:rFonts w:ascii="Myriad Pro" w:eastAsia="Times New Roman" w:hAnsi="Myriad Pro"/>
                <w:bCs/>
                <w:sz w:val="20"/>
                <w:szCs w:val="20"/>
                <w:lang w:val="en-GB"/>
              </w:rPr>
              <w:t>, registration No</w:t>
            </w:r>
            <w:r w:rsidR="00D91BC1" w:rsidRPr="00E904F5">
              <w:rPr>
                <w:rFonts w:ascii="Myriad Pro" w:eastAsia="Times New Roman" w:hAnsi="Myriad Pro"/>
                <w:bCs/>
                <w:sz w:val="20"/>
                <w:szCs w:val="20"/>
                <w:lang w:val="en-GB"/>
              </w:rPr>
              <w:t xml:space="preserve"> and VAT No</w:t>
            </w:r>
          </w:p>
        </w:tc>
        <w:tc>
          <w:tcPr>
            <w:tcW w:w="5289" w:type="dxa"/>
            <w:tcBorders>
              <w:top w:val="single" w:sz="4" w:space="0" w:color="auto"/>
              <w:left w:val="single" w:sz="4" w:space="0" w:color="auto"/>
              <w:bottom w:val="single" w:sz="4" w:space="0" w:color="auto"/>
              <w:right w:val="single" w:sz="4" w:space="0" w:color="auto"/>
            </w:tcBorders>
            <w:vAlign w:val="center"/>
          </w:tcPr>
          <w:p w14:paraId="247ADD83" w14:textId="77777777" w:rsidR="001C1E14" w:rsidRPr="00E904F5" w:rsidRDefault="001C1E14" w:rsidP="00C57787">
            <w:pPr>
              <w:widowControl w:val="0"/>
              <w:spacing w:after="0"/>
              <w:jc w:val="both"/>
              <w:rPr>
                <w:rFonts w:ascii="Myriad Pro" w:eastAsia="Times New Roman" w:hAnsi="Myriad Pro"/>
                <w:sz w:val="20"/>
                <w:szCs w:val="20"/>
                <w:lang w:val="en-GB"/>
              </w:rPr>
            </w:pPr>
            <w:r w:rsidRPr="00E904F5">
              <w:rPr>
                <w:rFonts w:ascii="Myriad Pro" w:eastAsia="Times New Roman" w:hAnsi="Myriad Pro"/>
                <w:sz w:val="20"/>
                <w:szCs w:val="20"/>
                <w:lang w:val="en-GB"/>
              </w:rPr>
              <w:t>RB Rail AS</w:t>
            </w:r>
          </w:p>
          <w:p w14:paraId="7D6D4B9B" w14:textId="164C1D77" w:rsidR="001C1E14" w:rsidRPr="00E904F5" w:rsidRDefault="001C1E14" w:rsidP="00C57787">
            <w:pPr>
              <w:widowControl w:val="0"/>
              <w:spacing w:after="0"/>
              <w:jc w:val="both"/>
              <w:rPr>
                <w:rFonts w:ascii="Myriad Pro" w:eastAsia="Times New Roman" w:hAnsi="Myriad Pro"/>
                <w:sz w:val="20"/>
                <w:szCs w:val="20"/>
                <w:lang w:val="en-GB"/>
              </w:rPr>
            </w:pPr>
            <w:r w:rsidRPr="00E904F5">
              <w:rPr>
                <w:rFonts w:ascii="Myriad Pro" w:hAnsi="Myriad Pro"/>
                <w:sz w:val="20"/>
                <w:szCs w:val="20"/>
                <w:lang w:val="en-GB"/>
              </w:rPr>
              <w:t>40103845025</w:t>
            </w:r>
          </w:p>
          <w:p w14:paraId="0B19C039" w14:textId="1890B4B2" w:rsidR="00D91BC1" w:rsidRPr="00E904F5" w:rsidRDefault="001C1E14" w:rsidP="00C57787">
            <w:pPr>
              <w:widowControl w:val="0"/>
              <w:spacing w:after="0"/>
              <w:rPr>
                <w:rFonts w:ascii="Myriad Pro" w:hAnsi="Myriad Pro"/>
                <w:bCs/>
                <w:sz w:val="20"/>
                <w:szCs w:val="20"/>
                <w:lang w:val="en-GB"/>
              </w:rPr>
            </w:pPr>
            <w:r w:rsidRPr="00E904F5">
              <w:rPr>
                <w:rFonts w:ascii="Myriad Pro" w:eastAsia="Times New Roman" w:hAnsi="Myriad Pro"/>
                <w:sz w:val="20"/>
                <w:szCs w:val="20"/>
                <w:lang w:val="en-GB"/>
              </w:rPr>
              <w:t>LV40103845025</w:t>
            </w:r>
          </w:p>
        </w:tc>
      </w:tr>
      <w:tr w:rsidR="00E904F5" w:rsidRPr="00E904F5" w14:paraId="7BBED130"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678BBAF0" w14:textId="77777777" w:rsidR="00C564D0" w:rsidRPr="00E904F5" w:rsidRDefault="00C564D0" w:rsidP="00C57787">
            <w:pPr>
              <w:widowControl w:val="0"/>
              <w:spacing w:after="0"/>
              <w:jc w:val="both"/>
              <w:rPr>
                <w:rFonts w:ascii="Myriad Pro" w:hAnsi="Myriad Pro" w:cs="Arial"/>
                <w:sz w:val="20"/>
                <w:szCs w:val="20"/>
                <w:lang w:val="en-GB"/>
              </w:rPr>
            </w:pPr>
            <w:r w:rsidRPr="00E904F5">
              <w:rPr>
                <w:rFonts w:ascii="Myriad Pro" w:hAnsi="Myriad Pro" w:cs="Arial"/>
                <w:sz w:val="20"/>
                <w:szCs w:val="20"/>
                <w:lang w:val="en-GB"/>
              </w:rPr>
              <w:t>Subject:</w:t>
            </w:r>
          </w:p>
        </w:tc>
        <w:tc>
          <w:tcPr>
            <w:tcW w:w="5289" w:type="dxa"/>
            <w:tcBorders>
              <w:top w:val="single" w:sz="4" w:space="0" w:color="auto"/>
              <w:left w:val="single" w:sz="4" w:space="0" w:color="auto"/>
              <w:bottom w:val="single" w:sz="4" w:space="0" w:color="auto"/>
              <w:right w:val="single" w:sz="4" w:space="0" w:color="auto"/>
            </w:tcBorders>
          </w:tcPr>
          <w:p w14:paraId="30242A42" w14:textId="77777777" w:rsidR="00634572" w:rsidRDefault="00C564D0" w:rsidP="00C57787">
            <w:pPr>
              <w:pStyle w:val="SLOlistofrecitals"/>
              <w:widowControl w:val="0"/>
              <w:numPr>
                <w:ilvl w:val="0"/>
                <w:numId w:val="0"/>
              </w:numPr>
              <w:spacing w:before="0" w:after="0"/>
              <w:jc w:val="both"/>
              <w:rPr>
                <w:rFonts w:ascii="Myriad Pro" w:eastAsia="Times New Roman" w:hAnsi="Myriad Pro"/>
                <w:bCs/>
                <w:sz w:val="20"/>
                <w:szCs w:val="20"/>
                <w:lang w:val="en-GB"/>
              </w:rPr>
            </w:pPr>
            <w:r w:rsidRPr="00E904F5">
              <w:rPr>
                <w:rFonts w:ascii="Myriad Pro" w:eastAsia="Times New Roman" w:hAnsi="Myriad Pro"/>
                <w:bCs/>
                <w:sz w:val="20"/>
                <w:szCs w:val="20"/>
                <w:lang w:val="en-GB"/>
              </w:rPr>
              <w:t>For services</w:t>
            </w:r>
            <w:r w:rsidR="00FD69D3" w:rsidRPr="00E904F5">
              <w:rPr>
                <w:rFonts w:ascii="Myriad Pro" w:eastAsia="Times New Roman" w:hAnsi="Myriad Pro"/>
                <w:bCs/>
                <w:sz w:val="20"/>
                <w:szCs w:val="20"/>
                <w:lang w:val="en-GB"/>
              </w:rPr>
              <w:t xml:space="preserve"> provided</w:t>
            </w:r>
            <w:r w:rsidRPr="00E904F5">
              <w:rPr>
                <w:rFonts w:ascii="Myriad Pro" w:eastAsia="Times New Roman" w:hAnsi="Myriad Pro"/>
                <w:bCs/>
                <w:sz w:val="20"/>
                <w:szCs w:val="20"/>
                <w:lang w:val="en-GB"/>
              </w:rPr>
              <w:t xml:space="preserve"> </w:t>
            </w:r>
            <w:r w:rsidR="00FD69D3" w:rsidRPr="00E904F5">
              <w:rPr>
                <w:rFonts w:ascii="Myriad Pro" w:eastAsia="Times New Roman" w:hAnsi="Myriad Pro"/>
                <w:bCs/>
                <w:sz w:val="20"/>
                <w:szCs w:val="20"/>
                <w:lang w:val="en-GB"/>
              </w:rPr>
              <w:t>under</w:t>
            </w:r>
            <w:r w:rsidRPr="00E904F5">
              <w:rPr>
                <w:rFonts w:ascii="Myriad Pro" w:eastAsia="Times New Roman" w:hAnsi="Myriad Pro"/>
                <w:bCs/>
                <w:sz w:val="20"/>
                <w:szCs w:val="20"/>
                <w:lang w:val="en-GB"/>
              </w:rPr>
              <w:t xml:space="preserve"> the Agreement </w:t>
            </w:r>
          </w:p>
          <w:p w14:paraId="768F8A70" w14:textId="7675E8A9" w:rsidR="00C564D0" w:rsidRPr="00E904F5" w:rsidRDefault="00C564D0" w:rsidP="00C57787">
            <w:pPr>
              <w:pStyle w:val="SLOlistofrecitals"/>
              <w:widowControl w:val="0"/>
              <w:numPr>
                <w:ilvl w:val="0"/>
                <w:numId w:val="0"/>
              </w:numPr>
              <w:spacing w:before="0" w:after="0"/>
              <w:jc w:val="both"/>
              <w:rPr>
                <w:rFonts w:ascii="Myriad Pro" w:hAnsi="Myriad Pro" w:cs="Arial"/>
                <w:sz w:val="20"/>
                <w:szCs w:val="20"/>
                <w:lang w:val="en-GB"/>
              </w:rPr>
            </w:pPr>
            <w:r w:rsidRPr="00E904F5">
              <w:rPr>
                <w:rFonts w:ascii="Myriad Pro" w:eastAsia="Times New Roman" w:hAnsi="Myriad Pro"/>
                <w:bCs/>
                <w:sz w:val="20"/>
                <w:szCs w:val="20"/>
                <w:lang w:val="en-GB"/>
              </w:rPr>
              <w:t>No</w:t>
            </w:r>
            <w:r w:rsidR="00634572">
              <w:rPr>
                <w:rFonts w:ascii="Myriad Pro" w:eastAsia="Times New Roman" w:hAnsi="Myriad Pro"/>
                <w:bCs/>
                <w:sz w:val="20"/>
                <w:szCs w:val="20"/>
                <w:lang w:val="en-GB"/>
              </w:rPr>
              <w:t xml:space="preserve">. </w:t>
            </w:r>
            <w:r w:rsidR="00634572">
              <w:rPr>
                <w:rFonts w:ascii="Myriad Pro" w:hAnsi="Myriad Pro"/>
                <w:bCs/>
                <w:sz w:val="20"/>
                <w:szCs w:val="20"/>
                <w:lang w:val="en-GB"/>
              </w:rPr>
              <w:t>1.19/LV-2024-49</w:t>
            </w:r>
          </w:p>
        </w:tc>
      </w:tr>
      <w:tr w:rsidR="00E904F5" w:rsidRPr="00E904F5" w14:paraId="57D32A57" w14:textId="77777777" w:rsidTr="002919E6">
        <w:tc>
          <w:tcPr>
            <w:tcW w:w="3256" w:type="dxa"/>
            <w:tcBorders>
              <w:top w:val="single" w:sz="4" w:space="0" w:color="auto"/>
              <w:left w:val="single" w:sz="4" w:space="0" w:color="auto"/>
              <w:bottom w:val="single" w:sz="4" w:space="0" w:color="auto"/>
              <w:right w:val="single" w:sz="4" w:space="0" w:color="auto"/>
            </w:tcBorders>
            <w:vAlign w:val="center"/>
          </w:tcPr>
          <w:p w14:paraId="4F6CFDAE" w14:textId="49968E3C" w:rsidR="00C564D0" w:rsidRPr="00E904F5" w:rsidRDefault="003C6F8C" w:rsidP="00C57787">
            <w:pPr>
              <w:widowControl w:val="0"/>
              <w:spacing w:after="0"/>
              <w:jc w:val="both"/>
              <w:rPr>
                <w:rFonts w:ascii="Myriad Pro" w:hAnsi="Myriad Pro" w:cs="Arial"/>
                <w:sz w:val="20"/>
                <w:szCs w:val="20"/>
                <w:lang w:val="en-GB"/>
              </w:rPr>
            </w:pPr>
            <w:r w:rsidRPr="00E904F5">
              <w:rPr>
                <w:rFonts w:ascii="Myriad Pro" w:hAnsi="Myriad Pro" w:cs="Arial"/>
                <w:sz w:val="20"/>
                <w:szCs w:val="20"/>
                <w:lang w:val="en-GB"/>
              </w:rPr>
              <w:t>Other information:</w:t>
            </w:r>
          </w:p>
        </w:tc>
        <w:tc>
          <w:tcPr>
            <w:tcW w:w="5289" w:type="dxa"/>
            <w:tcBorders>
              <w:top w:val="single" w:sz="4" w:space="0" w:color="auto"/>
              <w:left w:val="single" w:sz="4" w:space="0" w:color="auto"/>
              <w:bottom w:val="single" w:sz="4" w:space="0" w:color="auto"/>
              <w:right w:val="single" w:sz="4" w:space="0" w:color="auto"/>
            </w:tcBorders>
            <w:vAlign w:val="center"/>
          </w:tcPr>
          <w:p w14:paraId="234CE3FD" w14:textId="4490A35F" w:rsidR="00C564D0" w:rsidRPr="00E904F5" w:rsidRDefault="003C6F8C" w:rsidP="00C57787">
            <w:pPr>
              <w:pStyle w:val="SLOlistofrecitals"/>
              <w:widowControl w:val="0"/>
              <w:numPr>
                <w:ilvl w:val="0"/>
                <w:numId w:val="0"/>
              </w:numPr>
              <w:spacing w:before="0" w:after="0"/>
              <w:jc w:val="both"/>
              <w:rPr>
                <w:rFonts w:ascii="Myriad Pro" w:eastAsia="Times New Roman" w:hAnsi="Myriad Pro"/>
                <w:bCs/>
                <w:sz w:val="20"/>
                <w:szCs w:val="20"/>
                <w:lang w:val="en-GB"/>
              </w:rPr>
            </w:pPr>
            <w:r w:rsidRPr="00E904F5">
              <w:rPr>
                <w:rFonts w:ascii="Myriad Pro" w:eastAsia="Times New Roman" w:hAnsi="Myriad Pro"/>
                <w:bCs/>
                <w:sz w:val="20"/>
                <w:szCs w:val="20"/>
                <w:lang w:val="en-GB"/>
              </w:rPr>
              <w:t>I</w:t>
            </w:r>
            <w:r w:rsidR="00C564D0" w:rsidRPr="00E904F5">
              <w:rPr>
                <w:rFonts w:ascii="Myriad Pro" w:eastAsia="Times New Roman" w:hAnsi="Myriad Pro"/>
                <w:bCs/>
                <w:sz w:val="20"/>
                <w:szCs w:val="20"/>
                <w:lang w:val="en-GB"/>
              </w:rPr>
              <w:t>f requested by the Principal, CEF references and/or any other information related to the provision of the Services.</w:t>
            </w:r>
          </w:p>
        </w:tc>
      </w:tr>
    </w:tbl>
    <w:p w14:paraId="15B66E52" w14:textId="68E5D43B" w:rsidR="007E3857" w:rsidRPr="00E904F5" w:rsidRDefault="00044115" w:rsidP="00C57787">
      <w:pPr>
        <w:widowControl w:val="0"/>
        <w:spacing w:before="120" w:after="120"/>
        <w:jc w:val="both"/>
        <w:rPr>
          <w:rFonts w:ascii="Myriad Pro" w:hAnsi="Myriad Pro" w:cs="Arial"/>
          <w:iCs/>
          <w:sz w:val="20"/>
          <w:szCs w:val="20"/>
          <w:lang w:val="en-GB"/>
        </w:rPr>
      </w:pPr>
      <w:r w:rsidRPr="00E904F5">
        <w:rPr>
          <w:rFonts w:ascii="Myriad Pro" w:hAnsi="Myriad Pro" w:cs="Arial"/>
          <w:iCs/>
          <w:sz w:val="20"/>
          <w:szCs w:val="20"/>
          <w:lang w:val="en-GB"/>
        </w:rPr>
        <w:t xml:space="preserve">The Service Provider </w:t>
      </w:r>
      <w:r w:rsidR="00AF4D89" w:rsidRPr="00E904F5">
        <w:rPr>
          <w:rFonts w:ascii="Myriad Pro" w:hAnsi="Myriad Pro" w:cs="Arial"/>
          <w:iCs/>
          <w:sz w:val="20"/>
          <w:szCs w:val="20"/>
          <w:lang w:val="en-GB"/>
        </w:rPr>
        <w:t>must</w:t>
      </w:r>
      <w:r w:rsidRPr="00E904F5">
        <w:rPr>
          <w:rFonts w:ascii="Myriad Pro" w:hAnsi="Myriad Pro" w:cs="Arial"/>
          <w:iCs/>
          <w:sz w:val="20"/>
          <w:szCs w:val="20"/>
          <w:lang w:val="en-GB"/>
        </w:rPr>
        <w:t xml:space="preserve"> send invoice</w:t>
      </w:r>
      <w:r w:rsidR="00AF4D89" w:rsidRPr="00E904F5">
        <w:rPr>
          <w:rFonts w:ascii="Myriad Pro" w:hAnsi="Myriad Pro" w:cs="Arial"/>
          <w:iCs/>
          <w:sz w:val="20"/>
          <w:szCs w:val="20"/>
          <w:lang w:val="en-GB"/>
        </w:rPr>
        <w:t>s</w:t>
      </w:r>
      <w:r w:rsidRPr="00E904F5">
        <w:rPr>
          <w:rFonts w:ascii="Myriad Pro" w:hAnsi="Myriad Pro" w:cs="Arial"/>
          <w:iCs/>
          <w:sz w:val="20"/>
          <w:szCs w:val="20"/>
          <w:lang w:val="en-GB"/>
        </w:rPr>
        <w:t xml:space="preserve"> to the Principal electronically to the following e-mail address: </w:t>
      </w:r>
      <w:hyperlink r:id="rId22" w:history="1">
        <w:r w:rsidR="00CD6396">
          <w:rPr>
            <w:rStyle w:val="Hyperlink"/>
            <w:rFonts w:ascii="Myriad Pro" w:hAnsi="Myriad Pro" w:cs="Arial"/>
            <w:iCs/>
            <w:color w:val="auto"/>
            <w:sz w:val="20"/>
            <w:szCs w:val="20"/>
            <w:lang w:val="en-GB"/>
          </w:rPr>
          <w:t>[..]</w:t>
        </w:r>
      </w:hyperlink>
      <w:r w:rsidRPr="00E904F5">
        <w:rPr>
          <w:rFonts w:ascii="Myriad Pro" w:hAnsi="Myriad Pro" w:cs="Arial"/>
          <w:iCs/>
          <w:sz w:val="20"/>
          <w:szCs w:val="20"/>
          <w:lang w:val="en-GB"/>
        </w:rPr>
        <w:t>.</w:t>
      </w:r>
      <w:r w:rsidR="009244D4" w:rsidRPr="00E904F5">
        <w:rPr>
          <w:rFonts w:ascii="Myriad Pro" w:hAnsi="Myriad Pro" w:cs="Arial"/>
          <w:iCs/>
          <w:sz w:val="20"/>
          <w:szCs w:val="20"/>
          <w:lang w:val="en-GB"/>
        </w:rPr>
        <w:t xml:space="preserve"> The Principal may reject the invoice or at any point suspend the payment deadline if (i) </w:t>
      </w:r>
      <w:r w:rsidR="009E173E" w:rsidRPr="00E904F5">
        <w:rPr>
          <w:rFonts w:ascii="Myriad Pro" w:hAnsi="Myriad Pro" w:cs="Arial"/>
          <w:iCs/>
          <w:sz w:val="20"/>
          <w:szCs w:val="20"/>
          <w:lang w:val="en-GB"/>
        </w:rPr>
        <w:t xml:space="preserve">the Services </w:t>
      </w:r>
      <w:r w:rsidR="00890181" w:rsidRPr="00E904F5">
        <w:rPr>
          <w:rFonts w:ascii="Myriad Pro" w:hAnsi="Myriad Pro" w:cs="Arial"/>
          <w:iCs/>
          <w:sz w:val="20"/>
          <w:szCs w:val="20"/>
          <w:lang w:val="en-GB"/>
        </w:rPr>
        <w:t xml:space="preserve">billed </w:t>
      </w:r>
      <w:r w:rsidR="009E173E" w:rsidRPr="00E904F5">
        <w:rPr>
          <w:rFonts w:ascii="Myriad Pro" w:hAnsi="Myriad Pro" w:cs="Arial"/>
          <w:iCs/>
          <w:sz w:val="20"/>
          <w:szCs w:val="20"/>
          <w:lang w:val="en-GB"/>
        </w:rPr>
        <w:t>has not been recognised by the Principal as having been duly performed</w:t>
      </w:r>
      <w:r w:rsidR="00890181" w:rsidRPr="00E904F5">
        <w:rPr>
          <w:rFonts w:ascii="Myriad Pro" w:hAnsi="Myriad Pro" w:cs="Arial"/>
          <w:iCs/>
          <w:sz w:val="20"/>
          <w:szCs w:val="20"/>
          <w:lang w:val="en-GB"/>
        </w:rPr>
        <w:t>;</w:t>
      </w:r>
      <w:r w:rsidR="009244D4" w:rsidRPr="00E904F5">
        <w:rPr>
          <w:rFonts w:ascii="Myriad Pro" w:hAnsi="Myriad Pro" w:cs="Arial"/>
          <w:iCs/>
          <w:sz w:val="20"/>
          <w:szCs w:val="20"/>
          <w:lang w:val="en-GB"/>
        </w:rPr>
        <w:t xml:space="preserve"> (ii) invoice supporting documents</w:t>
      </w:r>
      <w:r w:rsidR="00890181" w:rsidRPr="00E904F5">
        <w:rPr>
          <w:rFonts w:ascii="Myriad Pro" w:hAnsi="Myriad Pro" w:cs="Arial"/>
          <w:iCs/>
          <w:sz w:val="20"/>
          <w:szCs w:val="20"/>
          <w:lang w:val="en-GB"/>
        </w:rPr>
        <w:t>, if any needed,</w:t>
      </w:r>
      <w:r w:rsidR="009244D4" w:rsidRPr="00E904F5">
        <w:rPr>
          <w:rFonts w:ascii="Myriad Pro" w:hAnsi="Myriad Pro" w:cs="Arial"/>
          <w:iCs/>
          <w:sz w:val="20"/>
          <w:szCs w:val="20"/>
          <w:lang w:val="en-GB"/>
        </w:rPr>
        <w:t xml:space="preserve"> are missing</w:t>
      </w:r>
      <w:r w:rsidR="00890181" w:rsidRPr="00E904F5">
        <w:rPr>
          <w:rFonts w:ascii="Myriad Pro" w:hAnsi="Myriad Pro" w:cs="Arial"/>
          <w:iCs/>
          <w:sz w:val="20"/>
          <w:szCs w:val="20"/>
          <w:lang w:val="en-GB"/>
        </w:rPr>
        <w:t>;</w:t>
      </w:r>
      <w:r w:rsidR="009244D4" w:rsidRPr="00E904F5">
        <w:rPr>
          <w:rFonts w:ascii="Myriad Pro" w:hAnsi="Myriad Pro" w:cs="Arial"/>
          <w:iCs/>
          <w:sz w:val="20"/>
          <w:szCs w:val="20"/>
          <w:lang w:val="en-GB"/>
        </w:rPr>
        <w:t xml:space="preserve"> (iii) the invoice is incorrect or</w:t>
      </w:r>
      <w:r w:rsidR="008836AD" w:rsidRPr="00E904F5">
        <w:rPr>
          <w:rFonts w:ascii="Myriad Pro" w:hAnsi="Myriad Pro" w:cs="Arial"/>
          <w:iCs/>
          <w:sz w:val="20"/>
          <w:szCs w:val="20"/>
          <w:lang w:val="en-GB"/>
        </w:rPr>
        <w:t xml:space="preserve"> does not contain all the necessary information.</w:t>
      </w:r>
      <w:r w:rsidR="0023375C" w:rsidRPr="00E904F5">
        <w:rPr>
          <w:rFonts w:ascii="Myriad Pro" w:hAnsi="Myriad Pro" w:cs="Arial"/>
          <w:iCs/>
          <w:sz w:val="20"/>
          <w:szCs w:val="20"/>
          <w:lang w:val="en-GB"/>
        </w:rPr>
        <w:t xml:space="preserve"> In such case the Principal must notify the Service Provider of the suspension and the reasons for it. After the reason for suspending the payment deadline is rectified, the suspension will be lifted, and the remaining payment period will resume.</w:t>
      </w:r>
    </w:p>
    <w:p w14:paraId="65E96D77"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08" w:name="_Ref472427589"/>
      <w:bookmarkStart w:id="109" w:name="_Toc501127242"/>
      <w:bookmarkStart w:id="110" w:name="_Ref517708216"/>
      <w:bookmarkStart w:id="111" w:name="_Ref517708231"/>
      <w:bookmarkStart w:id="112" w:name="_Toc522490588"/>
      <w:bookmarkStart w:id="113" w:name="_Toc522709972"/>
      <w:bookmarkStart w:id="114" w:name="_Toc165038367"/>
      <w:r w:rsidRPr="00E904F5">
        <w:rPr>
          <w:rFonts w:ascii="Myriad Pro" w:hAnsi="Myriad Pro"/>
          <w:b/>
          <w:bCs/>
          <w:caps/>
          <w:color w:val="auto"/>
          <w:sz w:val="20"/>
          <w:szCs w:val="20"/>
          <w:lang w:val="en-GB"/>
        </w:rPr>
        <w:t>Section IX. Termination</w:t>
      </w:r>
      <w:bookmarkStart w:id="115" w:name="_Toc478476374"/>
      <w:bookmarkStart w:id="116" w:name="_Toc478479892"/>
      <w:bookmarkEnd w:id="108"/>
      <w:bookmarkEnd w:id="109"/>
      <w:bookmarkEnd w:id="115"/>
      <w:bookmarkEnd w:id="116"/>
      <w:r w:rsidRPr="00E904F5">
        <w:rPr>
          <w:rFonts w:ascii="Myriad Pro" w:hAnsi="Myriad Pro"/>
          <w:b/>
          <w:bCs/>
          <w:caps/>
          <w:color w:val="auto"/>
          <w:sz w:val="20"/>
          <w:szCs w:val="20"/>
          <w:lang w:val="en-GB"/>
        </w:rPr>
        <w:t xml:space="preserve"> and suspension</w:t>
      </w:r>
      <w:bookmarkEnd w:id="110"/>
      <w:bookmarkEnd w:id="111"/>
      <w:bookmarkEnd w:id="112"/>
      <w:bookmarkEnd w:id="113"/>
      <w:bookmarkEnd w:id="114"/>
    </w:p>
    <w:p w14:paraId="52207A81"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bookmarkStart w:id="117" w:name="_Ref472428180"/>
      <w:bookmarkStart w:id="118" w:name="_Ref93589518"/>
    </w:p>
    <w:p w14:paraId="32F9A92A" w14:textId="4CBE2E2D"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19" w:name="_Ref180066421"/>
      <w:r w:rsidRPr="00E904F5">
        <w:rPr>
          <w:rFonts w:ascii="Myriad Pro" w:hAnsi="Myriad Pro" w:cs="Arial"/>
          <w:i/>
          <w:iCs/>
          <w:sz w:val="20"/>
          <w:szCs w:val="20"/>
          <w:lang w:val="en-GB"/>
        </w:rPr>
        <w:t>Termination for Material Breach or Bankruptcy</w:t>
      </w:r>
      <w:r w:rsidRPr="00E904F5">
        <w:rPr>
          <w:rFonts w:ascii="Myriad Pro" w:hAnsi="Myriad Pro" w:cs="Arial"/>
          <w:sz w:val="20"/>
          <w:szCs w:val="20"/>
          <w:lang w:val="en-GB"/>
        </w:rPr>
        <w:t xml:space="preserve">. Either Party shall be entitled to terminate this Agreement upon giving a written notice of termination to the other Party in the event of material breach by the other Party of any of its obligations under this Agreement.  The written notice of termination shall contain an itemised description of the breach.  For the purposes of this Clause </w:t>
      </w:r>
      <w:r w:rsidR="00677072" w:rsidRPr="00E904F5">
        <w:rPr>
          <w:rFonts w:ascii="Myriad Pro" w:hAnsi="Myriad Pro" w:cs="Arial"/>
          <w:sz w:val="20"/>
          <w:szCs w:val="20"/>
          <w:lang w:val="en-GB"/>
        </w:rPr>
        <w:fldChar w:fldCharType="begin"/>
      </w:r>
      <w:r w:rsidR="00677072" w:rsidRPr="00E904F5">
        <w:rPr>
          <w:rFonts w:ascii="Myriad Pro" w:hAnsi="Myriad Pro" w:cs="Arial"/>
          <w:sz w:val="20"/>
          <w:szCs w:val="20"/>
          <w:lang w:val="en-GB"/>
        </w:rPr>
        <w:instrText xml:space="preserve"> REF _Ref180066421 \r \h </w:instrText>
      </w:r>
      <w:r w:rsidR="003B2A56" w:rsidRPr="00E904F5">
        <w:rPr>
          <w:rFonts w:ascii="Myriad Pro" w:hAnsi="Myriad Pro" w:cs="Arial"/>
          <w:sz w:val="20"/>
          <w:szCs w:val="20"/>
          <w:lang w:val="en-GB"/>
        </w:rPr>
        <w:instrText xml:space="preserve"> \* MERGEFORMAT </w:instrText>
      </w:r>
      <w:r w:rsidR="00677072" w:rsidRPr="00E904F5">
        <w:rPr>
          <w:rFonts w:ascii="Myriad Pro" w:hAnsi="Myriad Pro" w:cs="Arial"/>
          <w:sz w:val="20"/>
          <w:szCs w:val="20"/>
          <w:lang w:val="en-GB"/>
        </w:rPr>
      </w:r>
      <w:r w:rsidR="00677072" w:rsidRPr="00E904F5">
        <w:rPr>
          <w:rFonts w:ascii="Myriad Pro" w:hAnsi="Myriad Pro" w:cs="Arial"/>
          <w:sz w:val="20"/>
          <w:szCs w:val="20"/>
          <w:lang w:val="en-GB"/>
        </w:rPr>
        <w:fldChar w:fldCharType="separate"/>
      </w:r>
      <w:r w:rsidR="00C255C7" w:rsidRPr="00E904F5">
        <w:rPr>
          <w:rFonts w:ascii="Myriad Pro" w:hAnsi="Myriad Pro" w:cs="Arial"/>
          <w:sz w:val="20"/>
          <w:szCs w:val="20"/>
          <w:lang w:val="en-GB"/>
        </w:rPr>
        <w:t>9.1</w:t>
      </w:r>
      <w:r w:rsidR="00677072" w:rsidRPr="00E904F5">
        <w:rPr>
          <w:rFonts w:ascii="Myriad Pro" w:hAnsi="Myriad Pro" w:cs="Arial"/>
          <w:sz w:val="20"/>
          <w:szCs w:val="20"/>
          <w:lang w:val="en-GB"/>
        </w:rPr>
        <w:fldChar w:fldCharType="end"/>
      </w:r>
      <w:r w:rsidR="00677072" w:rsidRPr="00E904F5">
        <w:rPr>
          <w:rFonts w:ascii="Myriad Pro" w:hAnsi="Myriad Pro" w:cs="Arial"/>
          <w:sz w:val="20"/>
          <w:szCs w:val="20"/>
          <w:lang w:val="en-GB"/>
        </w:rPr>
        <w:t xml:space="preserve"> </w:t>
      </w:r>
      <w:r w:rsidRPr="00E904F5">
        <w:rPr>
          <w:rFonts w:ascii="Myriad Pro" w:hAnsi="Myriad Pro" w:cs="Arial"/>
          <w:sz w:val="20"/>
          <w:szCs w:val="20"/>
          <w:lang w:val="en-GB"/>
        </w:rPr>
        <w:t>an event of material breach shall include any of the following:</w:t>
      </w:r>
      <w:bookmarkEnd w:id="117"/>
      <w:bookmarkEnd w:id="118"/>
      <w:bookmarkEnd w:id="119"/>
      <w:r w:rsidRPr="00E904F5">
        <w:rPr>
          <w:rFonts w:ascii="Myriad Pro" w:hAnsi="Myriad Pro" w:cs="Arial"/>
          <w:sz w:val="20"/>
          <w:szCs w:val="20"/>
          <w:lang w:val="en-GB"/>
        </w:rPr>
        <w:t xml:space="preserve"> </w:t>
      </w:r>
    </w:p>
    <w:p w14:paraId="2EDB8561"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commitment by a Party of any persistent or material breach of this Agreement (which shall include failure to pay an amount of at least EUR 10,000 due to the other Party or perform any part of the Service valued at least EUR 10,000);</w:t>
      </w:r>
    </w:p>
    <w:p w14:paraId="36989AE7" w14:textId="7C513544"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20" w:name="_Hlk479019943"/>
      <w:r w:rsidRPr="00E904F5">
        <w:rPr>
          <w:rFonts w:ascii="Myriad Pro" w:hAnsi="Myriad Pro" w:cs="Arial"/>
          <w:sz w:val="20"/>
          <w:szCs w:val="20"/>
          <w:lang w:val="en-GB"/>
        </w:rPr>
        <w:t xml:space="preserve">any of the representations or warranties given by either Party under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_Ref505620097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C255C7" w:rsidRPr="00E904F5">
        <w:rPr>
          <w:rFonts w:ascii="Myriad Pro" w:hAnsi="Myriad Pro" w:cs="Arial"/>
          <w:sz w:val="20"/>
          <w:szCs w:val="20"/>
          <w:lang w:val="en-GB"/>
        </w:rPr>
        <w:t>2.8</w:t>
      </w:r>
      <w:r w:rsidRPr="00E904F5">
        <w:rPr>
          <w:rFonts w:ascii="Myriad Pro" w:hAnsi="Myriad Pro" w:cs="Arial"/>
          <w:sz w:val="20"/>
          <w:szCs w:val="20"/>
          <w:lang w:val="en-GB"/>
        </w:rPr>
        <w:fldChar w:fldCharType="end"/>
      </w:r>
      <w:r w:rsidR="00D145DC"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or any of the representations or warranties given by the Service Provider under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_Ref505619403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C255C7" w:rsidRPr="00E904F5">
        <w:rPr>
          <w:rFonts w:ascii="Myriad Pro" w:hAnsi="Myriad Pro" w:cs="Arial"/>
          <w:sz w:val="20"/>
          <w:szCs w:val="20"/>
          <w:lang w:val="en-GB"/>
        </w:rPr>
        <w:t>2.9</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00D145DC" w:rsidRPr="00E904F5">
        <w:rPr>
          <w:rFonts w:ascii="Myriad Pro" w:hAnsi="Myriad Pro" w:cs="Arial"/>
          <w:sz w:val="20"/>
          <w:szCs w:val="20"/>
          <w:lang w:val="en-GB"/>
        </w:rPr>
        <w:t xml:space="preserve">of the Agreement </w:t>
      </w:r>
      <w:r w:rsidRPr="00E904F5">
        <w:rPr>
          <w:rFonts w:ascii="Myriad Pro" w:hAnsi="Myriad Pro" w:cs="Arial"/>
          <w:sz w:val="20"/>
          <w:szCs w:val="20"/>
          <w:lang w:val="en-GB"/>
        </w:rPr>
        <w:t>proving to be untrue; or</w:t>
      </w:r>
    </w:p>
    <w:p w14:paraId="177B6065" w14:textId="36FE65A4"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breach by the Service Provider of the undertaking contained in Clause </w:t>
      </w:r>
      <w:r w:rsidR="00566DBD" w:rsidRPr="00E904F5">
        <w:rPr>
          <w:rFonts w:ascii="Myriad Pro" w:hAnsi="Myriad Pro" w:cs="Arial"/>
          <w:sz w:val="20"/>
          <w:szCs w:val="20"/>
          <w:lang w:val="en-GB"/>
        </w:rPr>
        <w:fldChar w:fldCharType="begin"/>
      </w:r>
      <w:r w:rsidR="00566DBD" w:rsidRPr="00E904F5">
        <w:rPr>
          <w:rFonts w:ascii="Myriad Pro" w:hAnsi="Myriad Pro" w:cs="Arial"/>
          <w:sz w:val="20"/>
          <w:szCs w:val="20"/>
          <w:lang w:val="en-GB"/>
        </w:rPr>
        <w:instrText xml:space="preserve"> REF _Ref164789149 \r \h </w:instrText>
      </w:r>
      <w:r w:rsidR="003B2A56" w:rsidRPr="00E904F5">
        <w:rPr>
          <w:rFonts w:ascii="Myriad Pro" w:hAnsi="Myriad Pro" w:cs="Arial"/>
          <w:sz w:val="20"/>
          <w:szCs w:val="20"/>
          <w:lang w:val="en-GB"/>
        </w:rPr>
        <w:instrText xml:space="preserve"> \* MERGEFORMAT </w:instrText>
      </w:r>
      <w:r w:rsidR="00566DBD" w:rsidRPr="00E904F5">
        <w:rPr>
          <w:rFonts w:ascii="Myriad Pro" w:hAnsi="Myriad Pro" w:cs="Arial"/>
          <w:sz w:val="20"/>
          <w:szCs w:val="20"/>
          <w:lang w:val="en-GB"/>
        </w:rPr>
      </w:r>
      <w:r w:rsidR="00566DBD" w:rsidRPr="00E904F5">
        <w:rPr>
          <w:rFonts w:ascii="Myriad Pro" w:hAnsi="Myriad Pro" w:cs="Arial"/>
          <w:sz w:val="20"/>
          <w:szCs w:val="20"/>
          <w:lang w:val="en-GB"/>
        </w:rPr>
        <w:fldChar w:fldCharType="separate"/>
      </w:r>
      <w:r w:rsidR="00C255C7" w:rsidRPr="00E904F5">
        <w:rPr>
          <w:rFonts w:ascii="Myriad Pro" w:hAnsi="Myriad Pro" w:cs="Arial"/>
          <w:sz w:val="20"/>
          <w:szCs w:val="20"/>
          <w:lang w:val="en-GB"/>
        </w:rPr>
        <w:t>10.2</w:t>
      </w:r>
      <w:r w:rsidR="00566DBD" w:rsidRPr="00E904F5">
        <w:rPr>
          <w:rFonts w:ascii="Myriad Pro" w:hAnsi="Myriad Pro" w:cs="Arial"/>
          <w:sz w:val="20"/>
          <w:szCs w:val="20"/>
          <w:lang w:val="en-GB"/>
        </w:rPr>
        <w:fldChar w:fldCharType="end"/>
      </w:r>
      <w:r w:rsidR="00566DBD"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w:t>
      </w:r>
    </w:p>
    <w:p w14:paraId="732DB950" w14:textId="457DCF59"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21" w:name="_Ref505620959"/>
      <w:bookmarkStart w:id="122" w:name="_Ref472428856"/>
      <w:bookmarkEnd w:id="120"/>
      <w:r w:rsidRPr="00E904F5">
        <w:rPr>
          <w:rFonts w:ascii="Myriad Pro" w:hAnsi="Myriad Pro" w:cs="Arial"/>
          <w:i/>
          <w:iCs/>
          <w:sz w:val="20"/>
          <w:szCs w:val="20"/>
          <w:lang w:val="en-GB"/>
        </w:rPr>
        <w:t>Right to Terminate Immediately</w:t>
      </w:r>
      <w:r w:rsidRPr="00E904F5">
        <w:rPr>
          <w:rFonts w:ascii="Myriad Pro" w:hAnsi="Myriad Pro" w:cs="Arial"/>
          <w:sz w:val="20"/>
          <w:szCs w:val="20"/>
          <w:lang w:val="en-GB"/>
        </w:rPr>
        <w:t>. Notwithstanding anything to the contrary contained in this Agreement, a Party may terminate this Agreement immediately upon giving the other Party a written notice of termination explaining, in reasonable detail, the reason for termination upon occurrence of any of the following:</w:t>
      </w:r>
      <w:bookmarkEnd w:id="121"/>
      <w:r w:rsidRPr="00E904F5">
        <w:rPr>
          <w:rFonts w:ascii="Myriad Pro" w:hAnsi="Myriad Pro" w:cs="Arial"/>
          <w:sz w:val="20"/>
          <w:szCs w:val="20"/>
          <w:lang w:val="en-GB"/>
        </w:rPr>
        <w:t xml:space="preserve"> </w:t>
      </w:r>
      <w:bookmarkStart w:id="123" w:name="_Ref472428859"/>
      <w:bookmarkEnd w:id="122"/>
    </w:p>
    <w:p w14:paraId="3C2B1BDD" w14:textId="588E10A1"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lastRenderedPageBreak/>
        <w:t>breach by the other Party of Clause</w:t>
      </w:r>
      <w:r w:rsidR="00250CC7" w:rsidRPr="00E904F5">
        <w:rPr>
          <w:rFonts w:ascii="Myriad Pro" w:hAnsi="Myriad Pro" w:cs="Arial"/>
          <w:sz w:val="20"/>
          <w:szCs w:val="20"/>
          <w:lang w:val="en-GB"/>
        </w:rPr>
        <w:t xml:space="preserve"> </w:t>
      </w:r>
      <w:r w:rsidR="00C255C7" w:rsidRPr="00E904F5">
        <w:rPr>
          <w:rFonts w:ascii="Myriad Pro" w:hAnsi="Myriad Pro" w:cs="Arial"/>
          <w:sz w:val="20"/>
          <w:szCs w:val="20"/>
          <w:lang w:val="en-GB"/>
        </w:rPr>
        <w:fldChar w:fldCharType="begin"/>
      </w:r>
      <w:r w:rsidR="00C255C7" w:rsidRPr="00E904F5">
        <w:rPr>
          <w:rFonts w:ascii="Myriad Pro" w:hAnsi="Myriad Pro" w:cs="Arial"/>
          <w:sz w:val="20"/>
          <w:szCs w:val="20"/>
          <w:lang w:val="en-GB"/>
        </w:rPr>
        <w:instrText xml:space="preserve"> REF _Ref180067711 \r \h </w:instrText>
      </w:r>
      <w:r w:rsidR="003B2A56" w:rsidRPr="00E904F5">
        <w:rPr>
          <w:rFonts w:ascii="Myriad Pro" w:hAnsi="Myriad Pro" w:cs="Arial"/>
          <w:sz w:val="20"/>
          <w:szCs w:val="20"/>
          <w:lang w:val="en-GB"/>
        </w:rPr>
        <w:instrText xml:space="preserve"> \* MERGEFORMAT </w:instrText>
      </w:r>
      <w:r w:rsidR="00C255C7" w:rsidRPr="00E904F5">
        <w:rPr>
          <w:rFonts w:ascii="Myriad Pro" w:hAnsi="Myriad Pro" w:cs="Arial"/>
          <w:sz w:val="20"/>
          <w:szCs w:val="20"/>
          <w:lang w:val="en-GB"/>
        </w:rPr>
      </w:r>
      <w:r w:rsidR="00C255C7" w:rsidRPr="00E904F5">
        <w:rPr>
          <w:rFonts w:ascii="Myriad Pro" w:hAnsi="Myriad Pro" w:cs="Arial"/>
          <w:sz w:val="20"/>
          <w:szCs w:val="20"/>
          <w:lang w:val="en-GB"/>
        </w:rPr>
        <w:fldChar w:fldCharType="separate"/>
      </w:r>
      <w:r w:rsidR="00C255C7" w:rsidRPr="00E904F5">
        <w:rPr>
          <w:rFonts w:ascii="Myriad Pro" w:hAnsi="Myriad Pro" w:cs="Arial"/>
          <w:sz w:val="20"/>
          <w:szCs w:val="20"/>
          <w:lang w:val="en-GB"/>
        </w:rPr>
        <w:t>19.5</w:t>
      </w:r>
      <w:r w:rsidR="00C255C7" w:rsidRPr="00E904F5">
        <w:rPr>
          <w:rFonts w:ascii="Myriad Pro" w:hAnsi="Myriad Pro" w:cs="Arial"/>
          <w:sz w:val="20"/>
          <w:szCs w:val="20"/>
          <w:lang w:val="en-GB"/>
        </w:rPr>
        <w:fldChar w:fldCharType="end"/>
      </w:r>
      <w:r w:rsidR="006B7CDD"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w:t>
      </w:r>
      <w:bookmarkEnd w:id="123"/>
      <w:r w:rsidRPr="00E904F5">
        <w:rPr>
          <w:rFonts w:ascii="Myriad Pro" w:hAnsi="Myriad Pro" w:cs="Arial"/>
          <w:sz w:val="20"/>
          <w:szCs w:val="20"/>
          <w:lang w:val="en-GB"/>
        </w:rPr>
        <w:t xml:space="preserve"> </w:t>
      </w:r>
    </w:p>
    <w:p w14:paraId="5CD8B30B"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an event of Force Majeure has been continuing during more than sixty (60) days;</w:t>
      </w:r>
    </w:p>
    <w:p w14:paraId="00598AF6"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the other Party had passed a resolution for winding-up (other than in order to amalgamate or reconstruct);</w:t>
      </w:r>
    </w:p>
    <w:p w14:paraId="0634AA4E" w14:textId="65E9E968"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breach by the Service Provider any of the confidentiality undertakings contained in </w:t>
      </w:r>
      <w:r w:rsidR="002E68F3" w:rsidRPr="00E904F5">
        <w:rPr>
          <w:rFonts w:ascii="Myriad Pro" w:hAnsi="Myriad Pro" w:cs="Arial"/>
          <w:sz w:val="20"/>
          <w:szCs w:val="20"/>
          <w:lang w:val="en-GB"/>
        </w:rPr>
        <w:fldChar w:fldCharType="begin"/>
      </w:r>
      <w:r w:rsidR="002E68F3" w:rsidRPr="00E904F5">
        <w:rPr>
          <w:rFonts w:ascii="Myriad Pro" w:hAnsi="Myriad Pro" w:cs="Arial"/>
          <w:sz w:val="20"/>
          <w:szCs w:val="20"/>
          <w:lang w:val="en-GB"/>
        </w:rPr>
        <w:instrText xml:space="preserve"> REF _Ref97507311 \h </w:instrText>
      </w:r>
      <w:r w:rsidR="00393ADF" w:rsidRPr="00E904F5">
        <w:rPr>
          <w:rFonts w:ascii="Myriad Pro" w:hAnsi="Myriad Pro" w:cs="Arial"/>
          <w:sz w:val="20"/>
          <w:szCs w:val="20"/>
          <w:lang w:val="en-GB"/>
        </w:rPr>
        <w:instrText xml:space="preserve"> \* MERGEFORMAT </w:instrText>
      </w:r>
      <w:r w:rsidR="002E68F3" w:rsidRPr="00E904F5">
        <w:rPr>
          <w:rFonts w:ascii="Myriad Pro" w:hAnsi="Myriad Pro" w:cs="Arial"/>
          <w:sz w:val="20"/>
          <w:szCs w:val="20"/>
          <w:lang w:val="en-GB"/>
        </w:rPr>
      </w:r>
      <w:r w:rsidR="002E68F3"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 Intellectual property rights</w:t>
      </w:r>
      <w:r w:rsidR="002E68F3" w:rsidRPr="00E904F5">
        <w:rPr>
          <w:rFonts w:ascii="Myriad Pro" w:hAnsi="Myriad Pro" w:cs="Arial"/>
          <w:sz w:val="20"/>
          <w:szCs w:val="20"/>
          <w:lang w:val="en-GB"/>
        </w:rPr>
        <w:fldChar w:fldCharType="end"/>
      </w:r>
      <w:r w:rsidRPr="00E904F5">
        <w:rPr>
          <w:rFonts w:ascii="Myriad Pro" w:hAnsi="Myriad Pro" w:cs="Arial"/>
          <w:sz w:val="20"/>
          <w:szCs w:val="20"/>
          <w:lang w:val="en-GB"/>
        </w:rPr>
        <w:t>;</w:t>
      </w:r>
    </w:p>
    <w:p w14:paraId="2D7628E3" w14:textId="42899702"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24" w:name="_Ref521336840"/>
      <w:r w:rsidRPr="00E904F5">
        <w:rPr>
          <w:rFonts w:ascii="Myriad Pro" w:hAnsi="Myriad Pro" w:cs="Arial"/>
          <w:sz w:val="20"/>
          <w:szCs w:val="20"/>
          <w:lang w:val="en-GB"/>
        </w:rPr>
        <w:t>the other Party is unable to pay its debts and has presented a petition for voluntary bankruptcy;</w:t>
      </w:r>
      <w:bookmarkEnd w:id="124"/>
    </w:p>
    <w:p w14:paraId="290B574E" w14:textId="7B3D1AAE"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25" w:name="_Ref505620457"/>
      <w:r w:rsidRPr="00E904F5">
        <w:rPr>
          <w:rFonts w:ascii="Myriad Pro" w:hAnsi="Myriad Pro" w:cs="Arial"/>
          <w:sz w:val="20"/>
          <w:szCs w:val="20"/>
          <w:lang w:val="en-GB"/>
        </w:rPr>
        <w:t>the other Party had a bankruptcy order issued against it;</w:t>
      </w:r>
      <w:bookmarkEnd w:id="125"/>
    </w:p>
    <w:p w14:paraId="33211FE5"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other Party has a provisional receiver or administrative receiver appointed over the whole or a substantial part of its undertaking or assets; </w:t>
      </w:r>
    </w:p>
    <w:p w14:paraId="18D15A24"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liquidation, insolvency or legal protection proceedings have been initiated with respect to the other Party or the other Party is declared insolvent;</w:t>
      </w:r>
    </w:p>
    <w:p w14:paraId="3823AB70" w14:textId="7AF1970D" w:rsidR="00053828" w:rsidRPr="00E904F5" w:rsidRDefault="00053828"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26" w:name="_Ref164788840"/>
      <w:r w:rsidRPr="00E904F5">
        <w:rPr>
          <w:rFonts w:ascii="Myriad Pro" w:hAnsi="Myriad Pro" w:cs="Arial"/>
          <w:sz w:val="20"/>
          <w:szCs w:val="20"/>
          <w:lang w:val="en-GB"/>
        </w:rPr>
        <w:t>if the obligations arising from the Agreement cannot be fulfilled because of international (including OFAC) or national sanctions, or a Member State’s of the European Union or North Atlantic Treaty Organization applied sanctions;</w:t>
      </w:r>
      <w:bookmarkEnd w:id="126"/>
    </w:p>
    <w:p w14:paraId="392DC8FB" w14:textId="5D20D856" w:rsidR="00A1776B" w:rsidRPr="00E904F5" w:rsidRDefault="00315AE2"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if </w:t>
      </w:r>
      <w:r w:rsidR="00A1776B" w:rsidRPr="00E904F5">
        <w:rPr>
          <w:rFonts w:ascii="Myriad Pro" w:hAnsi="Myriad Pro" w:cs="Arial"/>
          <w:sz w:val="20"/>
          <w:szCs w:val="20"/>
          <w:lang w:val="en-GB"/>
        </w:rPr>
        <w:t xml:space="preserve">the warranties given by </w:t>
      </w:r>
      <w:r w:rsidR="0065785C" w:rsidRPr="00E904F5">
        <w:rPr>
          <w:rFonts w:ascii="Myriad Pro" w:hAnsi="Myriad Pro" w:cs="Arial"/>
          <w:sz w:val="20"/>
          <w:szCs w:val="20"/>
          <w:lang w:val="en-GB"/>
        </w:rPr>
        <w:t>the Service Provider</w:t>
      </w:r>
      <w:r w:rsidR="00A1776B" w:rsidRPr="00E904F5">
        <w:rPr>
          <w:rFonts w:ascii="Myriad Pro" w:hAnsi="Myriad Pro" w:cs="Arial"/>
          <w:sz w:val="20"/>
          <w:szCs w:val="20"/>
          <w:lang w:val="en-GB"/>
        </w:rPr>
        <w:t xml:space="preserve"> under Clause </w:t>
      </w:r>
      <w:r w:rsidR="0065785C" w:rsidRPr="00E904F5">
        <w:rPr>
          <w:rFonts w:ascii="Myriad Pro" w:hAnsi="Myriad Pro" w:cs="Arial"/>
          <w:sz w:val="20"/>
          <w:szCs w:val="20"/>
          <w:lang w:val="en-GB"/>
        </w:rPr>
        <w:fldChar w:fldCharType="begin"/>
      </w:r>
      <w:r w:rsidR="0065785C" w:rsidRPr="00E904F5">
        <w:rPr>
          <w:rFonts w:ascii="Myriad Pro" w:hAnsi="Myriad Pro" w:cs="Arial"/>
          <w:sz w:val="20"/>
          <w:szCs w:val="20"/>
          <w:lang w:val="en-GB"/>
        </w:rPr>
        <w:instrText xml:space="preserve"> REF _Ref166655055 \r \h </w:instrText>
      </w:r>
      <w:r w:rsidR="003B2A56" w:rsidRPr="00E904F5">
        <w:rPr>
          <w:rFonts w:ascii="Myriad Pro" w:hAnsi="Myriad Pro" w:cs="Arial"/>
          <w:sz w:val="20"/>
          <w:szCs w:val="20"/>
          <w:lang w:val="en-GB"/>
        </w:rPr>
        <w:instrText xml:space="preserve"> \* MERGEFORMAT </w:instrText>
      </w:r>
      <w:r w:rsidR="0065785C" w:rsidRPr="00E904F5">
        <w:rPr>
          <w:rFonts w:ascii="Myriad Pro" w:hAnsi="Myriad Pro" w:cs="Arial"/>
          <w:sz w:val="20"/>
          <w:szCs w:val="20"/>
          <w:lang w:val="en-GB"/>
        </w:rPr>
      </w:r>
      <w:r w:rsidR="0065785C"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3.14</w:t>
      </w:r>
      <w:r w:rsidR="0065785C" w:rsidRPr="00E904F5">
        <w:rPr>
          <w:rFonts w:ascii="Myriad Pro" w:hAnsi="Myriad Pro" w:cs="Arial"/>
          <w:sz w:val="20"/>
          <w:szCs w:val="20"/>
          <w:lang w:val="en-GB"/>
        </w:rPr>
        <w:fldChar w:fldCharType="end"/>
      </w:r>
      <w:r w:rsidR="00A1776B" w:rsidRPr="00E904F5">
        <w:rPr>
          <w:rFonts w:ascii="Myriad Pro" w:hAnsi="Myriad Pro" w:cs="Arial"/>
          <w:sz w:val="20"/>
          <w:szCs w:val="20"/>
          <w:lang w:val="en-GB"/>
        </w:rPr>
        <w:t xml:space="preserve"> of the Agreement</w:t>
      </w:r>
      <w:r w:rsidR="0065785C" w:rsidRPr="00E904F5">
        <w:rPr>
          <w:rFonts w:ascii="Myriad Pro" w:hAnsi="Myriad Pro" w:cs="Arial"/>
          <w:sz w:val="20"/>
          <w:szCs w:val="20"/>
          <w:lang w:val="en-GB"/>
        </w:rPr>
        <w:t xml:space="preserve"> </w:t>
      </w:r>
      <w:r w:rsidRPr="00E904F5">
        <w:rPr>
          <w:rFonts w:ascii="Myriad Pro" w:hAnsi="Myriad Pro" w:cs="Arial"/>
          <w:sz w:val="20"/>
          <w:szCs w:val="20"/>
          <w:lang w:val="en-GB"/>
        </w:rPr>
        <w:t>are proven</w:t>
      </w:r>
      <w:r w:rsidR="0065785C" w:rsidRPr="00E904F5">
        <w:rPr>
          <w:rFonts w:ascii="Myriad Pro" w:hAnsi="Myriad Pro" w:cs="Arial"/>
          <w:sz w:val="20"/>
          <w:szCs w:val="20"/>
          <w:lang w:val="en-GB"/>
        </w:rPr>
        <w:t xml:space="preserve"> to be untrue;</w:t>
      </w:r>
    </w:p>
    <w:p w14:paraId="5271072F" w14:textId="50185201"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occurrence of any event analogous to the events enumerated under Clauses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_Ref521336840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9.2.5</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 </w:t>
      </w:r>
      <w:r w:rsidR="00C32387" w:rsidRPr="00E904F5">
        <w:rPr>
          <w:rFonts w:ascii="Myriad Pro" w:hAnsi="Myriad Pro" w:cs="Arial"/>
          <w:sz w:val="20"/>
          <w:szCs w:val="20"/>
          <w:lang w:val="en-GB"/>
        </w:rPr>
        <w:fldChar w:fldCharType="begin"/>
      </w:r>
      <w:r w:rsidR="00C32387" w:rsidRPr="00E904F5">
        <w:rPr>
          <w:rFonts w:ascii="Myriad Pro" w:hAnsi="Myriad Pro" w:cs="Arial"/>
          <w:sz w:val="20"/>
          <w:szCs w:val="20"/>
          <w:lang w:val="en-GB"/>
        </w:rPr>
        <w:instrText xml:space="preserve"> REF _Ref164788840 \r \h </w:instrText>
      </w:r>
      <w:r w:rsidR="003B2A56" w:rsidRPr="00E904F5">
        <w:rPr>
          <w:rFonts w:ascii="Myriad Pro" w:hAnsi="Myriad Pro" w:cs="Arial"/>
          <w:sz w:val="20"/>
          <w:szCs w:val="20"/>
          <w:lang w:val="en-GB"/>
        </w:rPr>
        <w:instrText xml:space="preserve"> \* MERGEFORMAT </w:instrText>
      </w:r>
      <w:r w:rsidR="00C32387" w:rsidRPr="00E904F5">
        <w:rPr>
          <w:rFonts w:ascii="Myriad Pro" w:hAnsi="Myriad Pro" w:cs="Arial"/>
          <w:sz w:val="20"/>
          <w:szCs w:val="20"/>
          <w:lang w:val="en-GB"/>
        </w:rPr>
      </w:r>
      <w:r w:rsidR="00C32387"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9.2.9</w:t>
      </w:r>
      <w:r w:rsidR="00C32387" w:rsidRPr="00E904F5">
        <w:rPr>
          <w:rFonts w:ascii="Myriad Pro" w:hAnsi="Myriad Pro" w:cs="Arial"/>
          <w:sz w:val="20"/>
          <w:szCs w:val="20"/>
          <w:lang w:val="en-GB"/>
        </w:rPr>
        <w:fldChar w:fldCharType="end"/>
      </w:r>
      <w:r w:rsidR="00C32387" w:rsidRPr="00E904F5">
        <w:rPr>
          <w:rFonts w:ascii="Myriad Pro" w:hAnsi="Myriad Pro" w:cs="Arial"/>
          <w:sz w:val="20"/>
          <w:szCs w:val="20"/>
          <w:lang w:val="en-GB"/>
        </w:rPr>
        <w:t xml:space="preserve"> of the Agreement </w:t>
      </w:r>
      <w:r w:rsidRPr="00E904F5">
        <w:rPr>
          <w:rFonts w:ascii="Myriad Pro" w:hAnsi="Myriad Pro" w:cs="Arial"/>
          <w:sz w:val="20"/>
          <w:szCs w:val="20"/>
          <w:lang w:val="en-GB"/>
        </w:rPr>
        <w:t>under the law of any jurisdiction to which the other Party’s assets and undertaking are subject.</w:t>
      </w:r>
    </w:p>
    <w:p w14:paraId="5F6FBEAF" w14:textId="068851A4" w:rsidR="00044115" w:rsidRPr="00E904F5" w:rsidRDefault="00044115" w:rsidP="00053828">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27" w:name="_Ref93484768"/>
      <w:r w:rsidRPr="00E904F5">
        <w:rPr>
          <w:rFonts w:ascii="Myriad Pro" w:hAnsi="Myriad Pro"/>
          <w:i/>
          <w:sz w:val="20"/>
          <w:szCs w:val="20"/>
          <w:lang w:val="en-GB"/>
        </w:rPr>
        <w:t>Principal’s Right to Terminate Immediately</w:t>
      </w:r>
      <w:r w:rsidRPr="00E904F5">
        <w:rPr>
          <w:rFonts w:ascii="Myriad Pro" w:hAnsi="Myriad Pro"/>
          <w:sz w:val="20"/>
          <w:szCs w:val="20"/>
          <w:lang w:val="en-GB"/>
        </w:rPr>
        <w:t xml:space="preserve">. The </w:t>
      </w:r>
      <w:r w:rsidRPr="00E904F5">
        <w:rPr>
          <w:rFonts w:ascii="Myriad Pro" w:hAnsi="Myriad Pro" w:cs="Arial"/>
          <w:sz w:val="20"/>
          <w:szCs w:val="20"/>
          <w:lang w:val="en-GB"/>
        </w:rPr>
        <w:t>Principal</w:t>
      </w:r>
      <w:r w:rsidRPr="00E904F5">
        <w:rPr>
          <w:rFonts w:ascii="Myriad Pro" w:hAnsi="Myriad Pro"/>
          <w:sz w:val="20"/>
          <w:szCs w:val="20"/>
          <w:lang w:val="en-GB"/>
        </w:rPr>
        <w:t xml:space="preserve"> may terminate this Agreement immediately upon giving the other Party a written notice of termination if</w:t>
      </w:r>
      <w:bookmarkEnd w:id="127"/>
      <w:r w:rsidRPr="00E904F5">
        <w:rPr>
          <w:rFonts w:ascii="Myriad Pro" w:hAnsi="Myriad Pro"/>
          <w:sz w:val="20"/>
          <w:szCs w:val="20"/>
          <w:lang w:val="en-GB"/>
        </w:rPr>
        <w:t xml:space="preserve"> </w:t>
      </w:r>
      <w:bookmarkStart w:id="128" w:name="_Ref93589831"/>
      <w:r w:rsidR="009A1A3D" w:rsidRPr="00E904F5">
        <w:rPr>
          <w:rFonts w:ascii="Myriad Pro" w:hAnsi="Myriad Pro"/>
          <w:sz w:val="20"/>
          <w:szCs w:val="20"/>
          <w:lang w:val="en-GB"/>
        </w:rPr>
        <w:t xml:space="preserve">the </w:t>
      </w:r>
      <w:r w:rsidRPr="00E904F5">
        <w:rPr>
          <w:rFonts w:ascii="Myriad Pro" w:hAnsi="Myriad Pro"/>
          <w:sz w:val="20"/>
          <w:szCs w:val="20"/>
          <w:lang w:val="en-GB" w:eastAsia="de-DE"/>
        </w:rPr>
        <w:t xml:space="preserve">CEF Co-financing for </w:t>
      </w:r>
      <w:r w:rsidRPr="00E904F5">
        <w:rPr>
          <w:rFonts w:ascii="Myriad Pro" w:hAnsi="Myriad Pro" w:cs="Arial"/>
          <w:sz w:val="20"/>
          <w:szCs w:val="20"/>
          <w:lang w:val="en-GB"/>
        </w:rPr>
        <w:t>further</w:t>
      </w:r>
      <w:r w:rsidRPr="00E904F5">
        <w:rPr>
          <w:rFonts w:ascii="Myriad Pro" w:hAnsi="Myriad Pro"/>
          <w:sz w:val="20"/>
          <w:szCs w:val="20"/>
          <w:lang w:val="en-GB" w:eastAsia="de-DE"/>
        </w:rPr>
        <w:t xml:space="preserve"> financing of the Services is not available to the Principal</w:t>
      </w:r>
      <w:bookmarkEnd w:id="128"/>
      <w:r w:rsidR="00C7023E" w:rsidRPr="00E904F5">
        <w:rPr>
          <w:rFonts w:ascii="Myriad Pro" w:hAnsi="Myriad Pro"/>
          <w:sz w:val="20"/>
          <w:szCs w:val="20"/>
          <w:lang w:val="en-GB" w:eastAsia="de-DE"/>
        </w:rPr>
        <w:t>.</w:t>
      </w:r>
      <w:r w:rsidR="004F568C" w:rsidRPr="00E904F5">
        <w:rPr>
          <w:rFonts w:ascii="Myriad Pro" w:hAnsi="Myriad Pro" w:cs="Arial"/>
          <w:sz w:val="20"/>
          <w:szCs w:val="20"/>
          <w:lang w:val="en-GB"/>
        </w:rPr>
        <w:t xml:space="preserve"> </w:t>
      </w:r>
      <w:r w:rsidRPr="00E904F5">
        <w:rPr>
          <w:rFonts w:ascii="Myriad Pro" w:hAnsi="Myriad Pro"/>
          <w:sz w:val="20"/>
          <w:szCs w:val="20"/>
          <w:lang w:val="en-GB"/>
        </w:rPr>
        <w:t>In such a case, the Principal shall pay the Service Provider the fees in respect of the Services provided under this Agreement up to the date of the notification of the termination of this Agreement and the Principal is not obliged to pay contractual or any other penalty or Damages to the Service Provider.</w:t>
      </w:r>
    </w:p>
    <w:p w14:paraId="78F6FD14" w14:textId="7777777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i/>
          <w:sz w:val="20"/>
          <w:szCs w:val="20"/>
          <w:lang w:val="en-GB"/>
        </w:rPr>
        <w:t xml:space="preserve">Termination according to Public Procurement Law. </w:t>
      </w:r>
      <w:r w:rsidRPr="00E904F5">
        <w:rPr>
          <w:rFonts w:ascii="Myriad Pro" w:hAnsi="Myriad Pro"/>
          <w:sz w:val="20"/>
          <w:szCs w:val="20"/>
          <w:lang w:val="en-GB"/>
        </w:rPr>
        <w:t xml:space="preserve">The </w:t>
      </w:r>
      <w:r w:rsidRPr="00E904F5">
        <w:rPr>
          <w:rFonts w:ascii="Myriad Pro" w:hAnsi="Myriad Pro" w:cs="Arial"/>
          <w:sz w:val="20"/>
          <w:szCs w:val="20"/>
          <w:lang w:val="en-GB"/>
        </w:rPr>
        <w:t>Agreement</w:t>
      </w:r>
      <w:r w:rsidRPr="00E904F5">
        <w:rPr>
          <w:rFonts w:ascii="Myriad Pro" w:hAnsi="Myriad Pro"/>
          <w:sz w:val="20"/>
          <w:szCs w:val="20"/>
          <w:lang w:val="en-GB"/>
        </w:rPr>
        <w:t xml:space="preserve"> can be immediately terminated upon giving the other Party a written notice of termination explaining, in reasonable detail, the reason for termination upon occurrence of any of the provisions mentioned in the Article 64 of the Public Procurement Law. In such a case, the Principal shall pay the Service Provider the fees in respect of the Works provided under this Agreement up to the date of the notification of the termination of this Agreement and the Principal is not obliged to pay contractual or any other penalty or Damages to the Service Provider.</w:t>
      </w:r>
    </w:p>
    <w:p w14:paraId="3657CFD1" w14:textId="7482580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29" w:name="_Ref93590662"/>
      <w:r w:rsidRPr="00E904F5">
        <w:rPr>
          <w:rFonts w:ascii="Myriad Pro" w:hAnsi="Myriad Pro" w:cs="Arial"/>
          <w:i/>
          <w:iCs/>
          <w:sz w:val="20"/>
          <w:szCs w:val="20"/>
          <w:lang w:val="en-GB"/>
        </w:rPr>
        <w:t xml:space="preserve">Principals’ Right to Terminate. </w:t>
      </w:r>
      <w:r w:rsidRPr="00E904F5">
        <w:rPr>
          <w:rFonts w:ascii="Myriad Pro" w:hAnsi="Myriad Pro" w:cs="Arial"/>
          <w:sz w:val="20"/>
          <w:szCs w:val="20"/>
          <w:lang w:val="en-GB"/>
        </w:rPr>
        <w:t xml:space="preserve">The Principal may unilaterally terminate this Agreement </w:t>
      </w:r>
      <w:r w:rsidR="006F26D7" w:rsidRPr="00E904F5">
        <w:rPr>
          <w:rFonts w:ascii="Myriad Pro" w:hAnsi="Myriad Pro" w:cs="Arial"/>
          <w:sz w:val="20"/>
          <w:szCs w:val="20"/>
          <w:lang w:val="en-GB"/>
        </w:rPr>
        <w:t xml:space="preserve">by giving to the Service Provider a </w:t>
      </w:r>
      <w:r w:rsidRPr="00E904F5">
        <w:rPr>
          <w:rFonts w:ascii="Myriad Pro" w:hAnsi="Myriad Pro" w:cs="Arial"/>
          <w:sz w:val="20"/>
          <w:szCs w:val="20"/>
          <w:lang w:val="en-GB"/>
        </w:rPr>
        <w:t>written notice of termination two (2) months in advance. In such a case, the Principal shall pay the Service Provider the fees in respect of the Services provided under this Agreement up to the date of the notification of the termination of this Agreement and the Principal is not obliged to pay contractual or any other penalty or Damages to the Service Provider.</w:t>
      </w:r>
      <w:bookmarkEnd w:id="129"/>
    </w:p>
    <w:p w14:paraId="61CC5FF6" w14:textId="36B0BEEB"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Consequences of Termination</w:t>
      </w:r>
      <w:r w:rsidRPr="00E904F5">
        <w:rPr>
          <w:rFonts w:ascii="Myriad Pro" w:hAnsi="Myriad Pro" w:cs="Arial"/>
          <w:sz w:val="20"/>
          <w:szCs w:val="20"/>
          <w:lang w:val="en-GB"/>
        </w:rPr>
        <w:t xml:space="preserve">. Upon expiration or termination of this Agreement, the obligations of the Parties set forth in this Agreement shall cease, except with respect to the following: </w:t>
      </w:r>
    </w:p>
    <w:p w14:paraId="788A54CD" w14:textId="658B71AB" w:rsidR="00044115" w:rsidRPr="00E904F5" w:rsidRDefault="00044115" w:rsidP="00C7023E">
      <w:pPr>
        <w:pStyle w:val="Normal12Sp"/>
        <w:numPr>
          <w:ilvl w:val="2"/>
          <w:numId w:val="68"/>
        </w:numPr>
        <w:suppressAutoHyphens w:val="0"/>
        <w:autoSpaceDN/>
        <w:spacing w:before="120"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any obligations arising as a result of any antecedent breach of this Agreement or any accrued rights; </w:t>
      </w:r>
    </w:p>
    <w:p w14:paraId="6DE44703" w14:textId="19AE08D0"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30" w:name="_Ref505620801"/>
      <w:r w:rsidRPr="00E904F5">
        <w:rPr>
          <w:rFonts w:ascii="Myriad Pro" w:hAnsi="Myriad Pro" w:cs="Arial"/>
          <w:sz w:val="20"/>
          <w:szCs w:val="20"/>
          <w:lang w:val="en-GB"/>
        </w:rPr>
        <w:t xml:space="preserve">the provisions stipulated in accordance with Clauses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_Ref505620529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3.3</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001D4280" w:rsidRPr="00E904F5">
        <w:rPr>
          <w:rFonts w:ascii="Myriad Pro" w:hAnsi="Myriad Pro" w:cs="Arial"/>
          <w:sz w:val="20"/>
          <w:szCs w:val="20"/>
          <w:lang w:val="en-GB"/>
        </w:rPr>
        <w:fldChar w:fldCharType="begin"/>
      </w:r>
      <w:r w:rsidR="001D4280" w:rsidRPr="00E904F5">
        <w:rPr>
          <w:rFonts w:ascii="Myriad Pro" w:hAnsi="Myriad Pro" w:cs="Arial"/>
          <w:sz w:val="20"/>
          <w:szCs w:val="20"/>
          <w:lang w:val="en-GB"/>
        </w:rPr>
        <w:instrText xml:space="preserve"> REF _Ref97500748 \r \h  \* MERGEFORMAT </w:instrText>
      </w:r>
      <w:r w:rsidR="001D4280" w:rsidRPr="00E904F5">
        <w:rPr>
          <w:rFonts w:ascii="Myriad Pro" w:hAnsi="Myriad Pro" w:cs="Arial"/>
          <w:sz w:val="20"/>
          <w:szCs w:val="20"/>
          <w:lang w:val="en-GB"/>
        </w:rPr>
      </w:r>
      <w:r w:rsidR="001D4280"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3.4</w:t>
      </w:r>
      <w:r w:rsidR="001D4280"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_Ref505620565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9.7</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_Ref505620140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10.5</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_Ref505620595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10.6</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_Ref505620608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D7D5C" w:rsidRPr="00E904F5">
        <w:rPr>
          <w:rFonts w:ascii="Myriad Pro" w:hAnsi="Myriad Pro" w:cs="Arial"/>
          <w:sz w:val="20"/>
          <w:szCs w:val="20"/>
          <w:lang w:val="en-GB"/>
        </w:rPr>
        <w:t>10.7</w:t>
      </w:r>
      <w:r w:rsidRPr="00E904F5">
        <w:rPr>
          <w:rFonts w:ascii="Myriad Pro" w:hAnsi="Myriad Pro" w:cs="Arial"/>
          <w:sz w:val="20"/>
          <w:szCs w:val="20"/>
          <w:lang w:val="en-GB"/>
        </w:rPr>
        <w:fldChar w:fldCharType="end"/>
      </w:r>
      <w:r w:rsidRPr="00E904F5">
        <w:rPr>
          <w:rFonts w:ascii="Myriad Pro" w:hAnsi="Myriad Pro" w:cs="Arial"/>
          <w:sz w:val="20"/>
          <w:szCs w:val="20"/>
          <w:lang w:val="en-GB"/>
        </w:rPr>
        <w:t>,</w:t>
      </w:r>
      <w:r w:rsidR="002A7DE3" w:rsidRPr="00E904F5">
        <w:rPr>
          <w:rFonts w:ascii="Myriad Pro" w:hAnsi="Myriad Pro" w:cs="Arial"/>
          <w:sz w:val="20"/>
          <w:szCs w:val="20"/>
          <w:lang w:val="en-GB"/>
        </w:rPr>
        <w:t xml:space="preserve"> </w:t>
      </w:r>
      <w:r w:rsidR="002A7DE3" w:rsidRPr="00E904F5">
        <w:rPr>
          <w:rFonts w:ascii="Myriad Pro" w:hAnsi="Myriad Pro" w:cs="Arial"/>
          <w:b/>
          <w:bCs/>
          <w:sz w:val="20"/>
          <w:szCs w:val="20"/>
          <w:lang w:val="en-GB"/>
        </w:rPr>
        <w:t>Section</w:t>
      </w:r>
      <w:r w:rsidR="005E4491" w:rsidRPr="00E904F5">
        <w:rPr>
          <w:rFonts w:ascii="Myriad Pro" w:hAnsi="Myriad Pro" w:cs="Arial"/>
          <w:b/>
          <w:bCs/>
          <w:sz w:val="20"/>
          <w:szCs w:val="20"/>
          <w:lang w:val="en-GB"/>
        </w:rPr>
        <w:t> X intellectual Property Rights</w:t>
      </w:r>
      <w:r w:rsidR="005E4491" w:rsidRPr="00E904F5">
        <w:rPr>
          <w:rFonts w:ascii="Myriad Pro" w:hAnsi="Myriad Pro" w:cs="Arial"/>
          <w:sz w:val="20"/>
          <w:szCs w:val="20"/>
          <w:lang w:val="en-GB"/>
        </w:rPr>
        <w:t>,</w:t>
      </w:r>
      <w:r w:rsidR="002A7DE3"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_Ref472428583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XI. Confidentiality</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_Ref93589435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XIV. Right to audit</w:t>
      </w:r>
      <w:r w:rsidRPr="00E904F5">
        <w:rPr>
          <w:rFonts w:ascii="Myriad Pro" w:hAnsi="Myriad Pro" w:cs="Arial"/>
          <w:sz w:val="20"/>
          <w:szCs w:val="20"/>
          <w:lang w:val="en-GB"/>
        </w:rPr>
        <w:fldChar w:fldCharType="end"/>
      </w:r>
      <w:r w:rsidRPr="00E904F5">
        <w:rPr>
          <w:rFonts w:ascii="Myriad Pro" w:hAnsi="Myriad Pro" w:cs="Arial"/>
          <w:sz w:val="20"/>
          <w:szCs w:val="20"/>
          <w:lang w:val="en-GB"/>
        </w:rPr>
        <w:t>,</w:t>
      </w:r>
      <w:r w:rsidR="00135642" w:rsidRPr="00E904F5">
        <w:rPr>
          <w:rFonts w:ascii="Myriad Pro" w:hAnsi="Myriad Pro" w:cs="Arial"/>
          <w:sz w:val="20"/>
          <w:szCs w:val="20"/>
          <w:lang w:val="en-GB"/>
        </w:rPr>
        <w:t xml:space="preserve"> </w:t>
      </w:r>
      <w:r w:rsidR="00135642" w:rsidRPr="00E904F5">
        <w:rPr>
          <w:rFonts w:ascii="Myriad Pro" w:hAnsi="Myriad Pro" w:cs="Arial"/>
          <w:sz w:val="20"/>
          <w:szCs w:val="20"/>
          <w:lang w:val="en-GB"/>
        </w:rPr>
        <w:fldChar w:fldCharType="begin"/>
      </w:r>
      <w:r w:rsidR="00135642" w:rsidRPr="00E904F5">
        <w:rPr>
          <w:rFonts w:ascii="Myriad Pro" w:hAnsi="Myriad Pro" w:cs="Arial"/>
          <w:sz w:val="20"/>
          <w:szCs w:val="20"/>
          <w:lang w:val="en-GB"/>
        </w:rPr>
        <w:instrText xml:space="preserve"> REF _Ref97501982 \h </w:instrText>
      </w:r>
      <w:r w:rsidR="00AF5750" w:rsidRPr="00E904F5">
        <w:rPr>
          <w:rFonts w:ascii="Myriad Pro" w:hAnsi="Myriad Pro" w:cs="Arial"/>
          <w:sz w:val="20"/>
          <w:szCs w:val="20"/>
          <w:lang w:val="en-GB"/>
        </w:rPr>
        <w:instrText xml:space="preserve"> \* MERGEFORMAT </w:instrText>
      </w:r>
      <w:r w:rsidR="00135642" w:rsidRPr="00E904F5">
        <w:rPr>
          <w:rFonts w:ascii="Myriad Pro" w:hAnsi="Myriad Pro" w:cs="Arial"/>
          <w:sz w:val="20"/>
          <w:szCs w:val="20"/>
          <w:lang w:val="en-GB"/>
        </w:rPr>
      </w:r>
      <w:r w:rsidR="00135642"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XV. On-the-spot visits</w:t>
      </w:r>
      <w:r w:rsidR="00135642" w:rsidRPr="00E904F5">
        <w:rPr>
          <w:rFonts w:ascii="Myriad Pro" w:hAnsi="Myriad Pro" w:cs="Arial"/>
          <w:sz w:val="20"/>
          <w:szCs w:val="20"/>
          <w:lang w:val="en-GB"/>
        </w:rPr>
        <w:fldChar w:fldCharType="end"/>
      </w:r>
      <w:r w:rsidR="00135642" w:rsidRPr="00E904F5">
        <w:rPr>
          <w:rFonts w:ascii="Myriad Pro" w:hAnsi="Myriad Pro" w:cs="Arial"/>
          <w:sz w:val="20"/>
          <w:szCs w:val="20"/>
          <w:lang w:val="en-GB"/>
        </w:rPr>
        <w:t>,</w:t>
      </w:r>
      <w:r w:rsidRPr="00E904F5">
        <w:rPr>
          <w:rFonts w:ascii="Myriad Pro" w:hAnsi="Myriad Pro" w:cs="Arial"/>
          <w:sz w:val="20"/>
          <w:szCs w:val="20"/>
          <w:lang w:val="en-GB"/>
        </w:rPr>
        <w:t xml:space="preserv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_Ref93589452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XVI. Notices and communication</w:t>
      </w:r>
      <w:r w:rsidRPr="00E904F5">
        <w:rPr>
          <w:rFonts w:ascii="Myriad Pro" w:hAnsi="Myriad Pro" w:cs="Arial"/>
          <w:sz w:val="20"/>
          <w:szCs w:val="20"/>
          <w:lang w:val="en-GB"/>
        </w:rPr>
        <w:fldChar w:fldCharType="end"/>
      </w:r>
      <w:r w:rsidR="00135642" w:rsidRPr="00E904F5">
        <w:rPr>
          <w:rFonts w:ascii="Myriad Pro" w:hAnsi="Myriad Pro" w:cs="Arial"/>
          <w:sz w:val="20"/>
          <w:szCs w:val="20"/>
          <w:lang w:val="en-GB"/>
        </w:rPr>
        <w:t xml:space="preserve">, </w:t>
      </w:r>
      <w:r w:rsidR="00135642" w:rsidRPr="00E904F5">
        <w:rPr>
          <w:rFonts w:ascii="Myriad Pro" w:hAnsi="Myriad Pro" w:cs="Arial"/>
          <w:sz w:val="20"/>
          <w:szCs w:val="20"/>
          <w:lang w:val="en-GB"/>
        </w:rPr>
        <w:fldChar w:fldCharType="begin"/>
      </w:r>
      <w:r w:rsidR="00135642" w:rsidRPr="00E904F5">
        <w:rPr>
          <w:rFonts w:ascii="Myriad Pro" w:hAnsi="Myriad Pro" w:cs="Arial"/>
          <w:sz w:val="20"/>
          <w:szCs w:val="20"/>
          <w:lang w:val="en-GB"/>
        </w:rPr>
        <w:instrText xml:space="preserve"> REF _Ref97501869 \h </w:instrText>
      </w:r>
      <w:r w:rsidR="00AF5750" w:rsidRPr="00E904F5">
        <w:rPr>
          <w:rFonts w:ascii="Myriad Pro" w:hAnsi="Myriad Pro" w:cs="Arial"/>
          <w:sz w:val="20"/>
          <w:szCs w:val="20"/>
          <w:lang w:val="en-GB"/>
        </w:rPr>
        <w:instrText xml:space="preserve"> \* MERGEFORMAT </w:instrText>
      </w:r>
      <w:r w:rsidR="00135642" w:rsidRPr="00E904F5">
        <w:rPr>
          <w:rFonts w:ascii="Myriad Pro" w:hAnsi="Myriad Pro" w:cs="Arial"/>
          <w:sz w:val="20"/>
          <w:szCs w:val="20"/>
          <w:lang w:val="en-GB"/>
        </w:rPr>
      </w:r>
      <w:r w:rsidR="00135642"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XVII. Liability</w:t>
      </w:r>
      <w:r w:rsidR="00135642"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and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_Ref472427321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XVIII. Governing Law and resolution of disputes</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_Ref505620801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E14C26" w:rsidRPr="00E904F5">
        <w:rPr>
          <w:rFonts w:ascii="Myriad Pro" w:hAnsi="Myriad Pro" w:cs="Arial"/>
          <w:sz w:val="20"/>
          <w:szCs w:val="20"/>
          <w:lang w:val="en-GB"/>
        </w:rPr>
        <w:t>9.6.2</w:t>
      </w:r>
      <w:r w:rsidRPr="00E904F5">
        <w:rPr>
          <w:rFonts w:ascii="Myriad Pro" w:hAnsi="Myriad Pro" w:cs="Arial"/>
          <w:sz w:val="20"/>
          <w:szCs w:val="20"/>
          <w:lang w:val="en-GB"/>
        </w:rPr>
        <w:fldChar w:fldCharType="end"/>
      </w:r>
      <w:r w:rsidR="00110FA7"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w:t>
      </w:r>
      <w:bookmarkEnd w:id="130"/>
      <w:r w:rsidRPr="00E904F5">
        <w:rPr>
          <w:rFonts w:ascii="Myriad Pro" w:hAnsi="Myriad Pro" w:cs="Arial"/>
          <w:sz w:val="20"/>
          <w:szCs w:val="20"/>
          <w:lang w:val="en-GB"/>
        </w:rPr>
        <w:t xml:space="preserve"> </w:t>
      </w:r>
    </w:p>
    <w:p w14:paraId="698538BF" w14:textId="500EC661"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31" w:name="_Ref505620565"/>
      <w:r w:rsidRPr="00E904F5">
        <w:rPr>
          <w:rFonts w:ascii="Myriad Pro" w:hAnsi="Myriad Pro" w:cs="Arial"/>
          <w:i/>
          <w:iCs/>
          <w:sz w:val="20"/>
          <w:szCs w:val="20"/>
          <w:lang w:val="en-GB"/>
        </w:rPr>
        <w:lastRenderedPageBreak/>
        <w:t>Partial Acceptance</w:t>
      </w:r>
      <w:r w:rsidRPr="00E904F5">
        <w:rPr>
          <w:rFonts w:ascii="Myriad Pro" w:hAnsi="Myriad Pro" w:cs="Arial"/>
          <w:sz w:val="20"/>
          <w:szCs w:val="20"/>
          <w:lang w:val="en-GB"/>
        </w:rPr>
        <w:t>. Notwithstanding anything in this Agreement to the contrary, in the event of termination of this Agreement, the Principal shall have the right, in the sole discretion of the Principal, to partially accept any Works, part of Works or part of the Services delivered to the Principal under this Agreement (the “</w:t>
      </w:r>
      <w:r w:rsidRPr="00E904F5">
        <w:rPr>
          <w:rFonts w:ascii="Myriad Pro" w:hAnsi="Myriad Pro" w:cs="Arial"/>
          <w:sz w:val="20"/>
          <w:szCs w:val="20"/>
          <w:u w:val="single"/>
          <w:lang w:val="en-GB"/>
        </w:rPr>
        <w:t>Right of Partial Acceptance</w:t>
      </w:r>
      <w:r w:rsidRPr="00E904F5">
        <w:rPr>
          <w:rFonts w:ascii="Myriad Pro" w:hAnsi="Myriad Pro" w:cs="Arial"/>
          <w:sz w:val="20"/>
          <w:szCs w:val="20"/>
          <w:lang w:val="en-GB"/>
        </w:rPr>
        <w:t>”). The Principal shall notify the Service Provider of its intention to exercise the Right of Partial Acceptance in the termination notice given in accordance with Clause</w:t>
      </w:r>
      <w:r w:rsidR="00AB595C" w:rsidRPr="00E904F5">
        <w:rPr>
          <w:rFonts w:ascii="Myriad Pro" w:hAnsi="Myriad Pro" w:cs="Arial"/>
          <w:sz w:val="20"/>
          <w:szCs w:val="20"/>
          <w:lang w:val="en-GB"/>
        </w:rPr>
        <w:t xml:space="preserve"> </w:t>
      </w:r>
      <w:r w:rsidR="00AB595C" w:rsidRPr="00E904F5">
        <w:rPr>
          <w:rFonts w:ascii="Myriad Pro" w:hAnsi="Myriad Pro" w:cs="Arial"/>
          <w:sz w:val="20"/>
          <w:szCs w:val="20"/>
          <w:lang w:val="en-GB"/>
        </w:rPr>
        <w:fldChar w:fldCharType="begin"/>
      </w:r>
      <w:r w:rsidR="00AB595C" w:rsidRPr="00E904F5">
        <w:rPr>
          <w:rFonts w:ascii="Myriad Pro" w:hAnsi="Myriad Pro" w:cs="Arial"/>
          <w:sz w:val="20"/>
          <w:szCs w:val="20"/>
          <w:lang w:val="en-GB"/>
        </w:rPr>
        <w:instrText xml:space="preserve"> REF _Ref180066421 \r \h </w:instrText>
      </w:r>
      <w:r w:rsidR="003B2A56" w:rsidRPr="00E904F5">
        <w:rPr>
          <w:rFonts w:ascii="Myriad Pro" w:hAnsi="Myriad Pro" w:cs="Arial"/>
          <w:sz w:val="20"/>
          <w:szCs w:val="20"/>
          <w:lang w:val="en-GB"/>
        </w:rPr>
        <w:instrText xml:space="preserve"> \* MERGEFORMAT </w:instrText>
      </w:r>
      <w:r w:rsidR="00AB595C" w:rsidRPr="00E904F5">
        <w:rPr>
          <w:rFonts w:ascii="Myriad Pro" w:hAnsi="Myriad Pro" w:cs="Arial"/>
          <w:sz w:val="20"/>
          <w:szCs w:val="20"/>
          <w:lang w:val="en-GB"/>
        </w:rPr>
      </w:r>
      <w:r w:rsidR="00AB595C" w:rsidRPr="00E904F5">
        <w:rPr>
          <w:rFonts w:ascii="Myriad Pro" w:hAnsi="Myriad Pro" w:cs="Arial"/>
          <w:sz w:val="20"/>
          <w:szCs w:val="20"/>
          <w:lang w:val="en-GB"/>
        </w:rPr>
        <w:fldChar w:fldCharType="separate"/>
      </w:r>
      <w:r w:rsidR="00E14C26" w:rsidRPr="00E904F5">
        <w:rPr>
          <w:rFonts w:ascii="Myriad Pro" w:hAnsi="Myriad Pro" w:cs="Arial"/>
          <w:sz w:val="20"/>
          <w:szCs w:val="20"/>
          <w:lang w:val="en-GB"/>
        </w:rPr>
        <w:t>9.1</w:t>
      </w:r>
      <w:r w:rsidR="00AB595C"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or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_Ref505620959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E14C26" w:rsidRPr="00E904F5">
        <w:rPr>
          <w:rFonts w:ascii="Myriad Pro" w:hAnsi="Myriad Pro" w:cs="Arial"/>
          <w:sz w:val="20"/>
          <w:szCs w:val="20"/>
          <w:lang w:val="en-GB"/>
        </w:rPr>
        <w:t>9.2</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of this Agreement, specifying, in reasonable detail, the Works, part of Works or part of the Services which the Principal would like to partially accept. In the event of receipt of such notice, the Service Provider shall reasonably cooperate with the Principal in order to ascertain transfer to the Principal of ownership in the result(s) of such Works, part of Works or part of the Services and determination of the amount of consideration payable by the Principal.</w:t>
      </w:r>
      <w:bookmarkEnd w:id="131"/>
      <w:r w:rsidRPr="00E904F5">
        <w:rPr>
          <w:rFonts w:ascii="Myriad Pro" w:hAnsi="Myriad Pro" w:cs="Arial"/>
          <w:sz w:val="20"/>
          <w:szCs w:val="20"/>
          <w:lang w:val="en-GB"/>
        </w:rPr>
        <w:t xml:space="preserve">    </w:t>
      </w:r>
    </w:p>
    <w:p w14:paraId="36DEDE90" w14:textId="28D95135"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Principal’s Obligation to Pay</w:t>
      </w:r>
      <w:r w:rsidRPr="00E904F5">
        <w:rPr>
          <w:rFonts w:ascii="Myriad Pro" w:hAnsi="Myriad Pro" w:cs="Arial"/>
          <w:sz w:val="20"/>
          <w:szCs w:val="20"/>
          <w:lang w:val="en-GB"/>
        </w:rPr>
        <w:t xml:space="preserve">. Subject to the provisions of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_Ref505620565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E14C26" w:rsidRPr="00E904F5">
        <w:rPr>
          <w:rFonts w:ascii="Myriad Pro" w:hAnsi="Myriad Pro" w:cs="Arial"/>
          <w:sz w:val="20"/>
          <w:szCs w:val="20"/>
          <w:lang w:val="en-GB"/>
        </w:rPr>
        <w:t>9.7</w:t>
      </w:r>
      <w:r w:rsidRPr="00E904F5">
        <w:rPr>
          <w:rFonts w:ascii="Myriad Pro" w:hAnsi="Myriad Pro" w:cs="Arial"/>
          <w:sz w:val="20"/>
          <w:szCs w:val="20"/>
          <w:lang w:val="en-GB"/>
        </w:rPr>
        <w:fldChar w:fldCharType="end"/>
      </w:r>
      <w:r w:rsidR="00AC1C25" w:rsidRPr="00E904F5">
        <w:rPr>
          <w:rFonts w:ascii="Myriad Pro" w:hAnsi="Myriad Pro" w:cs="Arial"/>
          <w:sz w:val="20"/>
          <w:szCs w:val="20"/>
          <w:lang w:val="en-GB"/>
        </w:rPr>
        <w:t xml:space="preserve"> of the Agreement</w:t>
      </w:r>
      <w:r w:rsidR="00834AB9" w:rsidRPr="00E904F5">
        <w:rPr>
          <w:rFonts w:ascii="Myriad Pro" w:hAnsi="Myriad Pro" w:cs="Arial"/>
          <w:sz w:val="20"/>
          <w:szCs w:val="20"/>
          <w:lang w:val="en-GB"/>
        </w:rPr>
        <w:t>,</w:t>
      </w:r>
      <w:r w:rsidRPr="00E904F5">
        <w:rPr>
          <w:rFonts w:ascii="Myriad Pro" w:hAnsi="Myriad Pro" w:cs="Arial"/>
          <w:sz w:val="20"/>
          <w:szCs w:val="20"/>
          <w:lang w:val="en-GB"/>
        </w:rPr>
        <w:t xml:space="preserve"> </w:t>
      </w:r>
      <w:r w:rsidR="00890B6E" w:rsidRPr="00E904F5">
        <w:rPr>
          <w:rFonts w:ascii="Myriad Pro" w:hAnsi="Myriad Pro" w:cs="Arial"/>
          <w:sz w:val="20"/>
          <w:szCs w:val="20"/>
          <w:lang w:val="en-GB"/>
        </w:rPr>
        <w:t>if the Agreement is terminated due to the fault of the Service Provider,</w:t>
      </w:r>
      <w:r w:rsidRPr="00E904F5">
        <w:rPr>
          <w:rFonts w:ascii="Myriad Pro" w:hAnsi="Myriad Pro" w:cs="Arial"/>
          <w:sz w:val="20"/>
          <w:szCs w:val="20"/>
          <w:lang w:val="en-GB"/>
        </w:rPr>
        <w:t xml:space="preserve"> </w:t>
      </w:r>
      <w:r w:rsidR="00890B6E" w:rsidRPr="00E904F5">
        <w:rPr>
          <w:rFonts w:ascii="Myriad Pro" w:hAnsi="Myriad Pro" w:cs="Arial"/>
          <w:sz w:val="20"/>
          <w:szCs w:val="20"/>
          <w:lang w:val="en-GB"/>
        </w:rPr>
        <w:t xml:space="preserve">the Principal shall pay for those parts of the Service that have been fully completed, but </w:t>
      </w:r>
      <w:r w:rsidRPr="00E904F5">
        <w:rPr>
          <w:rFonts w:ascii="Myriad Pro" w:hAnsi="Myriad Pro" w:cs="Arial"/>
          <w:sz w:val="20"/>
          <w:szCs w:val="20"/>
          <w:lang w:val="en-GB"/>
        </w:rPr>
        <w:t xml:space="preserve">the Principal shall have </w:t>
      </w:r>
      <w:r w:rsidR="00834AB9" w:rsidRPr="00E904F5">
        <w:rPr>
          <w:rFonts w:ascii="Myriad Pro" w:hAnsi="Myriad Pro" w:cs="Arial"/>
          <w:sz w:val="20"/>
          <w:szCs w:val="20"/>
          <w:lang w:val="en-GB"/>
        </w:rPr>
        <w:t>no</w:t>
      </w:r>
      <w:r w:rsidRPr="00E904F5">
        <w:rPr>
          <w:rFonts w:ascii="Myriad Pro" w:hAnsi="Myriad Pro" w:cs="Arial"/>
          <w:sz w:val="20"/>
          <w:szCs w:val="20"/>
          <w:lang w:val="en-GB"/>
        </w:rPr>
        <w:t xml:space="preserve"> obligation to </w:t>
      </w:r>
      <w:r w:rsidR="00F422EF" w:rsidRPr="00E904F5">
        <w:rPr>
          <w:rFonts w:ascii="Myriad Pro" w:hAnsi="Myriad Pro" w:cs="Arial"/>
          <w:sz w:val="20"/>
          <w:szCs w:val="20"/>
          <w:lang w:val="en-GB"/>
        </w:rPr>
        <w:t>cover</w:t>
      </w:r>
      <w:r w:rsidRPr="00E904F5">
        <w:rPr>
          <w:rFonts w:ascii="Myriad Pro" w:hAnsi="Myriad Pro" w:cs="Arial"/>
          <w:sz w:val="20"/>
          <w:szCs w:val="20"/>
          <w:lang w:val="en-GB"/>
        </w:rPr>
        <w:t xml:space="preserve"> the Costs incurred by the Service Provider </w:t>
      </w:r>
      <w:r w:rsidR="00F422EF" w:rsidRPr="00E904F5">
        <w:rPr>
          <w:rFonts w:ascii="Myriad Pro" w:hAnsi="Myriad Pro" w:cs="Arial"/>
          <w:sz w:val="20"/>
          <w:szCs w:val="20"/>
          <w:lang w:val="en-GB"/>
        </w:rPr>
        <w:t>for the uncompleted Services.</w:t>
      </w:r>
    </w:p>
    <w:p w14:paraId="1F0D18B9" w14:textId="75E97388"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32" w:name="_Ref472430053"/>
      <w:r w:rsidRPr="00E904F5">
        <w:rPr>
          <w:rFonts w:ascii="Myriad Pro" w:hAnsi="Myriad Pro" w:cs="Arial"/>
          <w:i/>
          <w:iCs/>
          <w:sz w:val="20"/>
          <w:szCs w:val="20"/>
          <w:lang w:val="en-GB"/>
        </w:rPr>
        <w:t>No Obligation to Pay Costs Incurred Prior to Acceptance</w:t>
      </w:r>
      <w:r w:rsidRPr="00E904F5">
        <w:rPr>
          <w:rFonts w:ascii="Myriad Pro" w:hAnsi="Myriad Pro" w:cs="Arial"/>
          <w:sz w:val="20"/>
          <w:szCs w:val="20"/>
          <w:lang w:val="en-GB"/>
        </w:rPr>
        <w:t xml:space="preserve">. Notwithstanding anything set forth in this Agreement to the contrary including, without limitation, under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_Ref505620565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E14C26" w:rsidRPr="00E904F5">
        <w:rPr>
          <w:rFonts w:ascii="Myriad Pro" w:hAnsi="Myriad Pro" w:cs="Arial"/>
          <w:sz w:val="20"/>
          <w:szCs w:val="20"/>
          <w:lang w:val="en-GB"/>
        </w:rPr>
        <w:t>9.7</w:t>
      </w:r>
      <w:r w:rsidRPr="00E904F5">
        <w:rPr>
          <w:rFonts w:ascii="Myriad Pro" w:hAnsi="Myriad Pro" w:cs="Arial"/>
          <w:sz w:val="20"/>
          <w:szCs w:val="20"/>
          <w:lang w:val="en-GB"/>
        </w:rPr>
        <w:fldChar w:fldCharType="end"/>
      </w:r>
      <w:r w:rsidR="007A46FF"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the Principal shall have no obligation to pay any of the Costs incurred by the Service Provider with respect to the Services (or part of the Services) not deemed as having been accepted by the Principal.</w:t>
      </w:r>
    </w:p>
    <w:p w14:paraId="547A45F3" w14:textId="620F1D4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No Prejudice to Other Rights</w:t>
      </w:r>
      <w:r w:rsidRPr="00E904F5">
        <w:rPr>
          <w:rFonts w:ascii="Myriad Pro" w:hAnsi="Myriad Pro" w:cs="Arial"/>
          <w:sz w:val="20"/>
          <w:szCs w:val="20"/>
          <w:lang w:val="en-GB"/>
        </w:rPr>
        <w:t xml:space="preserve">. The right to terminate this Agreement shall be without prejudice to any other right of </w:t>
      </w:r>
      <w:r w:rsidRPr="00E904F5">
        <w:rPr>
          <w:rFonts w:ascii="Myriad Pro" w:hAnsi="Myriad Pro" w:cs="Arial"/>
          <w:i/>
          <w:iCs/>
          <w:sz w:val="20"/>
          <w:szCs w:val="20"/>
          <w:lang w:val="en-GB"/>
        </w:rPr>
        <w:t>either</w:t>
      </w:r>
      <w:r w:rsidRPr="00E904F5">
        <w:rPr>
          <w:rFonts w:ascii="Myriad Pro" w:hAnsi="Myriad Pro" w:cs="Arial"/>
          <w:sz w:val="20"/>
          <w:szCs w:val="20"/>
          <w:lang w:val="en-GB"/>
        </w:rPr>
        <w:t xml:space="preserve"> Party which has accrued prior to or as a result of such termination or to any remedy available to either Party under the terms of this Agreement or in accordance with Applicable Law.</w:t>
      </w:r>
      <w:bookmarkEnd w:id="132"/>
      <w:r w:rsidRPr="00E904F5">
        <w:rPr>
          <w:rFonts w:ascii="Myriad Pro" w:hAnsi="Myriad Pro" w:cs="Arial"/>
          <w:sz w:val="20"/>
          <w:szCs w:val="20"/>
          <w:lang w:val="en-GB"/>
        </w:rPr>
        <w:t xml:space="preserve">  </w:t>
      </w:r>
    </w:p>
    <w:p w14:paraId="1756586D" w14:textId="61DD6528" w:rsidR="00777CAD" w:rsidRPr="00E904F5" w:rsidRDefault="004E5B16"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Termination of an Assignment</w:t>
      </w:r>
      <w:r w:rsidRPr="00E904F5">
        <w:rPr>
          <w:rFonts w:ascii="Myriad Pro" w:hAnsi="Myriad Pro" w:cs="Arial"/>
          <w:sz w:val="20"/>
          <w:szCs w:val="20"/>
          <w:lang w:val="en-GB"/>
        </w:rPr>
        <w:t xml:space="preserve">. In view of Clause </w:t>
      </w:r>
      <w:r w:rsidR="001E6C8E" w:rsidRPr="00E904F5">
        <w:rPr>
          <w:rFonts w:ascii="Myriad Pro" w:hAnsi="Myriad Pro" w:cs="Arial"/>
          <w:sz w:val="20"/>
          <w:szCs w:val="20"/>
          <w:lang w:val="en-GB"/>
        </w:rPr>
        <w:fldChar w:fldCharType="begin"/>
      </w:r>
      <w:r w:rsidR="001E6C8E" w:rsidRPr="00E904F5">
        <w:rPr>
          <w:rFonts w:ascii="Myriad Pro" w:hAnsi="Myriad Pro" w:cs="Arial"/>
          <w:sz w:val="20"/>
          <w:szCs w:val="20"/>
          <w:lang w:val="en-GB"/>
        </w:rPr>
        <w:instrText xml:space="preserve"> REF _Ref164775435 \r \h </w:instrText>
      </w:r>
      <w:r w:rsidR="003B2A56" w:rsidRPr="00E904F5">
        <w:rPr>
          <w:rFonts w:ascii="Myriad Pro" w:hAnsi="Myriad Pro" w:cs="Arial"/>
          <w:sz w:val="20"/>
          <w:szCs w:val="20"/>
          <w:lang w:val="en-GB"/>
        </w:rPr>
        <w:instrText xml:space="preserve"> \* MERGEFORMAT </w:instrText>
      </w:r>
      <w:r w:rsidR="001E6C8E" w:rsidRPr="00E904F5">
        <w:rPr>
          <w:rFonts w:ascii="Myriad Pro" w:hAnsi="Myriad Pro" w:cs="Arial"/>
          <w:sz w:val="20"/>
          <w:szCs w:val="20"/>
          <w:lang w:val="en-GB"/>
        </w:rPr>
      </w:r>
      <w:r w:rsidR="001E6C8E" w:rsidRPr="00E904F5">
        <w:rPr>
          <w:rFonts w:ascii="Myriad Pro" w:hAnsi="Myriad Pro" w:cs="Arial"/>
          <w:sz w:val="20"/>
          <w:szCs w:val="20"/>
          <w:lang w:val="en-GB"/>
        </w:rPr>
        <w:fldChar w:fldCharType="separate"/>
      </w:r>
      <w:r w:rsidR="00E14C26" w:rsidRPr="00E904F5">
        <w:rPr>
          <w:rFonts w:ascii="Myriad Pro" w:hAnsi="Myriad Pro" w:cs="Arial"/>
          <w:sz w:val="20"/>
          <w:szCs w:val="20"/>
          <w:lang w:val="en-GB"/>
        </w:rPr>
        <w:t>8.1.6</w:t>
      </w:r>
      <w:r w:rsidR="001E6C8E" w:rsidRPr="00E904F5">
        <w:rPr>
          <w:rFonts w:ascii="Myriad Pro" w:hAnsi="Myriad Pro" w:cs="Arial"/>
          <w:sz w:val="20"/>
          <w:szCs w:val="20"/>
          <w:lang w:val="en-GB"/>
        </w:rPr>
        <w:fldChar w:fldCharType="end"/>
      </w:r>
      <w:r w:rsidR="007A46FF"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w:t>
      </w:r>
      <w:r w:rsidR="00802144" w:rsidRPr="00E904F5">
        <w:rPr>
          <w:rFonts w:ascii="Myriad Pro" w:hAnsi="Myriad Pro" w:cs="Arial"/>
          <w:sz w:val="20"/>
          <w:szCs w:val="20"/>
          <w:lang w:val="en-GB"/>
        </w:rPr>
        <w:t xml:space="preserve">the </w:t>
      </w:r>
      <w:r w:rsidRPr="00E904F5">
        <w:rPr>
          <w:rFonts w:ascii="Myriad Pro" w:hAnsi="Myriad Pro" w:cs="Arial"/>
          <w:sz w:val="20"/>
          <w:szCs w:val="20"/>
          <w:lang w:val="en-GB"/>
        </w:rPr>
        <w:t xml:space="preserve">Principal shall be entitled to immediately terminate </w:t>
      </w:r>
      <w:r w:rsidR="00510F41" w:rsidRPr="00E904F5">
        <w:rPr>
          <w:rFonts w:ascii="Myriad Pro" w:hAnsi="Myriad Pro" w:cs="Arial"/>
          <w:sz w:val="20"/>
          <w:szCs w:val="20"/>
          <w:lang w:val="en-GB"/>
        </w:rPr>
        <w:t xml:space="preserve">any </w:t>
      </w:r>
      <w:r w:rsidRPr="00E904F5">
        <w:rPr>
          <w:rFonts w:ascii="Myriad Pro" w:hAnsi="Myriad Pro" w:cs="Arial"/>
          <w:sz w:val="20"/>
          <w:szCs w:val="20"/>
          <w:lang w:val="en-GB"/>
        </w:rPr>
        <w:t xml:space="preserve">Assignment </w:t>
      </w:r>
      <w:r w:rsidR="00510F41" w:rsidRPr="00E904F5">
        <w:rPr>
          <w:rFonts w:ascii="Myriad Pro" w:hAnsi="Myriad Pro" w:cs="Arial"/>
          <w:sz w:val="20"/>
          <w:szCs w:val="20"/>
          <w:lang w:val="en-GB"/>
        </w:rPr>
        <w:t xml:space="preserve">at any moment </w:t>
      </w:r>
      <w:r w:rsidRPr="00E904F5">
        <w:rPr>
          <w:rFonts w:ascii="Myriad Pro" w:hAnsi="Myriad Pro" w:cs="Arial"/>
          <w:sz w:val="20"/>
          <w:szCs w:val="20"/>
          <w:lang w:val="en-GB"/>
        </w:rPr>
        <w:t xml:space="preserve">upon giving a written notice of termination to the Service Provider. </w:t>
      </w:r>
    </w:p>
    <w:p w14:paraId="71DA65D3" w14:textId="6EABB641"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33" w:name="_Toc501127243"/>
      <w:bookmarkStart w:id="134" w:name="_Ref505618751"/>
      <w:bookmarkStart w:id="135" w:name="_Ref517364004"/>
      <w:bookmarkStart w:id="136" w:name="_Toc522490589"/>
      <w:bookmarkStart w:id="137" w:name="_Toc522709973"/>
      <w:bookmarkStart w:id="138" w:name="_Ref97507311"/>
      <w:bookmarkStart w:id="139" w:name="_Ref164755093"/>
      <w:bookmarkStart w:id="140" w:name="_Toc165038368"/>
      <w:r w:rsidRPr="00E904F5">
        <w:rPr>
          <w:rFonts w:ascii="Myriad Pro" w:hAnsi="Myriad Pro"/>
          <w:b/>
          <w:bCs/>
          <w:caps/>
          <w:color w:val="auto"/>
          <w:sz w:val="20"/>
          <w:szCs w:val="20"/>
          <w:lang w:val="en-GB"/>
        </w:rPr>
        <w:t>Section X. Intellectual property rights</w:t>
      </w:r>
      <w:bookmarkStart w:id="141" w:name="_Toc478476376"/>
      <w:bookmarkStart w:id="142" w:name="_Toc478479894"/>
      <w:bookmarkEnd w:id="133"/>
      <w:bookmarkEnd w:id="134"/>
      <w:bookmarkEnd w:id="135"/>
      <w:bookmarkEnd w:id="136"/>
      <w:bookmarkEnd w:id="137"/>
      <w:bookmarkEnd w:id="138"/>
      <w:bookmarkEnd w:id="139"/>
      <w:bookmarkEnd w:id="140"/>
      <w:bookmarkEnd w:id="141"/>
      <w:bookmarkEnd w:id="142"/>
    </w:p>
    <w:p w14:paraId="3FD521A2"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Times New Roman"/>
          <w:i/>
          <w:vanish/>
          <w:sz w:val="20"/>
          <w:szCs w:val="20"/>
          <w:lang w:val="en-GB"/>
        </w:rPr>
      </w:pPr>
    </w:p>
    <w:p w14:paraId="37B66411" w14:textId="1214B7A0" w:rsidR="00A8018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i/>
          <w:sz w:val="20"/>
          <w:szCs w:val="20"/>
          <w:lang w:val="en-GB"/>
        </w:rPr>
        <w:t>Proprietary Rights</w:t>
      </w:r>
      <w:r w:rsidRPr="00E904F5">
        <w:rPr>
          <w:rFonts w:ascii="Myriad Pro" w:hAnsi="Myriad Pro"/>
          <w:sz w:val="20"/>
          <w:szCs w:val="20"/>
          <w:lang w:val="en-GB"/>
        </w:rPr>
        <w:t xml:space="preserve">. </w:t>
      </w:r>
      <w:r w:rsidR="001B2021" w:rsidRPr="00E904F5">
        <w:rPr>
          <w:rFonts w:ascii="Myriad Pro" w:hAnsi="Myriad Pro"/>
          <w:sz w:val="20"/>
          <w:szCs w:val="20"/>
          <w:lang w:val="en-GB"/>
        </w:rPr>
        <w:t>All intellectual property rights created, developed, subsisting during provision of the Services (the “</w:t>
      </w:r>
      <w:r w:rsidR="001B2021" w:rsidRPr="00E904F5">
        <w:rPr>
          <w:rFonts w:ascii="Myriad Pro" w:hAnsi="Myriad Pro"/>
          <w:sz w:val="20"/>
          <w:szCs w:val="20"/>
          <w:u w:val="single"/>
          <w:lang w:val="en-GB"/>
        </w:rPr>
        <w:t>Intellectual Property</w:t>
      </w:r>
      <w:r w:rsidR="001B2021" w:rsidRPr="00E904F5">
        <w:rPr>
          <w:rFonts w:ascii="Myriad Pro" w:hAnsi="Myriad Pro"/>
          <w:sz w:val="20"/>
          <w:szCs w:val="20"/>
          <w:lang w:val="en-GB"/>
        </w:rPr>
        <w:t xml:space="preserve">”) is and shall become the property of the </w:t>
      </w:r>
      <w:r w:rsidR="00C5435B" w:rsidRPr="00E904F5">
        <w:rPr>
          <w:rFonts w:ascii="Myriad Pro" w:hAnsi="Myriad Pro"/>
          <w:sz w:val="20"/>
          <w:szCs w:val="20"/>
          <w:lang w:val="en-GB"/>
        </w:rPr>
        <w:t>Principal</w:t>
      </w:r>
      <w:r w:rsidR="001B2021" w:rsidRPr="00E904F5">
        <w:rPr>
          <w:rFonts w:ascii="Myriad Pro" w:hAnsi="Myriad Pro"/>
          <w:sz w:val="20"/>
          <w:szCs w:val="20"/>
          <w:lang w:val="en-GB"/>
        </w:rPr>
        <w:t xml:space="preserve"> as of the moment of creation regardless of whether the respective Deliverable, Documentation etc. is produced or finally accepted.</w:t>
      </w:r>
      <w:r w:rsidR="00A80185" w:rsidRPr="00E904F5">
        <w:rPr>
          <w:rFonts w:ascii="Myriad Pro" w:hAnsi="Myriad Pro"/>
          <w:sz w:val="20"/>
          <w:szCs w:val="20"/>
          <w:lang w:val="en-GB"/>
        </w:rPr>
        <w:t xml:space="preserve"> For the avoidance of any doubt, ownership shall confer upon the Principal, without limitation, each of the following</w:t>
      </w:r>
      <w:r w:rsidR="00A80185" w:rsidRPr="00E904F5">
        <w:rPr>
          <w:rFonts w:ascii="Myriad Pro" w:hAnsi="Myriad Pro" w:cs="Arial"/>
          <w:sz w:val="20"/>
          <w:szCs w:val="20"/>
          <w:lang w:val="en-GB"/>
        </w:rPr>
        <w:t>:</w:t>
      </w:r>
    </w:p>
    <w:p w14:paraId="6B29C361" w14:textId="77777777" w:rsidR="00A80185" w:rsidRPr="00E904F5" w:rsidRDefault="00A80185" w:rsidP="00A80185">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the right to reproduce the Documentation, or any part thereof, and distribute copies of the Documentation or any part thereof;</w:t>
      </w:r>
    </w:p>
    <w:p w14:paraId="3C394CF6" w14:textId="77777777" w:rsidR="00A80185" w:rsidRPr="00E904F5" w:rsidRDefault="00A80185" w:rsidP="00A80185">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the right to modify, amend and supplement the Documentation, or any part thereof;</w:t>
      </w:r>
    </w:p>
    <w:p w14:paraId="7D4A426B" w14:textId="71C03EEF" w:rsidR="00A80185" w:rsidRPr="00E904F5" w:rsidRDefault="00A80185" w:rsidP="00A80185">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right to licence the Documentation, or any part thereof, for use by others; </w:t>
      </w:r>
    </w:p>
    <w:p w14:paraId="11D0C520" w14:textId="65682D6A" w:rsidR="00044115" w:rsidRPr="00E904F5" w:rsidRDefault="00A80185" w:rsidP="00A80185">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the right to transfer ownership in the Documentation, or any part thereof, to others.</w:t>
      </w:r>
    </w:p>
    <w:p w14:paraId="11271247" w14:textId="7777777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bookmarkStart w:id="143" w:name="_Ref164789149"/>
      <w:r w:rsidRPr="00E904F5">
        <w:rPr>
          <w:rFonts w:ascii="Myriad Pro" w:hAnsi="Myriad Pro"/>
          <w:i/>
          <w:sz w:val="20"/>
          <w:szCs w:val="20"/>
          <w:lang w:val="en-GB"/>
        </w:rPr>
        <w:t>Intellectual Property in Documentation</w:t>
      </w:r>
      <w:r w:rsidRPr="00E904F5">
        <w:rPr>
          <w:rFonts w:ascii="Myriad Pro" w:hAnsi="Myriad Pro"/>
          <w:sz w:val="20"/>
          <w:szCs w:val="20"/>
          <w:lang w:val="en-GB"/>
        </w:rPr>
        <w:t>. The Services represents and warrants that it owns all Intellectual Property required for the purposes of completing its obligations under this Agreement and in all Documentation deliverable by or on behalf of the Service Provider under this Agreement and that, to the extent any Intellectual Property in any Documentation is not owned by the Service Provider, it has obtained all requisite consents from owner(s) of all Intellectual Property in the Documentation to fulfil all of the obligations undertaken by the Service Provider under this Agreement and has fully discharged all obligations with respect to payment of any royalties or fees.</w:t>
      </w:r>
      <w:bookmarkEnd w:id="143"/>
      <w:r w:rsidRPr="00E904F5">
        <w:rPr>
          <w:rFonts w:ascii="Myriad Pro" w:hAnsi="Myriad Pro" w:cs="Arial"/>
          <w:i/>
          <w:iCs/>
          <w:sz w:val="20"/>
          <w:szCs w:val="20"/>
          <w:lang w:val="en-GB"/>
        </w:rPr>
        <w:t xml:space="preserve"> </w:t>
      </w:r>
    </w:p>
    <w:p w14:paraId="1C947F44" w14:textId="78E2ECA1"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44" w:name="_Ref472428436"/>
      <w:r w:rsidRPr="00E904F5">
        <w:rPr>
          <w:rFonts w:ascii="Myriad Pro" w:hAnsi="Myriad Pro"/>
          <w:i/>
          <w:sz w:val="20"/>
          <w:szCs w:val="20"/>
          <w:lang w:val="en-GB"/>
        </w:rPr>
        <w:t>Grant of Limited License to Service Provider</w:t>
      </w:r>
      <w:r w:rsidRPr="00E904F5">
        <w:rPr>
          <w:rFonts w:ascii="Myriad Pro" w:hAnsi="Myriad Pro"/>
          <w:sz w:val="20"/>
          <w:szCs w:val="20"/>
          <w:lang w:val="en-GB"/>
        </w:rPr>
        <w:t xml:space="preserve">. </w:t>
      </w:r>
      <w:r w:rsidR="00CC0F3E" w:rsidRPr="00E904F5">
        <w:rPr>
          <w:rFonts w:ascii="Myriad Pro" w:hAnsi="Myriad Pro"/>
          <w:sz w:val="20"/>
          <w:szCs w:val="20"/>
          <w:lang w:val="en-GB"/>
        </w:rPr>
        <w:t>T</w:t>
      </w:r>
      <w:r w:rsidRPr="00E904F5">
        <w:rPr>
          <w:rFonts w:ascii="Myriad Pro" w:hAnsi="Myriad Pro"/>
          <w:sz w:val="20"/>
          <w:szCs w:val="20"/>
          <w:lang w:val="en-GB"/>
        </w:rPr>
        <w:t>he Principal shall be deemed to have granted the Service Provider licence to reproduce, modify and distribute copies of any Documentation forming part of any Deliverable for the purposes of the Services and the Project, subject to the following restrictions</w:t>
      </w:r>
      <w:r w:rsidRPr="00E904F5">
        <w:rPr>
          <w:rFonts w:ascii="Myriad Pro" w:hAnsi="Myriad Pro" w:cs="Arial"/>
          <w:sz w:val="20"/>
          <w:szCs w:val="20"/>
          <w:lang w:val="en-GB"/>
        </w:rPr>
        <w:t>:</w:t>
      </w:r>
      <w:bookmarkEnd w:id="144"/>
    </w:p>
    <w:p w14:paraId="07E31C50"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the license shall apply during the term of this Agreement only;</w:t>
      </w:r>
    </w:p>
    <w:p w14:paraId="2EC1DCEA"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lastRenderedPageBreak/>
        <w:t>the permitted use shall only cover the right to reproduce, modify and distribute the Documentation, or any part thereof, for the purposes of performing, implementing or modifying the Services; and</w:t>
      </w:r>
    </w:p>
    <w:p w14:paraId="5E44CB28" w14:textId="4309FAB3"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Documentation, or any part thereof, shall not, without the prior consent by the Principal, be distributed or communicated to any third party for purposes other than those permitted in accordance with </w:t>
      </w:r>
      <w:r w:rsidR="00CC0F3E" w:rsidRPr="00E904F5">
        <w:rPr>
          <w:rFonts w:ascii="Myriad Pro" w:hAnsi="Myriad Pro" w:cs="Arial"/>
          <w:sz w:val="20"/>
          <w:szCs w:val="20"/>
          <w:lang w:val="en-GB"/>
        </w:rPr>
        <w:fldChar w:fldCharType="begin"/>
      </w:r>
      <w:r w:rsidR="00CC0F3E" w:rsidRPr="00E904F5">
        <w:rPr>
          <w:rFonts w:ascii="Myriad Pro" w:hAnsi="Myriad Pro" w:cs="Arial"/>
          <w:sz w:val="20"/>
          <w:szCs w:val="20"/>
          <w:lang w:val="en-GB"/>
        </w:rPr>
        <w:instrText xml:space="preserve"> REF _Ref164755093 \h  \* MERGEFORMAT </w:instrText>
      </w:r>
      <w:r w:rsidR="00CC0F3E" w:rsidRPr="00E904F5">
        <w:rPr>
          <w:rFonts w:ascii="Myriad Pro" w:hAnsi="Myriad Pro" w:cs="Arial"/>
          <w:sz w:val="20"/>
          <w:szCs w:val="20"/>
          <w:lang w:val="en-GB"/>
        </w:rPr>
      </w:r>
      <w:r w:rsidR="00CC0F3E" w:rsidRPr="00E904F5">
        <w:rPr>
          <w:rFonts w:ascii="Myriad Pro" w:hAnsi="Myriad Pro" w:cs="Arial"/>
          <w:sz w:val="20"/>
          <w:szCs w:val="20"/>
          <w:lang w:val="en-GB"/>
        </w:rPr>
        <w:fldChar w:fldCharType="separate"/>
      </w:r>
      <w:r w:rsidR="00D61924" w:rsidRPr="00E904F5">
        <w:rPr>
          <w:rFonts w:ascii="Myriad Pro" w:hAnsi="Myriad Pro"/>
          <w:b/>
          <w:bCs/>
          <w:caps/>
          <w:sz w:val="20"/>
          <w:szCs w:val="20"/>
          <w:lang w:val="en-GB"/>
        </w:rPr>
        <w:t>Section X. Intellectual property rights</w:t>
      </w:r>
      <w:r w:rsidR="00CC0F3E" w:rsidRPr="00E904F5">
        <w:rPr>
          <w:rFonts w:ascii="Myriad Pro" w:hAnsi="Myriad Pro" w:cs="Arial"/>
          <w:sz w:val="20"/>
          <w:szCs w:val="20"/>
          <w:lang w:val="en-GB"/>
        </w:rPr>
        <w:fldChar w:fldCharType="end"/>
      </w:r>
      <w:r w:rsidR="006420B6"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w:t>
      </w:r>
    </w:p>
    <w:p w14:paraId="027DEB50" w14:textId="079983C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r w:rsidRPr="00E904F5">
        <w:rPr>
          <w:rFonts w:ascii="Myriad Pro" w:hAnsi="Myriad Pro" w:cs="Arial"/>
          <w:i/>
          <w:iCs/>
          <w:sz w:val="20"/>
          <w:szCs w:val="20"/>
          <w:lang w:val="en-GB"/>
        </w:rPr>
        <w:t>No Additional Royalty.</w:t>
      </w:r>
      <w:r w:rsidRPr="00E904F5">
        <w:rPr>
          <w:rFonts w:ascii="Myriad Pro" w:hAnsi="Myriad Pro" w:cs="Arial"/>
          <w:iCs/>
          <w:sz w:val="20"/>
          <w:szCs w:val="20"/>
          <w:lang w:val="en-GB"/>
        </w:rPr>
        <w:t xml:space="preserve"> </w:t>
      </w:r>
      <w:r w:rsidRPr="00E904F5">
        <w:rPr>
          <w:rFonts w:ascii="Myriad Pro" w:hAnsi="Myriad Pro"/>
          <w:sz w:val="20"/>
          <w:szCs w:val="20"/>
          <w:lang w:val="en-GB"/>
        </w:rPr>
        <w:t>It is acknowledged and agreed by the Parties that consideration for the transfer of ownership in the Intellectual Property shall be forming part of the Fee and no additional royalty, fee or other consideration of any kind shall be payable by the Principal to the Service Provider or to any third party in consideration of the transfer of ownership in the Intellectual Property in any Documentation</w:t>
      </w:r>
      <w:r w:rsidRPr="00E904F5">
        <w:rPr>
          <w:rFonts w:ascii="Myriad Pro" w:hAnsi="Myriad Pro" w:cs="Arial"/>
          <w:iCs/>
          <w:sz w:val="20"/>
          <w:szCs w:val="20"/>
          <w:lang w:val="en-GB"/>
        </w:rPr>
        <w:t xml:space="preserve">. </w:t>
      </w:r>
    </w:p>
    <w:p w14:paraId="33B91635" w14:textId="2760F56F"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bookmarkStart w:id="145" w:name="_Ref505620140"/>
      <w:r w:rsidRPr="00E904F5">
        <w:rPr>
          <w:rFonts w:ascii="Myriad Pro" w:hAnsi="Myriad Pro" w:cs="Arial"/>
          <w:i/>
          <w:iCs/>
          <w:sz w:val="20"/>
          <w:szCs w:val="20"/>
          <w:lang w:val="en-GB"/>
        </w:rPr>
        <w:t xml:space="preserve">No Infringement. </w:t>
      </w:r>
      <w:r w:rsidRPr="00E904F5">
        <w:rPr>
          <w:rFonts w:ascii="Myriad Pro" w:hAnsi="Myriad Pro"/>
          <w:sz w:val="20"/>
          <w:szCs w:val="20"/>
          <w:lang w:val="en-GB"/>
        </w:rPr>
        <w:t>The Service Provider represents and warrants to the Principal that no Documentation deliverable to the Principal under the terms of this Agreement will infringe any existing Intellectual Property of any third party.  In the event any of the representations or warranties contained in this Clause prove to be untrue or inaccurate, the Service Provider undertakes, at its own cost and expense, to defend and settle any claim raised by any third-party alleging infringement of Intellectual Property in the Documentation. The foregoing undertaking by the Service Provider shall apply subject to the following conditions</w:t>
      </w:r>
      <w:r w:rsidRPr="00E904F5">
        <w:rPr>
          <w:rFonts w:ascii="Myriad Pro" w:hAnsi="Myriad Pro" w:cs="Arial"/>
          <w:iCs/>
          <w:sz w:val="20"/>
          <w:szCs w:val="20"/>
          <w:lang w:val="en-GB"/>
        </w:rPr>
        <w:t>:</w:t>
      </w:r>
      <w:bookmarkEnd w:id="145"/>
      <w:r w:rsidRPr="00E904F5">
        <w:rPr>
          <w:rFonts w:ascii="Myriad Pro" w:hAnsi="Myriad Pro" w:cs="Arial"/>
          <w:i/>
          <w:iCs/>
          <w:sz w:val="20"/>
          <w:szCs w:val="20"/>
          <w:lang w:val="en-GB"/>
        </w:rPr>
        <w:t xml:space="preserve"> </w:t>
      </w:r>
    </w:p>
    <w:p w14:paraId="5E95C74C"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the Principal shall notify the Service Provider, without undue delay, of any third-party claim alleging infringement of any Intellectual Property in any Documentation;</w:t>
      </w:r>
    </w:p>
    <w:p w14:paraId="330B8980"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Principal refrains from admitting liability under any third-party claim or acting on the account of such claim without prior approval by the Service Provider; and </w:t>
      </w:r>
    </w:p>
    <w:p w14:paraId="5CA6B3A3"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exclusive control over any legal proceeding or settlement related any third-party claim shall be exercised by the Service Provider; provided, however, that the Principal shall render the Services Provider all reasonable assistance toward such proceeding or settlement, at the cost and expense of the Service Provider.  </w:t>
      </w:r>
    </w:p>
    <w:p w14:paraId="024660A4" w14:textId="15176871"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bookmarkStart w:id="146" w:name="_Ref505620595"/>
      <w:r w:rsidRPr="00E904F5">
        <w:rPr>
          <w:rFonts w:ascii="Myriad Pro" w:hAnsi="Myriad Pro"/>
          <w:i/>
          <w:sz w:val="20"/>
          <w:szCs w:val="20"/>
          <w:lang w:val="en-GB"/>
        </w:rPr>
        <w:t>Infringement Proceedings</w:t>
      </w:r>
      <w:r w:rsidRPr="00E904F5">
        <w:rPr>
          <w:rFonts w:ascii="Myriad Pro" w:hAnsi="Myriad Pro"/>
          <w:sz w:val="20"/>
          <w:szCs w:val="20"/>
          <w:lang w:val="en-GB"/>
        </w:rPr>
        <w:t xml:space="preserve">. In the event the Principal is a party to legal proceedings involving allegations of infringement of any Intellectual Property in the Documentation of any third party, the Service Provider shall keep the Principal fully informed of all aspects relevant to the legal proceedings and the Principal shall have the right, at its own cost, to be represented in the legal proceedings by separate counsel. In the event the Service Provider fails to act against claims alleging infringement of any Intellectual Property in the Documentation of any third party within reasonable time but, in any event, within twenty (20) days of having been notified of such claims, </w:t>
      </w:r>
      <w:r w:rsidR="00850A34" w:rsidRPr="00E904F5">
        <w:rPr>
          <w:rFonts w:ascii="Myriad Pro" w:hAnsi="Myriad Pro"/>
          <w:sz w:val="20"/>
          <w:szCs w:val="20"/>
          <w:lang w:val="en-GB"/>
        </w:rPr>
        <w:t xml:space="preserve"> if possible according to the Applicable Laws, </w:t>
      </w:r>
      <w:r w:rsidRPr="00E904F5">
        <w:rPr>
          <w:rFonts w:ascii="Myriad Pro" w:hAnsi="Myriad Pro"/>
          <w:sz w:val="20"/>
          <w:szCs w:val="20"/>
          <w:lang w:val="en-GB"/>
        </w:rPr>
        <w:t>the Principal shall have the right to assume legal defence against claims alleging infringement of Intellectual Property and shall be entitled to reimbursement by the Service Provider of reasonable costs and expenses incurred toward such defence</w:t>
      </w:r>
      <w:r w:rsidRPr="00E904F5">
        <w:rPr>
          <w:rFonts w:ascii="Myriad Pro" w:hAnsi="Myriad Pro" w:cs="Arial"/>
          <w:iCs/>
          <w:sz w:val="20"/>
          <w:szCs w:val="20"/>
          <w:lang w:val="en-GB"/>
        </w:rPr>
        <w:t>.</w:t>
      </w:r>
      <w:bookmarkEnd w:id="146"/>
    </w:p>
    <w:p w14:paraId="60F620AF" w14:textId="4DB46722"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bookmarkStart w:id="147" w:name="_Ref505620608"/>
      <w:r w:rsidRPr="00E904F5">
        <w:rPr>
          <w:rFonts w:ascii="Myriad Pro" w:hAnsi="Myriad Pro" w:cs="Arial"/>
          <w:i/>
          <w:iCs/>
          <w:sz w:val="20"/>
          <w:szCs w:val="20"/>
          <w:lang w:val="en-GB"/>
        </w:rPr>
        <w:t xml:space="preserve">Continued Use. </w:t>
      </w:r>
      <w:r w:rsidRPr="00E904F5">
        <w:rPr>
          <w:rFonts w:ascii="Myriad Pro" w:hAnsi="Myriad Pro"/>
          <w:sz w:val="20"/>
          <w:szCs w:val="20"/>
          <w:lang w:val="en-GB"/>
        </w:rPr>
        <w:t>In the event a court of competent jurisdiction resolves in a binding judgment that the Documentation, or any part thereof, infringe Intellectual Property of any third party, the Service Provider shall, at its own cost and expense, procure for the Principal the right of continued use of the Documentation, or part thereof infringing Intellectual Property of a third party</w:t>
      </w:r>
      <w:r w:rsidRPr="00E904F5">
        <w:rPr>
          <w:rFonts w:ascii="Myriad Pro" w:hAnsi="Myriad Pro" w:cs="Arial"/>
          <w:iCs/>
          <w:sz w:val="20"/>
          <w:szCs w:val="20"/>
          <w:lang w:val="en-GB"/>
        </w:rPr>
        <w:t>.</w:t>
      </w:r>
      <w:bookmarkEnd w:id="147"/>
    </w:p>
    <w:p w14:paraId="6A061BE8" w14:textId="5418A57A"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i/>
          <w:sz w:val="20"/>
          <w:szCs w:val="20"/>
          <w:lang w:val="en-GB"/>
        </w:rPr>
        <w:t>Certain Rights of Service Provider</w:t>
      </w:r>
      <w:r w:rsidRPr="00E904F5">
        <w:rPr>
          <w:rFonts w:ascii="Myriad Pro" w:hAnsi="Myriad Pro"/>
          <w:sz w:val="20"/>
          <w:szCs w:val="20"/>
          <w:lang w:val="en-GB"/>
        </w:rPr>
        <w:t xml:space="preserve">. The Service Provider after obtaining prior written approval from the Principal shall have the right to include photographic or artistic representations of the design of the Project among the Service Provider’s promotional and professional materials. </w:t>
      </w:r>
    </w:p>
    <w:p w14:paraId="763525C5"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48" w:name="_Ref472428583"/>
      <w:bookmarkStart w:id="149" w:name="_Toc501127244"/>
      <w:bookmarkStart w:id="150" w:name="_Toc522490590"/>
      <w:bookmarkStart w:id="151" w:name="_Toc522709974"/>
      <w:bookmarkStart w:id="152" w:name="_Toc165038369"/>
      <w:r w:rsidRPr="00E904F5">
        <w:rPr>
          <w:rFonts w:ascii="Myriad Pro" w:hAnsi="Myriad Pro"/>
          <w:b/>
          <w:bCs/>
          <w:caps/>
          <w:color w:val="auto"/>
          <w:sz w:val="20"/>
          <w:szCs w:val="20"/>
          <w:lang w:val="en-GB"/>
        </w:rPr>
        <w:t>Section XI. Confidentiality</w:t>
      </w:r>
      <w:bookmarkStart w:id="153" w:name="_Toc478476378"/>
      <w:bookmarkStart w:id="154" w:name="_Toc478479896"/>
      <w:bookmarkEnd w:id="148"/>
      <w:bookmarkEnd w:id="149"/>
      <w:bookmarkEnd w:id="150"/>
      <w:bookmarkEnd w:id="151"/>
      <w:bookmarkEnd w:id="152"/>
      <w:bookmarkEnd w:id="153"/>
      <w:bookmarkEnd w:id="154"/>
    </w:p>
    <w:p w14:paraId="6DE445AC"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bookmarkStart w:id="155" w:name="_Ref505621564"/>
      <w:bookmarkStart w:id="156" w:name="_Ref93486500"/>
      <w:bookmarkStart w:id="157" w:name="_Ref472428502"/>
    </w:p>
    <w:p w14:paraId="7037B761" w14:textId="57157988"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58" w:name="_Ref180066549"/>
      <w:r w:rsidRPr="00E904F5">
        <w:rPr>
          <w:rFonts w:ascii="Myriad Pro" w:hAnsi="Myriad Pro" w:cs="Arial"/>
          <w:i/>
          <w:iCs/>
          <w:sz w:val="20"/>
          <w:szCs w:val="20"/>
          <w:lang w:val="en-GB"/>
        </w:rPr>
        <w:t>Confidential Information</w:t>
      </w:r>
      <w:r w:rsidRPr="00E904F5">
        <w:rPr>
          <w:rFonts w:ascii="Myriad Pro" w:hAnsi="Myriad Pro" w:cs="Arial"/>
          <w:sz w:val="20"/>
          <w:szCs w:val="20"/>
          <w:lang w:val="en-GB"/>
        </w:rPr>
        <w:t>. “</w:t>
      </w:r>
      <w:r w:rsidRPr="00E904F5">
        <w:rPr>
          <w:rFonts w:ascii="Myriad Pro" w:hAnsi="Myriad Pro" w:cs="Arial"/>
          <w:sz w:val="20"/>
          <w:szCs w:val="20"/>
          <w:u w:val="single"/>
          <w:lang w:val="en-GB"/>
        </w:rPr>
        <w:t>Confidential Information</w:t>
      </w:r>
      <w:r w:rsidRPr="00E904F5">
        <w:rPr>
          <w:rFonts w:ascii="Myriad Pro" w:hAnsi="Myriad Pro" w:cs="Arial"/>
          <w:sz w:val="20"/>
          <w:szCs w:val="20"/>
          <w:lang w:val="en-GB"/>
        </w:rPr>
        <w:t xml:space="preserve">” </w:t>
      </w:r>
      <w:r w:rsidRPr="00E904F5">
        <w:rPr>
          <w:rFonts w:ascii="Myriad Pro" w:hAnsi="Myriad Pro"/>
          <w:sz w:val="20"/>
          <w:szCs w:val="20"/>
          <w:lang w:val="en-GB"/>
        </w:rPr>
        <w:t>means</w:t>
      </w:r>
      <w:r w:rsidRPr="00E904F5">
        <w:rPr>
          <w:rFonts w:ascii="Myriad Pro" w:hAnsi="Myriad Pro" w:cs="Arial"/>
          <w:sz w:val="20"/>
          <w:szCs w:val="20"/>
          <w:lang w:val="en-GB"/>
        </w:rPr>
        <w:t xml:space="preserve"> in </w:t>
      </w:r>
      <w:r w:rsidRPr="00E904F5">
        <w:rPr>
          <w:rFonts w:ascii="Myriad Pro" w:hAnsi="Myriad Pro"/>
          <w:sz w:val="20"/>
          <w:szCs w:val="20"/>
          <w:lang w:val="en-GB"/>
        </w:rPr>
        <w:t>relation</w:t>
      </w:r>
      <w:r w:rsidRPr="00E904F5">
        <w:rPr>
          <w:rFonts w:ascii="Myriad Pro" w:hAnsi="Myriad Pro" w:cs="Arial"/>
          <w:sz w:val="20"/>
          <w:szCs w:val="20"/>
          <w:lang w:val="en-GB"/>
        </w:rPr>
        <w:t xml:space="preserve"> to the Principal all relating to the Principal and its </w:t>
      </w:r>
      <w:r w:rsidR="00034B73" w:rsidRPr="00E904F5">
        <w:rPr>
          <w:rFonts w:ascii="Myriad Pro" w:hAnsi="Myriad Pro" w:cs="Arial"/>
          <w:sz w:val="20"/>
          <w:szCs w:val="20"/>
          <w:lang w:val="en-GB"/>
        </w:rPr>
        <w:t>a</w:t>
      </w:r>
      <w:r w:rsidRPr="00E904F5">
        <w:rPr>
          <w:rFonts w:ascii="Myriad Pro" w:hAnsi="Myriad Pro" w:cs="Arial"/>
          <w:sz w:val="20"/>
          <w:szCs w:val="20"/>
          <w:lang w:val="en-GB"/>
        </w:rPr>
        <w:t xml:space="preserve">ffiliates which is supplied by the Principal (whether </w:t>
      </w:r>
      <w:r w:rsidRPr="00E904F5">
        <w:rPr>
          <w:rFonts w:ascii="Myriad Pro" w:hAnsi="Myriad Pro" w:cs="Arial"/>
          <w:iCs/>
          <w:sz w:val="20"/>
          <w:szCs w:val="20"/>
          <w:lang w:val="en-GB"/>
        </w:rPr>
        <w:t>before</w:t>
      </w:r>
      <w:r w:rsidRPr="00E904F5">
        <w:rPr>
          <w:rFonts w:ascii="Myriad Pro" w:hAnsi="Myriad Pro" w:cs="Arial"/>
          <w:sz w:val="20"/>
          <w:szCs w:val="20"/>
          <w:lang w:val="en-GB"/>
        </w:rPr>
        <w:t xml:space="preserve"> or after the date of this Agreement) to the Service Provider or is available to the Service Provider during the implementation of the Agreement, either in writing, orally or in any other form and includes all analyses, compilations, notes, studies, memoranda and other documents which contain or otherwise reflect or are derived from such information, but excludes information which:</w:t>
      </w:r>
      <w:bookmarkEnd w:id="155"/>
      <w:bookmarkEnd w:id="156"/>
      <w:bookmarkEnd w:id="158"/>
      <w:r w:rsidRPr="00E904F5">
        <w:rPr>
          <w:rFonts w:ascii="Myriad Pro" w:hAnsi="Myriad Pro" w:cs="Arial"/>
          <w:sz w:val="20"/>
          <w:szCs w:val="20"/>
          <w:lang w:val="en-GB"/>
        </w:rPr>
        <w:t xml:space="preserve"> </w:t>
      </w:r>
      <w:bookmarkEnd w:id="157"/>
    </w:p>
    <w:p w14:paraId="2483003F"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the Principal confirms in writing is not required to be treated as confidential; or </w:t>
      </w:r>
    </w:p>
    <w:p w14:paraId="50AD3C0A"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lastRenderedPageBreak/>
        <w:t xml:space="preserve">the Service Provider can show that the Confidential Information was in its possession or known to it (by being in its use or being recorded in its files or computers or other recording media) prior to receipt from the Principal and was not previously acquired by the Service Provider from the Principal under an obligation of confidence; or </w:t>
      </w:r>
    </w:p>
    <w:p w14:paraId="20E52C98"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was developed by or for the Service Provider at any time independently of this Agreement, without application of the information provided to the Service Provider under this Agreement. </w:t>
      </w:r>
    </w:p>
    <w:p w14:paraId="12EC7859" w14:textId="057E9B48"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59" w:name="_Ref472428525"/>
      <w:r w:rsidRPr="00E904F5">
        <w:rPr>
          <w:rFonts w:ascii="Myriad Pro" w:hAnsi="Myriad Pro" w:cs="Arial"/>
          <w:i/>
          <w:iCs/>
          <w:sz w:val="20"/>
          <w:szCs w:val="20"/>
          <w:lang w:val="en-GB"/>
        </w:rPr>
        <w:t xml:space="preserve">Undertakings </w:t>
      </w:r>
      <w:r w:rsidRPr="00E904F5">
        <w:rPr>
          <w:rFonts w:ascii="Myriad Pro" w:hAnsi="Myriad Pro" w:cs="Arial"/>
          <w:iCs/>
          <w:sz w:val="20"/>
          <w:szCs w:val="20"/>
          <w:lang w:val="en-GB"/>
        </w:rPr>
        <w:t>with</w:t>
      </w:r>
      <w:r w:rsidRPr="00E904F5">
        <w:rPr>
          <w:rFonts w:ascii="Myriad Pro" w:hAnsi="Myriad Pro" w:cs="Arial"/>
          <w:i/>
          <w:iCs/>
          <w:sz w:val="20"/>
          <w:szCs w:val="20"/>
          <w:lang w:val="en-GB"/>
        </w:rPr>
        <w:t xml:space="preserve"> Respect to Confidential Information</w:t>
      </w:r>
      <w:r w:rsidRPr="00E904F5">
        <w:rPr>
          <w:rFonts w:ascii="Myriad Pro" w:hAnsi="Myriad Pro" w:cs="Arial"/>
          <w:sz w:val="20"/>
          <w:szCs w:val="20"/>
          <w:lang w:val="en-GB"/>
        </w:rPr>
        <w:t>. Subject to Clauses</w:t>
      </w:r>
      <w:r w:rsidR="003B046B" w:rsidRPr="00E904F5">
        <w:rPr>
          <w:rFonts w:ascii="Myriad Pro" w:hAnsi="Myriad Pro" w:cs="Arial"/>
          <w:sz w:val="20"/>
          <w:szCs w:val="20"/>
          <w:lang w:val="en-GB"/>
        </w:rPr>
        <w:t xml:space="preserve"> </w:t>
      </w:r>
      <w:r w:rsidR="00466BF3" w:rsidRPr="00E904F5">
        <w:rPr>
          <w:rFonts w:ascii="Myriad Pro" w:hAnsi="Myriad Pro" w:cs="Arial"/>
          <w:sz w:val="20"/>
          <w:szCs w:val="20"/>
          <w:lang w:val="en-GB"/>
        </w:rPr>
        <w:fldChar w:fldCharType="begin"/>
      </w:r>
      <w:r w:rsidR="00466BF3" w:rsidRPr="00E904F5">
        <w:rPr>
          <w:rFonts w:ascii="Myriad Pro" w:hAnsi="Myriad Pro" w:cs="Arial"/>
          <w:sz w:val="20"/>
          <w:szCs w:val="20"/>
          <w:lang w:val="en-GB"/>
        </w:rPr>
        <w:instrText xml:space="preserve"> REF _Ref180066549 \r \h </w:instrText>
      </w:r>
      <w:r w:rsidR="003B2A56" w:rsidRPr="00E904F5">
        <w:rPr>
          <w:rFonts w:ascii="Myriad Pro" w:hAnsi="Myriad Pro" w:cs="Arial"/>
          <w:sz w:val="20"/>
          <w:szCs w:val="20"/>
          <w:lang w:val="en-GB"/>
        </w:rPr>
        <w:instrText xml:space="preserve"> \* MERGEFORMAT </w:instrText>
      </w:r>
      <w:r w:rsidR="00466BF3" w:rsidRPr="00E904F5">
        <w:rPr>
          <w:rFonts w:ascii="Myriad Pro" w:hAnsi="Myriad Pro" w:cs="Arial"/>
          <w:sz w:val="20"/>
          <w:szCs w:val="20"/>
          <w:lang w:val="en-GB"/>
        </w:rPr>
      </w:r>
      <w:r w:rsidR="00466BF3" w:rsidRPr="00E904F5">
        <w:rPr>
          <w:rFonts w:ascii="Myriad Pro" w:hAnsi="Myriad Pro" w:cs="Arial"/>
          <w:sz w:val="20"/>
          <w:szCs w:val="20"/>
          <w:lang w:val="en-GB"/>
        </w:rPr>
        <w:fldChar w:fldCharType="separate"/>
      </w:r>
      <w:r w:rsidR="00B0588D" w:rsidRPr="00E904F5">
        <w:rPr>
          <w:rFonts w:ascii="Myriad Pro" w:hAnsi="Myriad Pro" w:cs="Arial"/>
          <w:sz w:val="20"/>
          <w:szCs w:val="20"/>
          <w:lang w:val="en-GB"/>
        </w:rPr>
        <w:t>11.1</w:t>
      </w:r>
      <w:r w:rsidR="00466BF3" w:rsidRPr="00E904F5">
        <w:rPr>
          <w:rFonts w:ascii="Myriad Pro" w:hAnsi="Myriad Pro" w:cs="Arial"/>
          <w:sz w:val="20"/>
          <w:szCs w:val="20"/>
          <w:lang w:val="en-GB"/>
        </w:rPr>
        <w:fldChar w:fldCharType="end"/>
      </w:r>
      <w:r w:rsidR="00095DA9"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and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_Ref472428507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0588D" w:rsidRPr="00E904F5">
        <w:rPr>
          <w:rFonts w:ascii="Myriad Pro" w:hAnsi="Myriad Pro" w:cs="Arial"/>
          <w:sz w:val="20"/>
          <w:szCs w:val="20"/>
          <w:lang w:val="en-GB"/>
        </w:rPr>
        <w:t>11.3</w:t>
      </w:r>
      <w:r w:rsidRPr="00E904F5">
        <w:rPr>
          <w:rFonts w:ascii="Myriad Pro" w:hAnsi="Myriad Pro" w:cs="Arial"/>
          <w:sz w:val="20"/>
          <w:szCs w:val="20"/>
          <w:lang w:val="en-GB"/>
        </w:rPr>
        <w:fldChar w:fldCharType="end"/>
      </w:r>
      <w:r w:rsidR="003B046B"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the Service Provider shall:</w:t>
      </w:r>
      <w:bookmarkEnd w:id="159"/>
      <w:r w:rsidRPr="00E904F5">
        <w:rPr>
          <w:rFonts w:ascii="Myriad Pro" w:hAnsi="Myriad Pro" w:cs="Arial"/>
          <w:sz w:val="20"/>
          <w:szCs w:val="20"/>
          <w:lang w:val="en-GB"/>
        </w:rPr>
        <w:t xml:space="preserve"> </w:t>
      </w:r>
    </w:p>
    <w:p w14:paraId="14D1997E"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at all times keep confidential all Confidential Information received by it and shall not disclose such Confidential Information to any other Person; and </w:t>
      </w:r>
    </w:p>
    <w:p w14:paraId="47FA423A" w14:textId="3ECAB238"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procure that its </w:t>
      </w:r>
      <w:r w:rsidR="003B046B" w:rsidRPr="00E904F5">
        <w:rPr>
          <w:rFonts w:ascii="Myriad Pro" w:hAnsi="Myriad Pro" w:cs="Arial"/>
          <w:sz w:val="20"/>
          <w:szCs w:val="20"/>
          <w:lang w:val="en-GB"/>
        </w:rPr>
        <w:t>a</w:t>
      </w:r>
      <w:r w:rsidRPr="00E904F5">
        <w:rPr>
          <w:rFonts w:ascii="Myriad Pro" w:hAnsi="Myriad Pro" w:cs="Arial"/>
          <w:sz w:val="20"/>
          <w:szCs w:val="20"/>
          <w:lang w:val="en-GB"/>
        </w:rPr>
        <w:t>ffiliates and its and their respective officers, employees and agents shall keep confidential and not disclose to any Person any Confidential Information, except with the prior written consent of the Party to which such Confidential Information relates.</w:t>
      </w:r>
    </w:p>
    <w:p w14:paraId="66CB8189" w14:textId="6517D44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60" w:name="_Ref472428507"/>
      <w:r w:rsidRPr="00E904F5">
        <w:rPr>
          <w:rFonts w:ascii="Myriad Pro" w:hAnsi="Myriad Pro" w:cs="Arial"/>
          <w:i/>
          <w:iCs/>
          <w:sz w:val="20"/>
          <w:szCs w:val="20"/>
          <w:lang w:val="en-GB"/>
        </w:rPr>
        <w:t>Permitted Disclosure</w:t>
      </w:r>
      <w:r w:rsidRPr="00E904F5">
        <w:rPr>
          <w:rFonts w:ascii="Myriad Pro" w:hAnsi="Myriad Pro" w:cs="Arial"/>
          <w:sz w:val="20"/>
          <w:szCs w:val="20"/>
          <w:lang w:val="en-GB"/>
        </w:rPr>
        <w:t xml:space="preserve">. Notwithstanding anything to the contrary set forth in accordance with </w:t>
      </w:r>
      <w:r w:rsidR="003B046B" w:rsidRPr="00E904F5">
        <w:rPr>
          <w:rFonts w:ascii="Myriad Pro" w:hAnsi="Myriad Pro" w:cs="Arial"/>
          <w:sz w:val="20"/>
          <w:szCs w:val="20"/>
          <w:lang w:val="en-GB"/>
        </w:rPr>
        <w:t>Clauses</w:t>
      </w:r>
      <w:r w:rsidR="004F5DEE" w:rsidRPr="00E904F5">
        <w:rPr>
          <w:rFonts w:ascii="Myriad Pro" w:hAnsi="Myriad Pro" w:cs="Arial"/>
          <w:sz w:val="20"/>
          <w:szCs w:val="20"/>
          <w:lang w:val="en-GB"/>
        </w:rPr>
        <w:t xml:space="preserve"> </w:t>
      </w:r>
      <w:r w:rsidR="004F5DEE" w:rsidRPr="00E904F5">
        <w:rPr>
          <w:rFonts w:ascii="Myriad Pro" w:hAnsi="Myriad Pro" w:cs="Arial"/>
          <w:sz w:val="20"/>
          <w:szCs w:val="20"/>
          <w:lang w:val="en-GB"/>
        </w:rPr>
        <w:fldChar w:fldCharType="begin"/>
      </w:r>
      <w:r w:rsidR="004F5DEE" w:rsidRPr="00E904F5">
        <w:rPr>
          <w:rFonts w:ascii="Myriad Pro" w:hAnsi="Myriad Pro" w:cs="Arial"/>
          <w:sz w:val="20"/>
          <w:szCs w:val="20"/>
          <w:lang w:val="en-GB"/>
        </w:rPr>
        <w:instrText xml:space="preserve"> REF _Ref180066549 \r \h </w:instrText>
      </w:r>
      <w:r w:rsidR="003B2A56" w:rsidRPr="00E904F5">
        <w:rPr>
          <w:rFonts w:ascii="Myriad Pro" w:hAnsi="Myriad Pro" w:cs="Arial"/>
          <w:sz w:val="20"/>
          <w:szCs w:val="20"/>
          <w:lang w:val="en-GB"/>
        </w:rPr>
        <w:instrText xml:space="preserve"> \* MERGEFORMAT </w:instrText>
      </w:r>
      <w:r w:rsidR="004F5DEE" w:rsidRPr="00E904F5">
        <w:rPr>
          <w:rFonts w:ascii="Myriad Pro" w:hAnsi="Myriad Pro" w:cs="Arial"/>
          <w:sz w:val="20"/>
          <w:szCs w:val="20"/>
          <w:lang w:val="en-GB"/>
        </w:rPr>
      </w:r>
      <w:r w:rsidR="004F5DEE" w:rsidRPr="00E904F5">
        <w:rPr>
          <w:rFonts w:ascii="Myriad Pro" w:hAnsi="Myriad Pro" w:cs="Arial"/>
          <w:sz w:val="20"/>
          <w:szCs w:val="20"/>
          <w:lang w:val="en-GB"/>
        </w:rPr>
        <w:fldChar w:fldCharType="separate"/>
      </w:r>
      <w:r w:rsidR="00B0588D" w:rsidRPr="00E904F5">
        <w:rPr>
          <w:rFonts w:ascii="Myriad Pro" w:hAnsi="Myriad Pro" w:cs="Arial"/>
          <w:sz w:val="20"/>
          <w:szCs w:val="20"/>
          <w:lang w:val="en-GB"/>
        </w:rPr>
        <w:t>11.1</w:t>
      </w:r>
      <w:r w:rsidR="004F5DEE" w:rsidRPr="00E904F5">
        <w:rPr>
          <w:rFonts w:ascii="Myriad Pro" w:hAnsi="Myriad Pro" w:cs="Arial"/>
          <w:sz w:val="20"/>
          <w:szCs w:val="20"/>
          <w:lang w:val="en-GB"/>
        </w:rPr>
        <w:fldChar w:fldCharType="end"/>
      </w:r>
      <w:r w:rsidR="004F5DEE" w:rsidRPr="00E904F5">
        <w:rPr>
          <w:rFonts w:ascii="Myriad Pro" w:hAnsi="Myriad Pro" w:cs="Arial"/>
          <w:sz w:val="20"/>
          <w:szCs w:val="20"/>
          <w:lang w:val="en-GB"/>
        </w:rPr>
        <w:t xml:space="preserve"> </w:t>
      </w:r>
      <w:r w:rsidRPr="00E904F5">
        <w:rPr>
          <w:rFonts w:ascii="Myriad Pro" w:hAnsi="Myriad Pro" w:cs="Arial"/>
          <w:sz w:val="20"/>
          <w:szCs w:val="20"/>
          <w:lang w:val="en-GB"/>
        </w:rPr>
        <w:t xml:space="preserve">and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_Ref472428525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B0588D" w:rsidRPr="00E904F5">
        <w:rPr>
          <w:rFonts w:ascii="Myriad Pro" w:hAnsi="Myriad Pro" w:cs="Arial"/>
          <w:sz w:val="20"/>
          <w:szCs w:val="20"/>
          <w:lang w:val="en-GB"/>
        </w:rPr>
        <w:t>11.2</w:t>
      </w:r>
      <w:r w:rsidRPr="00E904F5">
        <w:rPr>
          <w:rFonts w:ascii="Myriad Pro" w:hAnsi="Myriad Pro" w:cs="Arial"/>
          <w:sz w:val="20"/>
          <w:szCs w:val="20"/>
          <w:lang w:val="en-GB"/>
        </w:rPr>
        <w:fldChar w:fldCharType="end"/>
      </w:r>
      <w:r w:rsidR="003B046B"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the Service Provider shall, without the prior written consent of the Principal, be entitled to disclose Confidential Information:</w:t>
      </w:r>
      <w:bookmarkEnd w:id="160"/>
      <w:r w:rsidRPr="00E904F5">
        <w:rPr>
          <w:rFonts w:ascii="Myriad Pro" w:hAnsi="Myriad Pro" w:cs="Arial"/>
          <w:sz w:val="20"/>
          <w:szCs w:val="20"/>
          <w:lang w:val="en-GB"/>
        </w:rPr>
        <w:t xml:space="preserve"> </w:t>
      </w:r>
    </w:p>
    <w:p w14:paraId="28355623" w14:textId="3FC2E0EE"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61" w:name="_Ref472428549"/>
      <w:r w:rsidRPr="00E904F5">
        <w:rPr>
          <w:rFonts w:ascii="Myriad Pro" w:hAnsi="Myriad Pro" w:cs="Arial"/>
          <w:sz w:val="20"/>
          <w:szCs w:val="20"/>
          <w:lang w:val="en-GB"/>
        </w:rPr>
        <w:t>that is reasonably required by the Service Provider in the performance of its obligations pursuant to this Agreement, including the disclosure of any Confidential Information to any employee, contractor, agent, officer, Sub-Contractor (of any tier) or adviser to the extent necessary to enable the Service Provider to perform its obligations under this Agreement;</w:t>
      </w:r>
      <w:bookmarkEnd w:id="161"/>
      <w:r w:rsidRPr="00E904F5">
        <w:rPr>
          <w:rFonts w:ascii="Myriad Pro" w:hAnsi="Myriad Pro" w:cs="Arial"/>
          <w:sz w:val="20"/>
          <w:szCs w:val="20"/>
          <w:lang w:val="en-GB"/>
        </w:rPr>
        <w:t xml:space="preserve"> </w:t>
      </w:r>
    </w:p>
    <w:p w14:paraId="21364FBD" w14:textId="13A0024E"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to enable a determination to be made pursuant to</w:t>
      </w:r>
      <w:r w:rsidR="00524505" w:rsidRPr="00E904F5">
        <w:rPr>
          <w:rFonts w:ascii="Myriad Pro" w:hAnsi="Myriad Pro" w:cs="Arial"/>
          <w:sz w:val="20"/>
          <w:szCs w:val="20"/>
          <w:lang w:val="en-GB"/>
        </w:rPr>
        <w:t xml:space="preserve"> </w:t>
      </w:r>
      <w:r w:rsidR="00524505" w:rsidRPr="00E904F5">
        <w:rPr>
          <w:rFonts w:ascii="Myriad Pro" w:hAnsi="Myriad Pro" w:cs="Arial"/>
          <w:sz w:val="20"/>
          <w:szCs w:val="20"/>
          <w:lang w:val="en-GB"/>
        </w:rPr>
        <w:fldChar w:fldCharType="begin"/>
      </w:r>
      <w:r w:rsidR="00524505" w:rsidRPr="00E904F5">
        <w:rPr>
          <w:rFonts w:ascii="Myriad Pro" w:hAnsi="Myriad Pro" w:cs="Arial"/>
          <w:sz w:val="20"/>
          <w:szCs w:val="20"/>
          <w:lang w:val="en-GB"/>
        </w:rPr>
        <w:instrText xml:space="preserve"> REF _Ref97508791 \h </w:instrText>
      </w:r>
      <w:r w:rsidR="00393ADF" w:rsidRPr="00E904F5">
        <w:rPr>
          <w:rFonts w:ascii="Myriad Pro" w:hAnsi="Myriad Pro" w:cs="Arial"/>
          <w:sz w:val="20"/>
          <w:szCs w:val="20"/>
          <w:lang w:val="en-GB"/>
        </w:rPr>
        <w:instrText xml:space="preserve"> \* MERGEFORMAT </w:instrText>
      </w:r>
      <w:r w:rsidR="00524505" w:rsidRPr="00E904F5">
        <w:rPr>
          <w:rFonts w:ascii="Myriad Pro" w:hAnsi="Myriad Pro" w:cs="Arial"/>
          <w:sz w:val="20"/>
          <w:szCs w:val="20"/>
          <w:lang w:val="en-GB"/>
        </w:rPr>
      </w:r>
      <w:r w:rsidR="00524505"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Section XV. On-the-spot visits</w:t>
      </w:r>
      <w:r w:rsidR="00524505"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w:t>
      </w:r>
      <w:bookmarkStart w:id="162" w:name="_Ref472428551"/>
    </w:p>
    <w:p w14:paraId="3B9DC307" w14:textId="449B3F9F"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to its lenders or their professional advisers, any rating agencies, or its insurance advisers but only to the extent reasonably necessary to enable a decision to be taken on the proposal;</w:t>
      </w:r>
      <w:bookmarkEnd w:id="162"/>
      <w:r w:rsidRPr="00E904F5">
        <w:rPr>
          <w:rFonts w:ascii="Myriad Pro" w:hAnsi="Myriad Pro" w:cs="Arial"/>
          <w:sz w:val="20"/>
          <w:szCs w:val="20"/>
          <w:lang w:val="en-GB"/>
        </w:rPr>
        <w:t xml:space="preserve"> </w:t>
      </w:r>
    </w:p>
    <w:p w14:paraId="2E4FB451"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to the extent required by Applicable Law or pursuant to an order of any court of competent jurisdiction, any parliamentary obligation or the rules of any stock exchange or governmental or regulatory authority having the force of law; or </w:t>
      </w:r>
    </w:p>
    <w:p w14:paraId="42C559EC"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to the extent Confidential Information has become available to the public other than as a result of any breach of an obligation of confidence; provided that any such disclosure is made in good faith.</w:t>
      </w:r>
    </w:p>
    <w:p w14:paraId="28178C0D" w14:textId="21167D68"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63" w:name="_Ref472428597"/>
      <w:r w:rsidRPr="00E904F5">
        <w:rPr>
          <w:rFonts w:ascii="Myriad Pro" w:hAnsi="Myriad Pro" w:cs="Arial"/>
          <w:i/>
          <w:iCs/>
          <w:sz w:val="20"/>
          <w:szCs w:val="20"/>
          <w:lang w:val="en-GB"/>
        </w:rPr>
        <w:t>Obligation of Confidentiality Pertinent to Recipients of Confidential Information</w:t>
      </w:r>
      <w:r w:rsidRPr="00E904F5">
        <w:rPr>
          <w:rFonts w:ascii="Myriad Pro" w:hAnsi="Myriad Pro" w:cs="Arial"/>
          <w:sz w:val="20"/>
          <w:szCs w:val="20"/>
          <w:lang w:val="en-GB"/>
        </w:rPr>
        <w:t xml:space="preserve">. Whenever disclosure is permitted to be made pursuant to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_Ref472428507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7A12B8" w:rsidRPr="00E904F5">
        <w:rPr>
          <w:rFonts w:ascii="Myriad Pro" w:hAnsi="Myriad Pro" w:cs="Arial"/>
          <w:sz w:val="20"/>
          <w:szCs w:val="20"/>
          <w:lang w:val="en-GB"/>
        </w:rPr>
        <w:t>11.3</w:t>
      </w:r>
      <w:r w:rsidRPr="00E904F5">
        <w:rPr>
          <w:rFonts w:ascii="Myriad Pro" w:hAnsi="Myriad Pro" w:cs="Arial"/>
          <w:sz w:val="20"/>
          <w:szCs w:val="20"/>
          <w:lang w:val="en-GB"/>
        </w:rPr>
        <w:fldChar w:fldCharType="end"/>
      </w:r>
      <w:r w:rsidR="00E92D6F"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the Service Provider shall require that the recipient of Confidential Information be subject to the same obligation of confidentiality as that contained in this Agreement</w:t>
      </w:r>
      <w:r w:rsidR="00E92D6F" w:rsidRPr="00E904F5">
        <w:rPr>
          <w:rFonts w:ascii="Myriad Pro" w:hAnsi="Myriad Pro" w:cs="Arial"/>
          <w:sz w:val="20"/>
          <w:szCs w:val="20"/>
          <w:lang w:val="en-GB"/>
        </w:rPr>
        <w:t>, if possible according to the Applicable Laws</w:t>
      </w:r>
      <w:r w:rsidRPr="00E904F5">
        <w:rPr>
          <w:rFonts w:ascii="Myriad Pro" w:hAnsi="Myriad Pro" w:cs="Arial"/>
          <w:sz w:val="20"/>
          <w:szCs w:val="20"/>
          <w:lang w:val="en-GB"/>
        </w:rPr>
        <w:t>.</w:t>
      </w:r>
      <w:bookmarkEnd w:id="163"/>
      <w:r w:rsidRPr="00E904F5">
        <w:rPr>
          <w:rFonts w:ascii="Myriad Pro" w:hAnsi="Myriad Pro" w:cs="Arial"/>
          <w:sz w:val="20"/>
          <w:szCs w:val="20"/>
          <w:lang w:val="en-GB"/>
        </w:rPr>
        <w:t xml:space="preserve">  </w:t>
      </w:r>
    </w:p>
    <w:p w14:paraId="2A6495FB" w14:textId="3C930D81"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64" w:name="_Ref472429093"/>
      <w:r w:rsidRPr="00E904F5">
        <w:rPr>
          <w:rFonts w:ascii="Myriad Pro" w:hAnsi="Myriad Pro" w:cs="Arial"/>
          <w:i/>
          <w:iCs/>
          <w:sz w:val="20"/>
          <w:szCs w:val="20"/>
          <w:lang w:val="en-GB"/>
        </w:rPr>
        <w:t xml:space="preserve">Certain Obligations on </w:t>
      </w:r>
      <w:r w:rsidRPr="00E904F5">
        <w:rPr>
          <w:rFonts w:ascii="Myriad Pro" w:hAnsi="Myriad Pro" w:cs="Arial"/>
          <w:i/>
          <w:sz w:val="20"/>
          <w:szCs w:val="20"/>
          <w:lang w:val="en-GB"/>
        </w:rPr>
        <w:t>Termination</w:t>
      </w:r>
      <w:r w:rsidRPr="00E904F5">
        <w:rPr>
          <w:rFonts w:ascii="Myriad Pro" w:hAnsi="Myriad Pro" w:cs="Arial"/>
          <w:i/>
          <w:iCs/>
          <w:sz w:val="20"/>
          <w:szCs w:val="20"/>
          <w:lang w:val="en-GB"/>
        </w:rPr>
        <w:t xml:space="preserve"> of Agreement</w:t>
      </w:r>
      <w:r w:rsidRPr="00E904F5">
        <w:rPr>
          <w:rFonts w:ascii="Myriad Pro" w:hAnsi="Myriad Pro" w:cs="Arial"/>
          <w:sz w:val="20"/>
          <w:szCs w:val="20"/>
          <w:lang w:val="en-GB"/>
        </w:rPr>
        <w:t xml:space="preserve">. If this Agreement is terminated for whatsoever reason, the Service Provider shall: </w:t>
      </w:r>
      <w:bookmarkEnd w:id="164"/>
    </w:p>
    <w:p w14:paraId="6FDA8E0E" w14:textId="4E6CE08F"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return to the Principal all of the Confidential Information th</w:t>
      </w:r>
      <w:r w:rsidR="008C32E2" w:rsidRPr="00E904F5">
        <w:rPr>
          <w:rFonts w:ascii="Myriad Pro" w:hAnsi="Myriad Pro" w:cs="Arial"/>
          <w:sz w:val="20"/>
          <w:szCs w:val="20"/>
          <w:lang w:val="en-GB"/>
        </w:rPr>
        <w:t>at is</w:t>
      </w:r>
      <w:r w:rsidRPr="00E904F5">
        <w:rPr>
          <w:rFonts w:ascii="Myriad Pro" w:hAnsi="Myriad Pro" w:cs="Arial"/>
          <w:sz w:val="20"/>
          <w:szCs w:val="20"/>
          <w:lang w:val="en-GB"/>
        </w:rPr>
        <w:t xml:space="preserve"> within the possession or control of the Service Provider; or </w:t>
      </w:r>
    </w:p>
    <w:p w14:paraId="2E88A10E"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destroy such Confidential Information using a secure and confidential method of destruction. </w:t>
      </w:r>
    </w:p>
    <w:p w14:paraId="4A975434" w14:textId="7079D664"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65" w:name="_Ref505263411"/>
      <w:r w:rsidRPr="00E904F5">
        <w:rPr>
          <w:rFonts w:ascii="Myriad Pro" w:hAnsi="Myriad Pro"/>
          <w:i/>
          <w:sz w:val="20"/>
          <w:szCs w:val="20"/>
          <w:lang w:val="en-GB"/>
        </w:rPr>
        <w:t>No Press Release by Service Provider</w:t>
      </w:r>
      <w:r w:rsidRPr="00E904F5">
        <w:rPr>
          <w:rFonts w:ascii="Myriad Pro" w:hAnsi="Myriad Pro"/>
          <w:sz w:val="20"/>
          <w:szCs w:val="20"/>
          <w:lang w:val="en-GB"/>
        </w:rPr>
        <w:t xml:space="preserve">. Save as </w:t>
      </w:r>
      <w:r w:rsidRPr="00E904F5">
        <w:rPr>
          <w:rFonts w:ascii="Myriad Pro" w:hAnsi="Myriad Pro" w:cs="Arial"/>
          <w:sz w:val="20"/>
          <w:szCs w:val="20"/>
          <w:lang w:val="en-GB"/>
        </w:rPr>
        <w:t>required</w:t>
      </w:r>
      <w:r w:rsidRPr="00E904F5">
        <w:rPr>
          <w:rFonts w:ascii="Myriad Pro" w:hAnsi="Myriad Pro"/>
          <w:sz w:val="20"/>
          <w:szCs w:val="20"/>
          <w:lang w:val="en-GB"/>
        </w:rPr>
        <w:t xml:space="preserve"> by Applicable Law, the Service Provider shall not issue any press release in relation to the matters </w:t>
      </w:r>
      <w:r w:rsidRPr="00E904F5">
        <w:rPr>
          <w:rFonts w:ascii="Myriad Pro" w:hAnsi="Myriad Pro" w:cs="Arial"/>
          <w:sz w:val="20"/>
          <w:szCs w:val="20"/>
          <w:lang w:val="en-GB"/>
        </w:rPr>
        <w:t>contemplated</w:t>
      </w:r>
      <w:r w:rsidRPr="00E904F5">
        <w:rPr>
          <w:rFonts w:ascii="Myriad Pro" w:hAnsi="Myriad Pro"/>
          <w:sz w:val="20"/>
          <w:szCs w:val="20"/>
          <w:lang w:val="en-GB"/>
        </w:rPr>
        <w:t xml:space="preserve"> under this Agreement without the prior written consent of the Principal (such consent not to be unreasonably withheld or delayed) as to both the content and the timing of the issue of the press release</w:t>
      </w:r>
      <w:bookmarkEnd w:id="165"/>
      <w:r w:rsidRPr="00E904F5">
        <w:rPr>
          <w:rFonts w:ascii="Myriad Pro" w:hAnsi="Myriad Pro"/>
          <w:sz w:val="20"/>
          <w:szCs w:val="20"/>
          <w:lang w:val="en-GB"/>
        </w:rPr>
        <w:t>.</w:t>
      </w:r>
    </w:p>
    <w:p w14:paraId="2A86189F" w14:textId="0D22B3F1"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Right to Publish</w:t>
      </w:r>
      <w:r w:rsidRPr="00E904F5">
        <w:rPr>
          <w:rFonts w:ascii="Myriad Pro" w:hAnsi="Myriad Pro" w:cs="Arial"/>
          <w:sz w:val="20"/>
          <w:szCs w:val="20"/>
          <w:lang w:val="en-GB"/>
        </w:rPr>
        <w:t xml:space="preserve">. For the avoidance of any doubt, the Principal shall have the right to publish any of the </w:t>
      </w:r>
      <w:r w:rsidR="00241DC7" w:rsidRPr="00E904F5">
        <w:rPr>
          <w:rFonts w:ascii="Myriad Pro" w:hAnsi="Myriad Pro" w:cs="Arial"/>
          <w:sz w:val="20"/>
          <w:szCs w:val="20"/>
          <w:lang w:val="en-GB"/>
        </w:rPr>
        <w:t>D</w:t>
      </w:r>
      <w:r w:rsidRPr="00E904F5">
        <w:rPr>
          <w:rFonts w:ascii="Myriad Pro" w:hAnsi="Myriad Pro" w:cs="Arial"/>
          <w:sz w:val="20"/>
          <w:szCs w:val="20"/>
          <w:lang w:val="en-GB"/>
        </w:rPr>
        <w:t>ocument</w:t>
      </w:r>
      <w:r w:rsidR="00241DC7" w:rsidRPr="00E904F5">
        <w:rPr>
          <w:rFonts w:ascii="Myriad Pro" w:hAnsi="Myriad Pro" w:cs="Arial"/>
          <w:sz w:val="20"/>
          <w:szCs w:val="20"/>
          <w:lang w:val="en-GB"/>
        </w:rPr>
        <w:t>ation</w:t>
      </w:r>
      <w:r w:rsidRPr="00E904F5">
        <w:rPr>
          <w:rFonts w:ascii="Myriad Pro" w:hAnsi="Myriad Pro" w:cs="Arial"/>
          <w:sz w:val="20"/>
          <w:szCs w:val="20"/>
          <w:lang w:val="en-GB"/>
        </w:rPr>
        <w:t xml:space="preserve">, information or data provided by the Service Provider to the Principal during provision of the Services. </w:t>
      </w:r>
    </w:p>
    <w:p w14:paraId="0BA7C3D0"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66" w:name="_Toc165038370"/>
      <w:r w:rsidRPr="00E904F5">
        <w:rPr>
          <w:rFonts w:ascii="Myriad Pro" w:hAnsi="Myriad Pro"/>
          <w:b/>
          <w:bCs/>
          <w:caps/>
          <w:color w:val="auto"/>
          <w:sz w:val="20"/>
          <w:szCs w:val="20"/>
          <w:lang w:val="en-GB"/>
        </w:rPr>
        <w:t>Section XII. Data privacy</w:t>
      </w:r>
      <w:bookmarkEnd w:id="166"/>
    </w:p>
    <w:p w14:paraId="1593F809"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vanish/>
          <w:sz w:val="20"/>
          <w:szCs w:val="20"/>
          <w:lang w:val="en-GB"/>
        </w:rPr>
      </w:pPr>
    </w:p>
    <w:p w14:paraId="3E0FABC6" w14:textId="1BC2A72C"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sz w:val="20"/>
          <w:szCs w:val="20"/>
          <w:lang w:val="en-GB"/>
        </w:rPr>
        <w:lastRenderedPageBreak/>
        <w:t>For the purpose of implementation of the Agreement, the Parties will eventually transfer to each other certain personal data, such as data on employees, sub-contractors and other data subjects (names, surnames, e-mail addresses, business addresses, phone numbers, a derivative of a personal identification document without disclosing special categories of personal data such as ethnicity, documents to support qualifications of the data subjects and other data relating to the implementation of the Agreement).</w:t>
      </w:r>
      <w:r w:rsidR="008D603B" w:rsidRPr="00E904F5">
        <w:rPr>
          <w:rFonts w:ascii="Myriad Pro" w:hAnsi="Myriad Pro" w:cs="Arial"/>
          <w:sz w:val="20"/>
          <w:szCs w:val="20"/>
          <w:lang w:val="en-GB"/>
        </w:rPr>
        <w:t xml:space="preserve"> The Party transferring to the other Party certain personal data shall be responsible for informing data subject about the personal data transfer and the fact that their data will be processed by other Party. In case it is needed, the Party transferring the personal data shall be responsible for obtaining the consent of the data subjects.</w:t>
      </w:r>
    </w:p>
    <w:p w14:paraId="111AAE05" w14:textId="65BC4C03" w:rsidR="00044115" w:rsidRPr="00E904F5" w:rsidRDefault="00044115" w:rsidP="006D692C">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sz w:val="20"/>
          <w:szCs w:val="20"/>
          <w:lang w:val="en-GB"/>
        </w:rPr>
        <w:t>The Parties agree and acknowledge that for the purpose of the Agreement each of the Parties shall be viewed as</w:t>
      </w:r>
      <w:r w:rsidR="00D419CD" w:rsidRPr="00E904F5">
        <w:rPr>
          <w:rFonts w:ascii="Myriad Pro" w:hAnsi="Myriad Pro" w:cs="Arial"/>
          <w:sz w:val="20"/>
          <w:szCs w:val="20"/>
          <w:lang w:val="en-GB"/>
        </w:rPr>
        <w:t xml:space="preserve"> independent</w:t>
      </w:r>
      <w:r w:rsidRPr="00E904F5">
        <w:rPr>
          <w:rFonts w:ascii="Myriad Pro" w:hAnsi="Myriad Pro" w:cs="Arial"/>
          <w:sz w:val="20"/>
          <w:szCs w:val="20"/>
          <w:lang w:val="en-GB"/>
        </w:rPr>
        <w:t xml:space="preserve"> controllers of personal data.</w:t>
      </w:r>
      <w:r w:rsidR="008D603B" w:rsidRPr="00E904F5">
        <w:rPr>
          <w:rFonts w:ascii="Myriad Pro" w:hAnsi="Myriad Pro" w:cs="Arial"/>
          <w:sz w:val="20"/>
          <w:szCs w:val="20"/>
          <w:lang w:val="en-GB"/>
        </w:rPr>
        <w:t xml:space="preserve"> </w:t>
      </w:r>
    </w:p>
    <w:p w14:paraId="4792B14F" w14:textId="5483580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Besides other obligations provided for in the Agreement and the </w:t>
      </w:r>
      <w:r w:rsidR="007558EF" w:rsidRPr="00E904F5">
        <w:rPr>
          <w:rFonts w:ascii="Myriad Pro" w:hAnsi="Myriad Pro" w:cs="Arial"/>
          <w:sz w:val="20"/>
          <w:szCs w:val="20"/>
          <w:lang w:val="en-GB"/>
        </w:rPr>
        <w:t>Applicable L</w:t>
      </w:r>
      <w:r w:rsidRPr="00E904F5">
        <w:rPr>
          <w:rFonts w:ascii="Myriad Pro" w:hAnsi="Myriad Pro" w:cs="Arial"/>
          <w:sz w:val="20"/>
          <w:szCs w:val="20"/>
          <w:lang w:val="en-GB"/>
        </w:rPr>
        <w:t>aws, each of the Parties undertake:</w:t>
      </w:r>
    </w:p>
    <w:p w14:paraId="61A90614"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To process the personal data to the minimum extent necessary;</w:t>
      </w:r>
    </w:p>
    <w:p w14:paraId="2C5B1A10" w14:textId="65A973FC"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Not to infringe any rights of the data subjects;</w:t>
      </w:r>
    </w:p>
    <w:p w14:paraId="3E03A7C3" w14:textId="7A3BDD65"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To implement and apply proper and necessary organizational and technical measures ensuring the compliance with the requirements of the </w:t>
      </w:r>
      <w:r w:rsidR="007558EF" w:rsidRPr="00E904F5">
        <w:rPr>
          <w:rFonts w:ascii="Myriad Pro" w:hAnsi="Myriad Pro" w:cs="Arial"/>
          <w:sz w:val="20"/>
          <w:szCs w:val="20"/>
          <w:lang w:val="en-GB"/>
        </w:rPr>
        <w:t>Applicable L</w:t>
      </w:r>
      <w:r w:rsidRPr="00E904F5">
        <w:rPr>
          <w:rFonts w:ascii="Myriad Pro" w:hAnsi="Myriad Pro" w:cs="Arial"/>
          <w:sz w:val="20"/>
          <w:szCs w:val="20"/>
          <w:lang w:val="en-GB"/>
        </w:rPr>
        <w:t>aws;</w:t>
      </w:r>
    </w:p>
    <w:p w14:paraId="2D47B66A" w14:textId="7A4D156D"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To duly keep records of the personal data processing activities if such an obligation arises from the requirements of the </w:t>
      </w:r>
      <w:r w:rsidR="007558EF" w:rsidRPr="00E904F5">
        <w:rPr>
          <w:rFonts w:ascii="Myriad Pro" w:hAnsi="Myriad Pro" w:cs="Arial"/>
          <w:sz w:val="20"/>
          <w:szCs w:val="20"/>
          <w:lang w:val="en-GB"/>
        </w:rPr>
        <w:t>Applicable L</w:t>
      </w:r>
      <w:r w:rsidRPr="00E904F5">
        <w:rPr>
          <w:rFonts w:ascii="Myriad Pro" w:hAnsi="Myriad Pro" w:cs="Arial"/>
          <w:sz w:val="20"/>
          <w:szCs w:val="20"/>
          <w:lang w:val="en-GB"/>
        </w:rPr>
        <w:t>aws;</w:t>
      </w:r>
    </w:p>
    <w:p w14:paraId="332DBA6E" w14:textId="58F2EBCE"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To immediately notify the other Party if, in the opinion of the notifying Party, the actions of the other Party are likely to violate the requirements of the </w:t>
      </w:r>
      <w:r w:rsidR="007558EF" w:rsidRPr="00E904F5">
        <w:rPr>
          <w:rFonts w:ascii="Myriad Pro" w:hAnsi="Myriad Pro" w:cs="Arial"/>
          <w:sz w:val="20"/>
          <w:szCs w:val="20"/>
          <w:lang w:val="en-GB"/>
        </w:rPr>
        <w:t>Applicable L</w:t>
      </w:r>
      <w:r w:rsidRPr="00E904F5">
        <w:rPr>
          <w:rFonts w:ascii="Myriad Pro" w:hAnsi="Myriad Pro" w:cs="Arial"/>
          <w:sz w:val="20"/>
          <w:szCs w:val="20"/>
          <w:lang w:val="en-GB"/>
        </w:rPr>
        <w:t>aws governing the protection of personal data;</w:t>
      </w:r>
    </w:p>
    <w:p w14:paraId="7C55D118" w14:textId="13B9C623"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To ensure the compliance with other requirements of the </w:t>
      </w:r>
      <w:r w:rsidR="007558EF" w:rsidRPr="00E904F5">
        <w:rPr>
          <w:rFonts w:ascii="Myriad Pro" w:hAnsi="Myriad Pro" w:cs="Arial"/>
          <w:sz w:val="20"/>
          <w:szCs w:val="20"/>
          <w:lang w:val="en-GB"/>
        </w:rPr>
        <w:t>Applicable L</w:t>
      </w:r>
      <w:r w:rsidRPr="00E904F5">
        <w:rPr>
          <w:rFonts w:ascii="Myriad Pro" w:hAnsi="Myriad Pro" w:cs="Arial"/>
          <w:sz w:val="20"/>
          <w:szCs w:val="20"/>
          <w:lang w:val="en-GB"/>
        </w:rPr>
        <w:t>aws governing the protection of personal data.</w:t>
      </w:r>
    </w:p>
    <w:p w14:paraId="306139D4" w14:textId="4C2DF73F"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sz w:val="20"/>
          <w:szCs w:val="20"/>
          <w:lang w:val="en-GB"/>
        </w:rPr>
        <w:t>The Parties shall cooperate in every possible way and</w:t>
      </w:r>
      <w:r w:rsidR="00CC05CA" w:rsidRPr="00E904F5">
        <w:rPr>
          <w:rFonts w:ascii="Myriad Pro" w:hAnsi="Myriad Pro" w:cs="Arial"/>
          <w:sz w:val="20"/>
          <w:szCs w:val="20"/>
          <w:lang w:val="en-GB"/>
        </w:rPr>
        <w:t>, if that is to be reasonably expected,</w:t>
      </w:r>
      <w:r w:rsidRPr="00E904F5">
        <w:rPr>
          <w:rFonts w:ascii="Myriad Pro" w:hAnsi="Myriad Pro" w:cs="Arial"/>
          <w:sz w:val="20"/>
          <w:szCs w:val="20"/>
          <w:lang w:val="en-GB"/>
        </w:rPr>
        <w:t xml:space="preserve"> assist each other in:</w:t>
      </w:r>
    </w:p>
    <w:p w14:paraId="5F57FC08" w14:textId="1BC22895" w:rsidR="00CC05CA" w:rsidRPr="00E904F5" w:rsidRDefault="00044115" w:rsidP="008F5428">
      <w:pPr>
        <w:pStyle w:val="Normal12Sp"/>
        <w:numPr>
          <w:ilvl w:val="2"/>
          <w:numId w:val="68"/>
        </w:numPr>
        <w:suppressAutoHyphens w:val="0"/>
        <w:autoSpaceDN/>
        <w:spacing w:after="120" w:line="259" w:lineRule="auto"/>
        <w:ind w:left="851" w:hanging="788"/>
        <w:textAlignment w:val="auto"/>
        <w:rPr>
          <w:rFonts w:ascii="Myriad Pro" w:hAnsi="Myriad Pro" w:cs="Arial"/>
          <w:sz w:val="20"/>
          <w:szCs w:val="20"/>
          <w:lang w:val="en-GB"/>
        </w:rPr>
      </w:pPr>
      <w:r w:rsidRPr="00E904F5">
        <w:rPr>
          <w:rFonts w:ascii="Myriad Pro" w:hAnsi="Myriad Pro" w:cs="Arial"/>
          <w:sz w:val="20"/>
          <w:szCs w:val="20"/>
          <w:lang w:val="en-GB"/>
        </w:rPr>
        <w:t>eliminating the violation of the personal data security as well as its negative consequences</w:t>
      </w:r>
      <w:r w:rsidR="00CC05CA" w:rsidRPr="00E904F5">
        <w:rPr>
          <w:rFonts w:ascii="Myriad Pro" w:hAnsi="Myriad Pro" w:cs="Arial"/>
          <w:sz w:val="20"/>
          <w:szCs w:val="20"/>
          <w:lang w:val="en-GB"/>
        </w:rPr>
        <w:t>;</w:t>
      </w:r>
    </w:p>
    <w:p w14:paraId="635BD493" w14:textId="38D85C41" w:rsidR="00044115" w:rsidRPr="00E904F5" w:rsidRDefault="00044115" w:rsidP="008F5428">
      <w:pPr>
        <w:pStyle w:val="Normal12Sp"/>
        <w:numPr>
          <w:ilvl w:val="2"/>
          <w:numId w:val="68"/>
        </w:numPr>
        <w:suppressAutoHyphens w:val="0"/>
        <w:autoSpaceDN/>
        <w:spacing w:after="120" w:line="259" w:lineRule="auto"/>
        <w:ind w:left="851" w:hanging="788"/>
        <w:textAlignment w:val="auto"/>
        <w:rPr>
          <w:rFonts w:ascii="Myriad Pro" w:hAnsi="Myriad Pro" w:cs="Arial"/>
          <w:sz w:val="20"/>
          <w:szCs w:val="20"/>
          <w:lang w:val="en-GB"/>
        </w:rPr>
      </w:pPr>
      <w:r w:rsidRPr="00E904F5">
        <w:rPr>
          <w:rFonts w:ascii="Myriad Pro" w:hAnsi="Myriad Pro" w:cs="Arial"/>
          <w:sz w:val="20"/>
          <w:szCs w:val="20"/>
          <w:lang w:val="en-GB"/>
        </w:rPr>
        <w:t>proving that all necessary measures have been taken to prevent and correct the violation.</w:t>
      </w:r>
    </w:p>
    <w:p w14:paraId="221DE6A9" w14:textId="2FCA1D8E"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sz w:val="20"/>
          <w:szCs w:val="20"/>
          <w:lang w:val="en-GB"/>
        </w:rPr>
        <w:t xml:space="preserve">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 </w:t>
      </w:r>
      <w:r w:rsidR="00974B8B" w:rsidRPr="00E904F5">
        <w:rPr>
          <w:rFonts w:ascii="Myriad Pro" w:hAnsi="Myriad Pro" w:cs="Arial"/>
          <w:sz w:val="20"/>
          <w:szCs w:val="20"/>
          <w:lang w:val="en-GB"/>
        </w:rPr>
        <w:t>Applicable L</w:t>
      </w:r>
      <w:r w:rsidRPr="00E904F5">
        <w:rPr>
          <w:rFonts w:ascii="Myriad Pro" w:hAnsi="Myriad Pro" w:cs="Arial"/>
          <w:sz w:val="20"/>
          <w:szCs w:val="20"/>
          <w:lang w:val="en-GB"/>
        </w:rPr>
        <w:t xml:space="preserve">aws. </w:t>
      </w:r>
    </w:p>
    <w:p w14:paraId="1307823D" w14:textId="7777777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sz w:val="20"/>
          <w:szCs w:val="20"/>
          <w:lang w:val="en-GB"/>
        </w:rPr>
        <w:t>Upon the disappearance of legal grounds to process personal data established in this Agreement, each of the Parties shall undertake to terminate the processing of personal data, unless it has a separate and independent right (arising outside the Agreement) to process the personal data.</w:t>
      </w:r>
    </w:p>
    <w:p w14:paraId="2B7B5944" w14:textId="622D7AC8"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67" w:name="_Ref472429018"/>
      <w:bookmarkStart w:id="168" w:name="_Toc501127245"/>
      <w:bookmarkStart w:id="169" w:name="_Toc522490591"/>
      <w:bookmarkStart w:id="170" w:name="_Toc522709975"/>
      <w:bookmarkStart w:id="171" w:name="_Toc165038371"/>
      <w:r w:rsidRPr="00E904F5">
        <w:rPr>
          <w:rFonts w:ascii="Myriad Pro" w:hAnsi="Myriad Pro"/>
          <w:b/>
          <w:bCs/>
          <w:caps/>
          <w:color w:val="auto"/>
          <w:sz w:val="20"/>
          <w:szCs w:val="20"/>
          <w:lang w:val="en-GB"/>
        </w:rPr>
        <w:t>Section XIII. Force Majeure</w:t>
      </w:r>
      <w:bookmarkStart w:id="172" w:name="_Toc478476380"/>
      <w:bookmarkStart w:id="173" w:name="_Toc478479898"/>
      <w:bookmarkEnd w:id="167"/>
      <w:bookmarkEnd w:id="168"/>
      <w:bookmarkEnd w:id="169"/>
      <w:bookmarkEnd w:id="170"/>
      <w:bookmarkEnd w:id="171"/>
      <w:bookmarkEnd w:id="172"/>
      <w:bookmarkEnd w:id="173"/>
    </w:p>
    <w:p w14:paraId="39A0803D"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bookmarkStart w:id="174" w:name="_Ref505621194"/>
    </w:p>
    <w:p w14:paraId="76C708FB" w14:textId="23273E4D"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Effects of Force Majeure</w:t>
      </w:r>
      <w:r w:rsidRPr="00E904F5">
        <w:rPr>
          <w:rFonts w:ascii="Myriad Pro" w:hAnsi="Myriad Pro" w:cs="Arial"/>
          <w:sz w:val="20"/>
          <w:szCs w:val="20"/>
          <w:lang w:val="en-GB"/>
        </w:rPr>
        <w:t xml:space="preserve">. Subject to the requirements set forth in accordance with Clauses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_Ref472428623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7A12B8" w:rsidRPr="00E904F5">
        <w:rPr>
          <w:rFonts w:ascii="Myriad Pro" w:hAnsi="Myriad Pro" w:cs="Arial"/>
          <w:sz w:val="20"/>
          <w:szCs w:val="20"/>
          <w:lang w:val="en-GB"/>
        </w:rPr>
        <w:t>13.2</w:t>
      </w:r>
      <w:r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and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_Ref472428629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7A12B8" w:rsidRPr="00E904F5">
        <w:rPr>
          <w:rFonts w:ascii="Myriad Pro" w:hAnsi="Myriad Pro" w:cs="Arial"/>
          <w:sz w:val="20"/>
          <w:szCs w:val="20"/>
          <w:lang w:val="en-GB"/>
        </w:rPr>
        <w:t>13.3</w:t>
      </w:r>
      <w:r w:rsidRPr="00E904F5">
        <w:rPr>
          <w:rFonts w:ascii="Myriad Pro" w:hAnsi="Myriad Pro" w:cs="Arial"/>
          <w:sz w:val="20"/>
          <w:szCs w:val="20"/>
          <w:lang w:val="en-GB"/>
        </w:rPr>
        <w:fldChar w:fldCharType="end"/>
      </w:r>
      <w:r w:rsidR="006B588C"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each Party shall be relieved from liability for non-performance of its obligations under this Agreement (other than any obligation to pay) to the extent that the Party is not able to perform such obligations due to a Force Majeure Event.</w:t>
      </w:r>
      <w:bookmarkEnd w:id="174"/>
      <w:r w:rsidRPr="00E904F5">
        <w:rPr>
          <w:rFonts w:ascii="Myriad Pro" w:hAnsi="Myriad Pro" w:cs="Arial"/>
          <w:sz w:val="20"/>
          <w:szCs w:val="20"/>
          <w:lang w:val="en-GB"/>
        </w:rPr>
        <w:t xml:space="preserve">  </w:t>
      </w:r>
    </w:p>
    <w:p w14:paraId="4CB06EE8" w14:textId="3515E326"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75" w:name="_Ref472428623"/>
      <w:r w:rsidRPr="00E904F5">
        <w:rPr>
          <w:rFonts w:ascii="Myriad Pro" w:hAnsi="Myriad Pro" w:cs="Arial"/>
          <w:i/>
          <w:iCs/>
          <w:sz w:val="20"/>
          <w:szCs w:val="20"/>
          <w:lang w:val="en-GB"/>
        </w:rPr>
        <w:t>Action Upon Becoming Aware of Force Majeure</w:t>
      </w:r>
      <w:r w:rsidRPr="00E904F5">
        <w:rPr>
          <w:rFonts w:ascii="Myriad Pro" w:hAnsi="Myriad Pro" w:cs="Arial"/>
          <w:sz w:val="20"/>
          <w:szCs w:val="20"/>
          <w:lang w:val="en-GB"/>
        </w:rPr>
        <w:t xml:space="preserve">. Each Party shall at all times, following the occurrence of a Force Majeure Event: </w:t>
      </w:r>
      <w:bookmarkEnd w:id="175"/>
    </w:p>
    <w:p w14:paraId="279B9F83" w14:textId="77777777"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bookmarkStart w:id="176" w:name="_Ref97509096"/>
      <w:bookmarkStart w:id="177" w:name="_Ref472428643"/>
      <w:r w:rsidRPr="00E904F5">
        <w:rPr>
          <w:rFonts w:ascii="Myriad Pro" w:hAnsi="Myriad Pro" w:cs="Arial"/>
          <w:sz w:val="20"/>
          <w:szCs w:val="20"/>
          <w:lang w:val="en-GB"/>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76"/>
      <w:r w:rsidRPr="00E904F5">
        <w:rPr>
          <w:rFonts w:ascii="Myriad Pro" w:hAnsi="Myriad Pro" w:cs="Arial"/>
          <w:sz w:val="20"/>
          <w:szCs w:val="20"/>
          <w:lang w:val="en-GB"/>
        </w:rPr>
        <w:t xml:space="preserve"> </w:t>
      </w:r>
    </w:p>
    <w:p w14:paraId="18432747" w14:textId="65E0F736" w:rsidR="00044115" w:rsidRPr="00E904F5" w:rsidRDefault="00044115" w:rsidP="00552990">
      <w:pPr>
        <w:pStyle w:val="Normal12Sp"/>
        <w:numPr>
          <w:ilvl w:val="2"/>
          <w:numId w:val="68"/>
        </w:numPr>
        <w:suppressAutoHyphens w:val="0"/>
        <w:autoSpaceDN/>
        <w:spacing w:after="120" w:line="259" w:lineRule="auto"/>
        <w:ind w:left="851" w:hanging="851"/>
        <w:textAlignment w:val="auto"/>
        <w:rPr>
          <w:rFonts w:ascii="Myriad Pro" w:hAnsi="Myriad Pro" w:cs="Arial"/>
          <w:sz w:val="20"/>
          <w:szCs w:val="20"/>
          <w:lang w:val="en-GB"/>
        </w:rPr>
      </w:pPr>
      <w:r w:rsidRPr="00E904F5">
        <w:rPr>
          <w:rFonts w:ascii="Myriad Pro" w:hAnsi="Myriad Pro" w:cs="Arial"/>
          <w:sz w:val="20"/>
          <w:szCs w:val="20"/>
          <w:lang w:val="en-GB"/>
        </w:rPr>
        <w:lastRenderedPageBreak/>
        <w:t xml:space="preserve">not be relieved from liability under this Agreement to the extent that it is not able to perform, or has not in fact performed, its obligations under this Agreement due to any failure to comply with its obligations </w:t>
      </w:r>
      <w:bookmarkEnd w:id="177"/>
      <w:r w:rsidRPr="00E904F5">
        <w:rPr>
          <w:rFonts w:ascii="Myriad Pro" w:hAnsi="Myriad Pro" w:cs="Arial"/>
          <w:sz w:val="20"/>
          <w:szCs w:val="20"/>
          <w:lang w:val="en-GB"/>
        </w:rPr>
        <w:t xml:space="preserve">under Clause </w:t>
      </w:r>
      <w:r w:rsidR="006B588C" w:rsidRPr="00E904F5">
        <w:rPr>
          <w:rFonts w:ascii="Myriad Pro" w:hAnsi="Myriad Pro" w:cs="Arial"/>
          <w:sz w:val="20"/>
          <w:szCs w:val="20"/>
          <w:lang w:val="en-GB"/>
        </w:rPr>
        <w:fldChar w:fldCharType="begin"/>
      </w:r>
      <w:r w:rsidR="006B588C" w:rsidRPr="00E904F5">
        <w:rPr>
          <w:rFonts w:ascii="Myriad Pro" w:hAnsi="Myriad Pro" w:cs="Arial"/>
          <w:sz w:val="20"/>
          <w:szCs w:val="20"/>
          <w:lang w:val="en-GB"/>
        </w:rPr>
        <w:instrText xml:space="preserve"> REF _Ref97509096 \r \h </w:instrText>
      </w:r>
      <w:r w:rsidR="00945502" w:rsidRPr="00E904F5">
        <w:rPr>
          <w:rFonts w:ascii="Myriad Pro" w:hAnsi="Myriad Pro" w:cs="Arial"/>
          <w:sz w:val="20"/>
          <w:szCs w:val="20"/>
          <w:lang w:val="en-GB"/>
        </w:rPr>
        <w:instrText xml:space="preserve"> \* MERGEFORMAT </w:instrText>
      </w:r>
      <w:r w:rsidR="006B588C" w:rsidRPr="00E904F5">
        <w:rPr>
          <w:rFonts w:ascii="Myriad Pro" w:hAnsi="Myriad Pro" w:cs="Arial"/>
          <w:sz w:val="20"/>
          <w:szCs w:val="20"/>
          <w:lang w:val="en-GB"/>
        </w:rPr>
      </w:r>
      <w:r w:rsidR="006B588C" w:rsidRPr="00E904F5">
        <w:rPr>
          <w:rFonts w:ascii="Myriad Pro" w:hAnsi="Myriad Pro" w:cs="Arial"/>
          <w:sz w:val="20"/>
          <w:szCs w:val="20"/>
          <w:lang w:val="en-GB"/>
        </w:rPr>
        <w:fldChar w:fldCharType="separate"/>
      </w:r>
      <w:r w:rsidR="007A12B8" w:rsidRPr="00E904F5">
        <w:rPr>
          <w:rFonts w:ascii="Myriad Pro" w:hAnsi="Myriad Pro" w:cs="Arial"/>
          <w:sz w:val="20"/>
          <w:szCs w:val="20"/>
          <w:lang w:val="en-GB"/>
        </w:rPr>
        <w:t>13.2.1</w:t>
      </w:r>
      <w:r w:rsidR="006B588C" w:rsidRPr="00E904F5">
        <w:rPr>
          <w:rFonts w:ascii="Myriad Pro" w:hAnsi="Myriad Pro" w:cs="Arial"/>
          <w:sz w:val="20"/>
          <w:szCs w:val="20"/>
          <w:lang w:val="en-GB"/>
        </w:rPr>
        <w:fldChar w:fldCharType="end"/>
      </w:r>
      <w:r w:rsidR="006B588C" w:rsidRPr="00E904F5">
        <w:rPr>
          <w:rFonts w:ascii="Myriad Pro" w:hAnsi="Myriad Pro" w:cs="Arial"/>
          <w:sz w:val="20"/>
          <w:szCs w:val="20"/>
          <w:lang w:val="en-GB"/>
        </w:rPr>
        <w:t xml:space="preserve"> of the Agreement.</w:t>
      </w:r>
    </w:p>
    <w:p w14:paraId="63469B98" w14:textId="30F27A89"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78" w:name="_Ref472428629"/>
      <w:r w:rsidRPr="00E904F5">
        <w:rPr>
          <w:rFonts w:ascii="Myriad Pro" w:hAnsi="Myriad Pro" w:cs="Arial"/>
          <w:i/>
          <w:iCs/>
          <w:sz w:val="20"/>
          <w:szCs w:val="20"/>
          <w:lang w:val="en-GB"/>
        </w:rPr>
        <w:t>Notification Requirements</w:t>
      </w:r>
      <w:r w:rsidRPr="00E904F5">
        <w:rPr>
          <w:rFonts w:ascii="Myriad Pro" w:hAnsi="Myriad Pro" w:cs="Arial"/>
          <w:sz w:val="20"/>
          <w:szCs w:val="20"/>
          <w:lang w:val="en-GB"/>
        </w:rPr>
        <w:t>. Upon the occurrence of a Force Majeure Event, the affected Party shall notify the other Party as soon as reasonably practicable and in any event within ten (10)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_Ref472428623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58689E" w:rsidRPr="00E904F5">
        <w:rPr>
          <w:rFonts w:ascii="Myriad Pro" w:hAnsi="Myriad Pro" w:cs="Arial"/>
          <w:sz w:val="20"/>
          <w:szCs w:val="20"/>
          <w:lang w:val="en-GB"/>
        </w:rPr>
        <w:t>13.2</w:t>
      </w:r>
      <w:r w:rsidRPr="00E904F5">
        <w:rPr>
          <w:rFonts w:ascii="Myriad Pro" w:hAnsi="Myriad Pro" w:cs="Arial"/>
          <w:sz w:val="20"/>
          <w:szCs w:val="20"/>
          <w:lang w:val="en-GB"/>
        </w:rPr>
        <w:fldChar w:fldCharType="end"/>
      </w:r>
      <w:r w:rsidR="00945502"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78"/>
      <w:r w:rsidRPr="00E904F5">
        <w:rPr>
          <w:rFonts w:ascii="Myriad Pro" w:hAnsi="Myriad Pro" w:cs="Arial"/>
          <w:sz w:val="20"/>
          <w:szCs w:val="20"/>
          <w:lang w:val="en-GB"/>
        </w:rPr>
        <w:t xml:space="preserve">  </w:t>
      </w:r>
    </w:p>
    <w:p w14:paraId="26CBF707" w14:textId="63BD9775"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Notification of Resumed Performance</w:t>
      </w:r>
      <w:r w:rsidRPr="00E904F5">
        <w:rPr>
          <w:rFonts w:ascii="Myriad Pro" w:hAnsi="Myriad Pro" w:cs="Arial"/>
          <w:sz w:val="20"/>
          <w:szCs w:val="20"/>
          <w:lang w:val="en-GB"/>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79D09517" w14:textId="632C98B2"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179" w:name="_Ref472429067"/>
      <w:r w:rsidRPr="00E904F5">
        <w:rPr>
          <w:rFonts w:ascii="Myriad Pro" w:hAnsi="Myriad Pro" w:cs="Arial"/>
          <w:i/>
          <w:iCs/>
          <w:sz w:val="20"/>
          <w:szCs w:val="20"/>
          <w:lang w:val="en-GB"/>
        </w:rPr>
        <w:t>Mitigation of Effects of Force Majeure</w:t>
      </w:r>
      <w:r w:rsidRPr="00E904F5">
        <w:rPr>
          <w:rFonts w:ascii="Myriad Pro" w:hAnsi="Myriad Pro" w:cs="Arial"/>
          <w:sz w:val="20"/>
          <w:szCs w:val="20"/>
          <w:lang w:val="en-GB"/>
        </w:rPr>
        <w:t xml:space="preserve">.  As soon as practicable after the notification specified pursuant to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_Ref472428629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58689E" w:rsidRPr="00E904F5">
        <w:rPr>
          <w:rFonts w:ascii="Myriad Pro" w:hAnsi="Myriad Pro" w:cs="Arial"/>
          <w:sz w:val="20"/>
          <w:szCs w:val="20"/>
          <w:lang w:val="en-GB"/>
        </w:rPr>
        <w:t>13.3</w:t>
      </w:r>
      <w:r w:rsidRPr="00E904F5">
        <w:rPr>
          <w:rFonts w:ascii="Myriad Pro" w:hAnsi="Myriad Pro" w:cs="Arial"/>
          <w:sz w:val="20"/>
          <w:szCs w:val="20"/>
          <w:lang w:val="en-GB"/>
        </w:rPr>
        <w:fldChar w:fldCharType="end"/>
      </w:r>
      <w:r w:rsidR="00945502"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the Parties shall use reasonable endeavours to agree appropriate terms or modifications to the Scope and payment terms to mitigate the effects of the Force Majeure Event and to facilitate the continued performance of this Agreement.</w:t>
      </w:r>
    </w:p>
    <w:p w14:paraId="2ECAC6E7" w14:textId="6025F3A9"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80" w:name="_Toc501127246"/>
      <w:bookmarkStart w:id="181" w:name="_Ref505618497"/>
      <w:bookmarkStart w:id="182" w:name="_Ref505618929"/>
      <w:bookmarkStart w:id="183" w:name="_Toc522490592"/>
      <w:bookmarkStart w:id="184" w:name="_Toc522709976"/>
      <w:bookmarkStart w:id="185" w:name="_Ref93589435"/>
      <w:bookmarkStart w:id="186" w:name="_Toc165038372"/>
      <w:bookmarkEnd w:id="179"/>
      <w:r w:rsidRPr="00E904F5">
        <w:rPr>
          <w:rFonts w:ascii="Myriad Pro" w:hAnsi="Myriad Pro"/>
          <w:b/>
          <w:bCs/>
          <w:caps/>
          <w:color w:val="auto"/>
          <w:sz w:val="20"/>
          <w:szCs w:val="20"/>
          <w:lang w:val="en-GB"/>
        </w:rPr>
        <w:t>Section XIV. Right to audit</w:t>
      </w:r>
      <w:bookmarkStart w:id="187" w:name="_Toc478476382"/>
      <w:bookmarkStart w:id="188" w:name="_Toc478479900"/>
      <w:bookmarkEnd w:id="180"/>
      <w:bookmarkEnd w:id="181"/>
      <w:bookmarkEnd w:id="182"/>
      <w:bookmarkEnd w:id="183"/>
      <w:bookmarkEnd w:id="184"/>
      <w:bookmarkEnd w:id="185"/>
      <w:bookmarkEnd w:id="186"/>
      <w:bookmarkEnd w:id="187"/>
      <w:bookmarkEnd w:id="188"/>
    </w:p>
    <w:p w14:paraId="5C516BCC" w14:textId="77777777" w:rsidR="00B87BCB" w:rsidRPr="00E904F5" w:rsidRDefault="00B87BCB" w:rsidP="00B87BCB">
      <w:pPr>
        <w:pStyle w:val="ListParagraph"/>
        <w:numPr>
          <w:ilvl w:val="0"/>
          <w:numId w:val="68"/>
        </w:numPr>
        <w:spacing w:after="120"/>
        <w:contextualSpacing w:val="0"/>
        <w:jc w:val="both"/>
        <w:rPr>
          <w:rFonts w:ascii="Myriad Pro" w:eastAsia="Calibri" w:hAnsi="Myriad Pro" w:cs="Arial"/>
          <w:i/>
          <w:iCs/>
          <w:vanish/>
          <w:sz w:val="20"/>
          <w:szCs w:val="20"/>
          <w:lang w:val="en-GB"/>
        </w:rPr>
      </w:pPr>
    </w:p>
    <w:p w14:paraId="2F5958F9" w14:textId="28FF118F" w:rsidR="00044115" w:rsidRPr="00E904F5" w:rsidRDefault="00044115" w:rsidP="00B87BCB">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 xml:space="preserve">Right to Audit. </w:t>
      </w:r>
      <w:r w:rsidRPr="00E904F5">
        <w:rPr>
          <w:rFonts w:ascii="Myriad Pro" w:hAnsi="Myriad Pro" w:cs="Arial"/>
          <w:sz w:val="20"/>
          <w:szCs w:val="20"/>
          <w:lang w:val="en-GB"/>
        </w:rPr>
        <w:t>Notwithstanding anything to the contrary set forth in this Agreement the Principal itself, a reputable outside independent body or expert engaged and authorised by the Principal</w:t>
      </w:r>
      <w:r w:rsidR="00061D18" w:rsidRPr="00E904F5">
        <w:rPr>
          <w:rFonts w:ascii="Myriad Pro" w:hAnsi="Myriad Pro" w:cs="Arial"/>
          <w:sz w:val="20"/>
          <w:szCs w:val="20"/>
          <w:lang w:val="en-GB"/>
        </w:rPr>
        <w:t xml:space="preserve"> or authority auditing</w:t>
      </w:r>
      <w:r w:rsidR="00B9059D" w:rsidRPr="00E904F5">
        <w:rPr>
          <w:rFonts w:ascii="Myriad Pro" w:hAnsi="Myriad Pro" w:cs="Arial"/>
          <w:sz w:val="20"/>
          <w:szCs w:val="20"/>
          <w:lang w:val="en-GB"/>
        </w:rPr>
        <w:t xml:space="preserve"> the Principal</w:t>
      </w:r>
      <w:r w:rsidRPr="00E904F5">
        <w:rPr>
          <w:rFonts w:ascii="Myriad Pro" w:hAnsi="Myriad Pro" w:cs="Arial"/>
          <w:sz w:val="20"/>
          <w:szCs w:val="20"/>
          <w:lang w:val="en-GB"/>
        </w:rPr>
        <w:t xml:space="preserve"> shall be entitled to inspect and/or audit the Service Provider to ensure compliance with the terms of this Agreement, including inspecting and/or auditing: </w:t>
      </w:r>
    </w:p>
    <w:p w14:paraId="2A0EAD9D" w14:textId="77777777" w:rsidR="00C73165" w:rsidRPr="00E904F5" w:rsidRDefault="00044115" w:rsidP="00283E52">
      <w:pPr>
        <w:pStyle w:val="Normal12Sp"/>
        <w:numPr>
          <w:ilvl w:val="0"/>
          <w:numId w:val="92"/>
        </w:numPr>
        <w:suppressAutoHyphens w:val="0"/>
        <w:autoSpaceDN/>
        <w:spacing w:after="120" w:line="259" w:lineRule="auto"/>
        <w:ind w:left="567" w:hanging="425"/>
        <w:textAlignment w:val="auto"/>
        <w:rPr>
          <w:rFonts w:ascii="Myriad Pro" w:hAnsi="Myriad Pro" w:cs="Arial"/>
          <w:sz w:val="20"/>
          <w:szCs w:val="20"/>
          <w:lang w:val="en-GB"/>
        </w:rPr>
      </w:pPr>
      <w:r w:rsidRPr="00E904F5">
        <w:rPr>
          <w:rFonts w:ascii="Myriad Pro" w:hAnsi="Myriad Pro" w:cs="Arial"/>
          <w:sz w:val="20"/>
          <w:szCs w:val="20"/>
          <w:lang w:val="en-GB"/>
        </w:rPr>
        <w:t xml:space="preserve">the performance of any aspect of the Services; and/or </w:t>
      </w:r>
    </w:p>
    <w:p w14:paraId="38330039" w14:textId="77C05F23" w:rsidR="00044115" w:rsidRPr="00E904F5" w:rsidRDefault="00044115" w:rsidP="00283E52">
      <w:pPr>
        <w:pStyle w:val="Normal12Sp"/>
        <w:numPr>
          <w:ilvl w:val="0"/>
          <w:numId w:val="92"/>
        </w:numPr>
        <w:suppressAutoHyphens w:val="0"/>
        <w:autoSpaceDN/>
        <w:spacing w:after="120" w:line="259" w:lineRule="auto"/>
        <w:ind w:left="567" w:hanging="425"/>
        <w:textAlignment w:val="auto"/>
        <w:rPr>
          <w:rFonts w:ascii="Myriad Pro" w:hAnsi="Myriad Pro" w:cs="Arial"/>
          <w:sz w:val="20"/>
          <w:szCs w:val="20"/>
          <w:lang w:val="en-GB"/>
        </w:rPr>
      </w:pPr>
      <w:r w:rsidRPr="00E904F5">
        <w:rPr>
          <w:rFonts w:ascii="Myriad Pro" w:hAnsi="Myriad Pro" w:cs="Arial"/>
          <w:sz w:val="20"/>
          <w:szCs w:val="20"/>
          <w:lang w:val="en-GB"/>
        </w:rPr>
        <w:t>any documentation, including all payrolls, accounts of the Service Provider and/or other records used in or related to the performance of the Services.</w:t>
      </w:r>
    </w:p>
    <w:p w14:paraId="179C66DF" w14:textId="6DB1F4D7" w:rsidR="00044115" w:rsidRPr="00E904F5" w:rsidRDefault="00044115" w:rsidP="00552990">
      <w:pPr>
        <w:pStyle w:val="Normal12Sp"/>
        <w:numPr>
          <w:ilvl w:val="1"/>
          <w:numId w:val="68"/>
        </w:numPr>
        <w:suppressAutoHyphens w:val="0"/>
        <w:autoSpaceDN/>
        <w:spacing w:after="120" w:line="259" w:lineRule="auto"/>
        <w:ind w:left="0" w:hanging="851"/>
        <w:textAlignment w:val="auto"/>
        <w:rPr>
          <w:rFonts w:ascii="Myriad Pro" w:hAnsi="Myriad Pro" w:cs="Arial"/>
          <w:i/>
          <w:iCs/>
          <w:sz w:val="20"/>
          <w:szCs w:val="20"/>
          <w:lang w:val="en-GB"/>
        </w:rPr>
      </w:pPr>
      <w:bookmarkStart w:id="189" w:name="_Ref472428835"/>
      <w:r w:rsidRPr="00E904F5">
        <w:rPr>
          <w:rFonts w:ascii="Myriad Pro" w:hAnsi="Myriad Pro" w:cs="Arial"/>
          <w:i/>
          <w:iCs/>
          <w:sz w:val="20"/>
          <w:szCs w:val="20"/>
          <w:lang w:val="en-GB"/>
        </w:rPr>
        <w:t xml:space="preserve">Obligation to Assist. </w:t>
      </w:r>
      <w:r w:rsidRPr="00E904F5">
        <w:rPr>
          <w:rFonts w:ascii="Myriad Pro" w:hAnsi="Myriad Pro" w:cs="Arial"/>
          <w:sz w:val="20"/>
          <w:szCs w:val="20"/>
          <w:lang w:val="en-GB"/>
        </w:rPr>
        <w:t xml:space="preserve">The Service Provider shall provide all reasonable assistance to the </w:t>
      </w:r>
      <w:r w:rsidR="00294983" w:rsidRPr="00E904F5">
        <w:rPr>
          <w:rFonts w:ascii="Myriad Pro" w:hAnsi="Myriad Pro" w:cs="Arial"/>
          <w:sz w:val="20"/>
          <w:szCs w:val="20"/>
          <w:lang w:val="en-GB"/>
        </w:rPr>
        <w:t>Principal,</w:t>
      </w:r>
      <w:r w:rsidRPr="00E904F5">
        <w:rPr>
          <w:rFonts w:ascii="Myriad Pro" w:hAnsi="Myriad Pro" w:cs="Arial"/>
          <w:sz w:val="20"/>
          <w:szCs w:val="20"/>
          <w:lang w:val="en-GB"/>
        </w:rPr>
        <w:t xml:space="preserve"> or the independent body authorized by the Principal in carrying out any inspection or audit pursuant to this Section</w:t>
      </w:r>
      <w:r w:rsidR="00B6122C" w:rsidRPr="00E904F5">
        <w:rPr>
          <w:rFonts w:ascii="Myriad Pro" w:hAnsi="Myriad Pro" w:cs="Arial"/>
          <w:sz w:val="20"/>
          <w:szCs w:val="20"/>
          <w:lang w:val="en-GB"/>
        </w:rPr>
        <w:t>.</w:t>
      </w:r>
      <w:r w:rsidRPr="00E904F5">
        <w:rPr>
          <w:rFonts w:ascii="Myriad Pro" w:hAnsi="Myriad Pro" w:cs="Arial"/>
          <w:sz w:val="20"/>
          <w:szCs w:val="20"/>
          <w:lang w:val="en-GB"/>
        </w:rPr>
        <w:t xml:space="preserve">  The Principal shall be responsible for its own costs, or the costs incurred by the outside independent body designated by the Principal, incurred toward carrying out such inspection or audit, unless, in the case of any such audit, that audit reveals that the Service Provider is not compliant with the terms of this Agreement, in which case the Service Provider shall reimburse the Principal for all of its additional reasonable costs incurred, provided such non-compliance is material.</w:t>
      </w:r>
      <w:bookmarkEnd w:id="189"/>
    </w:p>
    <w:p w14:paraId="66233C85" w14:textId="5F0AC1A2" w:rsidR="00044115" w:rsidRPr="00E904F5" w:rsidRDefault="00044115" w:rsidP="000177E6">
      <w:pPr>
        <w:pStyle w:val="Normal12Sp"/>
        <w:numPr>
          <w:ilvl w:val="1"/>
          <w:numId w:val="68"/>
        </w:numPr>
        <w:suppressAutoHyphens w:val="0"/>
        <w:autoSpaceDN/>
        <w:spacing w:after="240" w:line="259" w:lineRule="auto"/>
        <w:ind w:left="0" w:hanging="851"/>
        <w:textAlignment w:val="auto"/>
        <w:rPr>
          <w:rFonts w:ascii="Myriad Pro" w:hAnsi="Myriad Pro" w:cs="Arial"/>
          <w:i/>
          <w:iCs/>
          <w:sz w:val="20"/>
          <w:szCs w:val="20"/>
          <w:lang w:val="en-GB"/>
        </w:rPr>
      </w:pPr>
      <w:r w:rsidRPr="00E904F5">
        <w:rPr>
          <w:rFonts w:ascii="Myriad Pro" w:hAnsi="Myriad Pro" w:cs="Arial"/>
          <w:i/>
          <w:iCs/>
          <w:sz w:val="20"/>
          <w:szCs w:val="20"/>
          <w:lang w:val="en-GB"/>
        </w:rPr>
        <w:t xml:space="preserve">Survival of Termination. </w:t>
      </w:r>
      <w:r w:rsidRPr="00E904F5">
        <w:rPr>
          <w:rFonts w:ascii="Myriad Pro" w:hAnsi="Myriad Pro" w:cs="Arial"/>
          <w:sz w:val="20"/>
          <w:szCs w:val="20"/>
          <w:lang w:val="en-GB"/>
        </w:rPr>
        <w:t>The rights and obligations of the Parties set forth in accordance with this Section shall survive expiration or termination of this Agreement for any reason and shall continue to apply during ten (10) years following expiration or termination of this Agreement for any reason whatsoever</w:t>
      </w:r>
      <w:r w:rsidRPr="00E904F5">
        <w:rPr>
          <w:rFonts w:ascii="Myriad Pro" w:hAnsi="Myriad Pro" w:cs="Arial"/>
          <w:i/>
          <w:iCs/>
          <w:sz w:val="20"/>
          <w:szCs w:val="20"/>
          <w:lang w:val="en-GB"/>
        </w:rPr>
        <w:t xml:space="preserve">. </w:t>
      </w:r>
    </w:p>
    <w:p w14:paraId="09DA336B" w14:textId="6023C4F7" w:rsidR="00A87E61" w:rsidRPr="00E904F5" w:rsidRDefault="00250F10" w:rsidP="00250F10">
      <w:pPr>
        <w:pStyle w:val="Normal12Sp"/>
        <w:numPr>
          <w:ilvl w:val="1"/>
          <w:numId w:val="68"/>
        </w:numPr>
        <w:suppressAutoHyphens w:val="0"/>
        <w:autoSpaceDN/>
        <w:spacing w:after="24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Confidential nature.</w:t>
      </w:r>
      <w:r w:rsidRPr="00E904F5">
        <w:rPr>
          <w:rFonts w:ascii="Myriad Pro" w:hAnsi="Myriad Pro" w:cs="Arial"/>
          <w:sz w:val="20"/>
          <w:szCs w:val="20"/>
          <w:lang w:val="en-GB"/>
        </w:rPr>
        <w:t xml:space="preserve"> Audit results, including information and documentation disclosed or made available to the </w:t>
      </w:r>
      <w:r w:rsidR="00875308" w:rsidRPr="00E904F5">
        <w:rPr>
          <w:rFonts w:ascii="Myriad Pro" w:hAnsi="Myriad Pro" w:cs="Arial"/>
          <w:sz w:val="20"/>
          <w:szCs w:val="20"/>
          <w:lang w:val="en-GB"/>
        </w:rPr>
        <w:t>Principal</w:t>
      </w:r>
      <w:r w:rsidRPr="00E904F5">
        <w:rPr>
          <w:rFonts w:ascii="Myriad Pro" w:hAnsi="Myriad Pro" w:cs="Arial"/>
          <w:sz w:val="20"/>
          <w:szCs w:val="20"/>
          <w:lang w:val="en-GB"/>
        </w:rPr>
        <w:t xml:space="preserve"> in the course of any such audit shall be deemed the Confidential Information and treated as such.</w:t>
      </w:r>
    </w:p>
    <w:p w14:paraId="506A489F"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190" w:name="_Toc491096234"/>
      <w:bookmarkStart w:id="191" w:name="_Toc501127247"/>
      <w:bookmarkStart w:id="192" w:name="_Toc501533335"/>
      <w:bookmarkStart w:id="193" w:name="_Toc504057552"/>
      <w:bookmarkStart w:id="194" w:name="_Toc504552499"/>
      <w:bookmarkStart w:id="195" w:name="_Toc522490593"/>
      <w:bookmarkStart w:id="196" w:name="_Toc522709977"/>
      <w:bookmarkStart w:id="197" w:name="_Ref97501982"/>
      <w:bookmarkStart w:id="198" w:name="_Ref97508791"/>
      <w:bookmarkStart w:id="199" w:name="_Toc165038373"/>
      <w:r w:rsidRPr="00E904F5">
        <w:rPr>
          <w:rFonts w:ascii="Myriad Pro" w:hAnsi="Myriad Pro"/>
          <w:b/>
          <w:bCs/>
          <w:caps/>
          <w:color w:val="auto"/>
          <w:sz w:val="20"/>
          <w:szCs w:val="20"/>
          <w:lang w:val="en-GB"/>
        </w:rPr>
        <w:t>Section XV. On-the-spot visits</w:t>
      </w:r>
      <w:bookmarkStart w:id="200" w:name="_Toc482614456"/>
      <w:bookmarkEnd w:id="190"/>
      <w:bookmarkEnd w:id="191"/>
      <w:bookmarkEnd w:id="192"/>
      <w:bookmarkEnd w:id="193"/>
      <w:bookmarkEnd w:id="194"/>
      <w:bookmarkEnd w:id="195"/>
      <w:bookmarkEnd w:id="196"/>
      <w:bookmarkEnd w:id="197"/>
      <w:bookmarkEnd w:id="198"/>
      <w:bookmarkEnd w:id="199"/>
      <w:bookmarkEnd w:id="200"/>
    </w:p>
    <w:p w14:paraId="415DF41D" w14:textId="77777777" w:rsidR="00954BCC" w:rsidRPr="00E904F5" w:rsidRDefault="00954BCC" w:rsidP="00954BCC">
      <w:pPr>
        <w:pStyle w:val="ListParagraph"/>
        <w:numPr>
          <w:ilvl w:val="0"/>
          <w:numId w:val="68"/>
        </w:numPr>
        <w:spacing w:after="240"/>
        <w:contextualSpacing w:val="0"/>
        <w:jc w:val="both"/>
        <w:rPr>
          <w:rFonts w:ascii="Myriad Pro" w:eastAsia="Calibri" w:hAnsi="Myriad Pro" w:cs="Arial"/>
          <w:vanish/>
          <w:sz w:val="20"/>
          <w:szCs w:val="20"/>
          <w:lang w:val="en-GB"/>
        </w:rPr>
      </w:pPr>
    </w:p>
    <w:p w14:paraId="6C7B58B1" w14:textId="77777777" w:rsidR="00A77E03" w:rsidRPr="00E904F5" w:rsidRDefault="00044115" w:rsidP="00A77E03">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Right to perform On-the-Spot visits</w:t>
      </w:r>
      <w:r w:rsidRPr="00E904F5">
        <w:rPr>
          <w:rFonts w:ascii="Myriad Pro" w:hAnsi="Myriad Pro" w:cs="Arial"/>
          <w:sz w:val="20"/>
          <w:szCs w:val="20"/>
          <w:lang w:val="en-GB"/>
        </w:rPr>
        <w:t>. By submitting a written notice five (5) Business Days in advance, but at the same time reserving the right of an unannounced on-the-spot visit without an advance notice, the Principal may carry out on-the-spot visits to the sites and premises where the activities implemented within the Agreement are or were carried out.</w:t>
      </w:r>
    </w:p>
    <w:p w14:paraId="1B77872D" w14:textId="77777777" w:rsidR="00A77E03" w:rsidRPr="00E904F5" w:rsidRDefault="00044115" w:rsidP="00A77E03">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lastRenderedPageBreak/>
        <w:t xml:space="preserve">Personnel involved. </w:t>
      </w:r>
      <w:r w:rsidRPr="00E904F5">
        <w:rPr>
          <w:rFonts w:ascii="Myriad Pro" w:hAnsi="Myriad Pro" w:cs="Arial"/>
          <w:iCs/>
          <w:sz w:val="20"/>
          <w:szCs w:val="20"/>
          <w:lang w:val="en-GB"/>
        </w:rPr>
        <w:t>On-the-spot visits may be carried out either directly by authorised staff or representatives of the Principal or by any other outside body or third party authorised to do so on behalf of the Principal. Information provided and collected in the framework of on-the-spot visits shall be treated on confidential basis. The Principal shall ensure that any authorised outside body or third party shall be bound by the same confidentiality obligations.</w:t>
      </w:r>
    </w:p>
    <w:p w14:paraId="4B19B47E" w14:textId="77777777" w:rsidR="00A77E03" w:rsidRPr="00E904F5" w:rsidRDefault="00044115" w:rsidP="00A77E03">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 xml:space="preserve">Access to the information. </w:t>
      </w:r>
      <w:r w:rsidRPr="00E904F5">
        <w:rPr>
          <w:rFonts w:ascii="Myriad Pro" w:hAnsi="Myriad Pro" w:cs="Arial"/>
          <w:iCs/>
          <w:sz w:val="20"/>
          <w:szCs w:val="20"/>
          <w:lang w:val="en-GB"/>
        </w:rPr>
        <w:t>Service Provider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w:t>
      </w:r>
    </w:p>
    <w:p w14:paraId="00A5F39C" w14:textId="6B1621C0" w:rsidR="00044115" w:rsidRPr="00E904F5" w:rsidRDefault="00D06D74" w:rsidP="00A77E03">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 xml:space="preserve">Checks </w:t>
      </w:r>
      <w:r w:rsidR="00044115" w:rsidRPr="00E904F5">
        <w:rPr>
          <w:rFonts w:ascii="Myriad Pro" w:hAnsi="Myriad Pro" w:cs="Arial"/>
          <w:i/>
          <w:iCs/>
          <w:sz w:val="20"/>
          <w:szCs w:val="20"/>
          <w:lang w:val="en-GB"/>
        </w:rPr>
        <w:t xml:space="preserve">and inspections. </w:t>
      </w:r>
      <w:r w:rsidRPr="00E904F5">
        <w:rPr>
          <w:rFonts w:ascii="Myriad Pro" w:hAnsi="Myriad Pro" w:cs="Arial"/>
          <w:iCs/>
          <w:sz w:val="20"/>
          <w:szCs w:val="20"/>
          <w:lang w:val="en-GB"/>
        </w:rPr>
        <w:t xml:space="preserve">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the </w:t>
      </w:r>
      <w:r w:rsidR="00C71E8D" w:rsidRPr="00E904F5">
        <w:rPr>
          <w:rFonts w:ascii="Myriad Pro" w:hAnsi="Myriad Pro" w:cs="Arial"/>
          <w:iCs/>
          <w:sz w:val="20"/>
          <w:szCs w:val="20"/>
          <w:lang w:val="en-GB"/>
        </w:rPr>
        <w:t>Service Provider</w:t>
      </w:r>
      <w:r w:rsidRPr="00E904F5">
        <w:rPr>
          <w:rFonts w:ascii="Myriad Pro" w:hAnsi="Myriad Pro" w:cs="Arial"/>
          <w:iCs/>
          <w:sz w:val="20"/>
          <w:szCs w:val="20"/>
          <w:lang w:val="en-GB"/>
        </w:rPr>
        <w:t xml:space="preserve"> in case such activities are related to the use of grants awarded.</w:t>
      </w:r>
    </w:p>
    <w:p w14:paraId="2294181D"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201" w:name="_Toc501127248"/>
      <w:bookmarkStart w:id="202" w:name="_Ref505618513"/>
      <w:bookmarkStart w:id="203" w:name="_Ref505618966"/>
      <w:bookmarkStart w:id="204" w:name="_Toc522490594"/>
      <w:bookmarkStart w:id="205" w:name="_Toc522709978"/>
      <w:bookmarkStart w:id="206" w:name="_Ref93589452"/>
      <w:bookmarkStart w:id="207" w:name="_Toc165038374"/>
      <w:r w:rsidRPr="00E904F5">
        <w:rPr>
          <w:rFonts w:ascii="Myriad Pro" w:hAnsi="Myriad Pro"/>
          <w:b/>
          <w:bCs/>
          <w:caps/>
          <w:color w:val="auto"/>
          <w:sz w:val="20"/>
          <w:szCs w:val="20"/>
          <w:lang w:val="en-GB"/>
        </w:rPr>
        <w:t>Section XVI. Notices and communication</w:t>
      </w:r>
      <w:bookmarkStart w:id="208" w:name="_Toc478476384"/>
      <w:bookmarkStart w:id="209" w:name="_Toc478479902"/>
      <w:bookmarkEnd w:id="201"/>
      <w:bookmarkEnd w:id="202"/>
      <w:bookmarkEnd w:id="203"/>
      <w:bookmarkEnd w:id="204"/>
      <w:bookmarkEnd w:id="205"/>
      <w:bookmarkEnd w:id="206"/>
      <w:bookmarkEnd w:id="207"/>
      <w:bookmarkEnd w:id="208"/>
      <w:bookmarkEnd w:id="209"/>
    </w:p>
    <w:p w14:paraId="775906E1" w14:textId="77777777" w:rsidR="00A23D61" w:rsidRPr="00E904F5" w:rsidRDefault="00A23D61" w:rsidP="00A23D61">
      <w:pPr>
        <w:pStyle w:val="ListParagraph"/>
        <w:numPr>
          <w:ilvl w:val="0"/>
          <w:numId w:val="68"/>
        </w:numPr>
        <w:spacing w:after="120"/>
        <w:contextualSpacing w:val="0"/>
        <w:jc w:val="both"/>
        <w:rPr>
          <w:rFonts w:ascii="Myriad Pro" w:eastAsia="Calibri" w:hAnsi="Myriad Pro" w:cs="Arial"/>
          <w:i/>
          <w:vanish/>
          <w:sz w:val="20"/>
          <w:szCs w:val="20"/>
          <w:lang w:val="en-GB"/>
        </w:rPr>
      </w:pPr>
    </w:p>
    <w:p w14:paraId="5F30144A" w14:textId="66DE4063" w:rsidR="00044115" w:rsidRPr="00E904F5" w:rsidRDefault="00044115" w:rsidP="00A23D61">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r w:rsidRPr="00E904F5">
        <w:rPr>
          <w:rFonts w:ascii="Myriad Pro" w:hAnsi="Myriad Pro" w:cs="Arial"/>
          <w:i/>
          <w:sz w:val="20"/>
          <w:szCs w:val="20"/>
          <w:lang w:val="en-GB"/>
        </w:rPr>
        <w:t>Notices</w:t>
      </w:r>
      <w:r w:rsidRPr="00E904F5">
        <w:rPr>
          <w:rFonts w:ascii="Myriad Pro" w:hAnsi="Myriad Pro" w:cs="Arial"/>
          <w:iCs/>
          <w:sz w:val="20"/>
          <w:szCs w:val="20"/>
          <w:lang w:val="en-GB"/>
        </w:rPr>
        <w:t>. All notices and other communications made or required to be given pursuant to this Agreement shall be in writing and shall be deemed given if delivered personally or sent by an e-mail, or delivered by overnight courier service, or mailed by registered or certified mail (return receipt requested), postage prepaid, to the Parties at the following addresses (or at such other address for a Party as shall be specified by like notice):</w:t>
      </w:r>
    </w:p>
    <w:p w14:paraId="52874F65" w14:textId="4A2AAA0A" w:rsidR="00044115" w:rsidRPr="00E904F5" w:rsidRDefault="00A23D61" w:rsidP="00DB50A0">
      <w:pPr>
        <w:pStyle w:val="Normal12Sp"/>
        <w:numPr>
          <w:ilvl w:val="2"/>
          <w:numId w:val="68"/>
        </w:numPr>
        <w:suppressAutoHyphens w:val="0"/>
        <w:autoSpaceDN/>
        <w:spacing w:after="120" w:line="259" w:lineRule="auto"/>
        <w:ind w:left="567" w:hanging="567"/>
        <w:textAlignment w:val="auto"/>
        <w:rPr>
          <w:rFonts w:ascii="Myriad Pro" w:hAnsi="Myriad Pro" w:cs="Arial"/>
          <w:b/>
          <w:bCs/>
          <w:iCs/>
          <w:sz w:val="20"/>
          <w:szCs w:val="20"/>
          <w:lang w:val="en-GB"/>
        </w:rPr>
      </w:pPr>
      <w:r w:rsidRPr="00E904F5">
        <w:rPr>
          <w:rFonts w:ascii="Myriad Pro" w:hAnsi="Myriad Pro" w:cs="Arial"/>
          <w:sz w:val="20"/>
          <w:szCs w:val="20"/>
          <w:lang w:val="en-GB"/>
        </w:rPr>
        <w:t xml:space="preserve"> </w:t>
      </w:r>
      <w:r w:rsidR="00044115" w:rsidRPr="00E904F5">
        <w:rPr>
          <w:rFonts w:ascii="Myriad Pro" w:hAnsi="Myriad Pro" w:cs="Arial"/>
          <w:b/>
          <w:bCs/>
          <w:sz w:val="20"/>
          <w:szCs w:val="20"/>
          <w:lang w:val="en-GB"/>
        </w:rPr>
        <w:t xml:space="preserve">to </w:t>
      </w:r>
      <w:r w:rsidR="00044115" w:rsidRPr="00E904F5">
        <w:rPr>
          <w:rFonts w:ascii="Myriad Pro" w:hAnsi="Myriad Pro"/>
          <w:b/>
          <w:bCs/>
          <w:sz w:val="20"/>
          <w:szCs w:val="20"/>
          <w:lang w:val="en-GB"/>
        </w:rPr>
        <w:t>the</w:t>
      </w:r>
      <w:r w:rsidR="00044115" w:rsidRPr="00E904F5">
        <w:rPr>
          <w:rFonts w:ascii="Myriad Pro" w:hAnsi="Myriad Pro" w:cs="Arial"/>
          <w:b/>
          <w:bCs/>
          <w:sz w:val="20"/>
          <w:szCs w:val="20"/>
          <w:lang w:val="en-GB"/>
        </w:rPr>
        <w:t xml:space="preserve"> Principal: </w:t>
      </w:r>
      <w:r w:rsidR="00044115" w:rsidRPr="00E904F5">
        <w:rPr>
          <w:rFonts w:ascii="Myriad Pro" w:hAnsi="Myriad Pro" w:cs="Arial"/>
          <w:b/>
          <w:bCs/>
          <w:sz w:val="20"/>
          <w:szCs w:val="20"/>
          <w:lang w:val="en-GB"/>
        </w:rPr>
        <w:tab/>
        <w:t>RB Rail AS</w:t>
      </w:r>
    </w:p>
    <w:p w14:paraId="2BFDC0D7" w14:textId="21918B94" w:rsidR="00044115" w:rsidRPr="00E904F5" w:rsidRDefault="00044115" w:rsidP="006F1EAB">
      <w:pPr>
        <w:pStyle w:val="ListParagraph"/>
        <w:spacing w:after="120"/>
        <w:ind w:left="0" w:hanging="851"/>
        <w:jc w:val="both"/>
        <w:rPr>
          <w:rFonts w:ascii="Myriad Pro" w:hAnsi="Myriad Pro" w:cs="Arial"/>
          <w:sz w:val="20"/>
          <w:szCs w:val="20"/>
          <w:lang w:val="it-IT"/>
        </w:rPr>
      </w:pPr>
      <w:r w:rsidRPr="00E904F5">
        <w:rPr>
          <w:rFonts w:ascii="Myriad Pro" w:hAnsi="Myriad Pro" w:cs="Arial"/>
          <w:sz w:val="20"/>
          <w:szCs w:val="20"/>
          <w:lang w:val="en-GB"/>
        </w:rPr>
        <w:tab/>
      </w:r>
      <w:r w:rsidRPr="00E904F5">
        <w:rPr>
          <w:rFonts w:ascii="Myriad Pro" w:hAnsi="Myriad Pro" w:cs="Arial"/>
          <w:sz w:val="20"/>
          <w:szCs w:val="20"/>
          <w:lang w:val="en-GB"/>
        </w:rPr>
        <w:tab/>
      </w:r>
      <w:r w:rsidRPr="00E904F5">
        <w:rPr>
          <w:rFonts w:ascii="Myriad Pro" w:hAnsi="Myriad Pro" w:cs="Arial"/>
          <w:sz w:val="20"/>
          <w:szCs w:val="20"/>
          <w:lang w:val="en-GB"/>
        </w:rPr>
        <w:tab/>
      </w:r>
      <w:r w:rsidRPr="00E904F5">
        <w:rPr>
          <w:rFonts w:ascii="Myriad Pro" w:hAnsi="Myriad Pro" w:cs="Arial"/>
          <w:sz w:val="20"/>
          <w:szCs w:val="20"/>
          <w:lang w:val="en-GB"/>
        </w:rPr>
        <w:tab/>
      </w:r>
      <w:r w:rsidRPr="00E904F5">
        <w:rPr>
          <w:rFonts w:ascii="Myriad Pro" w:hAnsi="Myriad Pro" w:cs="Arial"/>
          <w:sz w:val="20"/>
          <w:szCs w:val="20"/>
          <w:lang w:val="it-IT"/>
        </w:rPr>
        <w:t>Satekles iela 2B,</w:t>
      </w:r>
    </w:p>
    <w:p w14:paraId="40DBC834" w14:textId="3B5265A2" w:rsidR="00044115" w:rsidRPr="00E904F5" w:rsidRDefault="00044115" w:rsidP="006F1EAB">
      <w:pPr>
        <w:pStyle w:val="ListParagraph"/>
        <w:spacing w:after="120"/>
        <w:ind w:left="0" w:hanging="851"/>
        <w:jc w:val="both"/>
        <w:rPr>
          <w:rFonts w:ascii="Myriad Pro" w:hAnsi="Myriad Pro" w:cs="Arial"/>
          <w:sz w:val="20"/>
          <w:szCs w:val="20"/>
          <w:lang w:val="it-IT"/>
        </w:rPr>
      </w:pPr>
      <w:r w:rsidRPr="00E904F5">
        <w:rPr>
          <w:rFonts w:ascii="Myriad Pro" w:hAnsi="Myriad Pro" w:cs="Arial"/>
          <w:sz w:val="20"/>
          <w:szCs w:val="20"/>
          <w:lang w:val="nb-NO"/>
        </w:rPr>
        <w:tab/>
      </w:r>
      <w:r w:rsidRPr="00E904F5">
        <w:rPr>
          <w:rFonts w:ascii="Myriad Pro" w:hAnsi="Myriad Pro" w:cs="Arial"/>
          <w:sz w:val="20"/>
          <w:szCs w:val="20"/>
          <w:lang w:val="nb-NO"/>
        </w:rPr>
        <w:tab/>
      </w:r>
      <w:r w:rsidRPr="00E904F5">
        <w:rPr>
          <w:rFonts w:ascii="Myriad Pro" w:hAnsi="Myriad Pro" w:cs="Arial"/>
          <w:sz w:val="20"/>
          <w:szCs w:val="20"/>
          <w:lang w:val="nb-NO"/>
        </w:rPr>
        <w:tab/>
      </w:r>
      <w:r w:rsidRPr="00E904F5">
        <w:rPr>
          <w:rFonts w:ascii="Myriad Pro" w:hAnsi="Myriad Pro" w:cs="Arial"/>
          <w:sz w:val="20"/>
          <w:szCs w:val="20"/>
          <w:lang w:val="nb-NO"/>
        </w:rPr>
        <w:tab/>
      </w:r>
      <w:r w:rsidRPr="00E904F5">
        <w:rPr>
          <w:rFonts w:ascii="Myriad Pro" w:hAnsi="Myriad Pro" w:cs="Arial"/>
          <w:sz w:val="20"/>
          <w:szCs w:val="20"/>
          <w:lang w:val="it-IT"/>
        </w:rPr>
        <w:t>R</w:t>
      </w:r>
      <w:r w:rsidR="00337362" w:rsidRPr="00E904F5">
        <w:rPr>
          <w:rFonts w:ascii="Myriad Pro" w:hAnsi="Myriad Pro" w:cs="Arial"/>
          <w:sz w:val="20"/>
          <w:szCs w:val="20"/>
          <w:lang w:val="it-IT"/>
        </w:rPr>
        <w:t>i</w:t>
      </w:r>
      <w:r w:rsidRPr="00E904F5">
        <w:rPr>
          <w:rFonts w:ascii="Myriad Pro" w:hAnsi="Myriad Pro" w:cs="Arial"/>
          <w:sz w:val="20"/>
          <w:szCs w:val="20"/>
          <w:lang w:val="it-IT"/>
        </w:rPr>
        <w:t>ga, LV-1050</w:t>
      </w:r>
    </w:p>
    <w:p w14:paraId="4A9C5366" w14:textId="22842FC0" w:rsidR="00044115" w:rsidRPr="00E904F5" w:rsidRDefault="00044115" w:rsidP="006F1EAB">
      <w:pPr>
        <w:pStyle w:val="ListParagraph"/>
        <w:spacing w:after="120"/>
        <w:ind w:left="0" w:hanging="851"/>
        <w:jc w:val="both"/>
        <w:rPr>
          <w:rFonts w:ascii="Myriad Pro" w:hAnsi="Myriad Pro" w:cs="Arial"/>
          <w:sz w:val="20"/>
          <w:szCs w:val="20"/>
          <w:lang w:val="en-GB"/>
        </w:rPr>
      </w:pPr>
      <w:r w:rsidRPr="00E904F5">
        <w:rPr>
          <w:rFonts w:ascii="Myriad Pro" w:hAnsi="Myriad Pro" w:cs="Arial"/>
          <w:sz w:val="20"/>
          <w:szCs w:val="20"/>
          <w:lang w:val="nb-NO"/>
        </w:rPr>
        <w:tab/>
      </w:r>
      <w:r w:rsidRPr="00E904F5">
        <w:rPr>
          <w:rFonts w:ascii="Myriad Pro" w:hAnsi="Myriad Pro" w:cs="Arial"/>
          <w:sz w:val="20"/>
          <w:szCs w:val="20"/>
          <w:lang w:val="nb-NO"/>
        </w:rPr>
        <w:tab/>
      </w:r>
      <w:r w:rsidRPr="00E904F5">
        <w:rPr>
          <w:rFonts w:ascii="Myriad Pro" w:hAnsi="Myriad Pro" w:cs="Arial"/>
          <w:sz w:val="20"/>
          <w:szCs w:val="20"/>
          <w:lang w:val="nb-NO"/>
        </w:rPr>
        <w:tab/>
      </w:r>
      <w:r w:rsidRPr="00E904F5">
        <w:rPr>
          <w:rFonts w:ascii="Myriad Pro" w:hAnsi="Myriad Pro" w:cs="Arial"/>
          <w:sz w:val="20"/>
          <w:szCs w:val="20"/>
          <w:lang w:val="nb-NO"/>
        </w:rPr>
        <w:tab/>
      </w:r>
      <w:r w:rsidR="004F075E">
        <w:rPr>
          <w:rFonts w:ascii="Myriad Pro" w:hAnsi="Myriad Pro" w:cs="Arial"/>
          <w:sz w:val="20"/>
          <w:szCs w:val="20"/>
          <w:lang w:val="en-GB"/>
        </w:rPr>
        <w:t>[..]</w:t>
      </w:r>
    </w:p>
    <w:p w14:paraId="771A2FFE" w14:textId="0DAFB8C5" w:rsidR="009E1186" w:rsidRPr="00E904F5" w:rsidRDefault="00A23D61" w:rsidP="00DB50A0">
      <w:pPr>
        <w:pStyle w:val="Normal12Sp"/>
        <w:numPr>
          <w:ilvl w:val="2"/>
          <w:numId w:val="68"/>
        </w:numPr>
        <w:suppressAutoHyphens w:val="0"/>
        <w:autoSpaceDN/>
        <w:spacing w:after="120" w:line="259" w:lineRule="auto"/>
        <w:ind w:left="567" w:hanging="567"/>
        <w:textAlignment w:val="auto"/>
        <w:rPr>
          <w:rFonts w:ascii="Myriad Pro" w:hAnsi="Myriad Pro"/>
          <w:b/>
          <w:bCs/>
          <w:sz w:val="20"/>
          <w:szCs w:val="20"/>
          <w:lang w:val="en-GB"/>
        </w:rPr>
      </w:pPr>
      <w:r w:rsidRPr="00E904F5">
        <w:rPr>
          <w:rFonts w:ascii="Myriad Pro" w:hAnsi="Myriad Pro"/>
          <w:sz w:val="20"/>
          <w:szCs w:val="20"/>
          <w:lang w:val="en-GB"/>
        </w:rPr>
        <w:t xml:space="preserve"> </w:t>
      </w:r>
      <w:r w:rsidR="00044115" w:rsidRPr="00E904F5">
        <w:rPr>
          <w:rFonts w:ascii="Myriad Pro" w:hAnsi="Myriad Pro"/>
          <w:b/>
          <w:bCs/>
          <w:sz w:val="20"/>
          <w:szCs w:val="20"/>
          <w:lang w:val="en-GB"/>
        </w:rPr>
        <w:t>to the Service Provider:</w:t>
      </w:r>
      <w:r w:rsidR="00044115" w:rsidRPr="00E904F5">
        <w:rPr>
          <w:rFonts w:ascii="Myriad Pro" w:hAnsi="Myriad Pro"/>
          <w:b/>
          <w:bCs/>
          <w:sz w:val="20"/>
          <w:szCs w:val="20"/>
          <w:lang w:val="en-GB"/>
        </w:rPr>
        <w:tab/>
      </w:r>
    </w:p>
    <w:p w14:paraId="52B1E340" w14:textId="77777777" w:rsidR="009E1186" w:rsidRPr="00E904F5" w:rsidRDefault="009E1186" w:rsidP="00533CE1">
      <w:pPr>
        <w:pStyle w:val="Normal12Sp"/>
        <w:spacing w:after="0"/>
        <w:ind w:firstLine="2126"/>
        <w:textAlignment w:val="auto"/>
        <w:rPr>
          <w:rFonts w:ascii="Myriad Pro" w:hAnsi="Myriad Pro" w:cs="Arial"/>
          <w:b/>
          <w:bCs/>
          <w:sz w:val="20"/>
          <w:szCs w:val="20"/>
          <w:lang w:val="en-GB"/>
        </w:rPr>
      </w:pPr>
      <w:r w:rsidRPr="00E904F5">
        <w:rPr>
          <w:rFonts w:ascii="Myriad Pro" w:hAnsi="Myriad Pro" w:cs="Arial"/>
          <w:b/>
          <w:bCs/>
          <w:sz w:val="20"/>
          <w:szCs w:val="20"/>
          <w:lang w:val="en-GB"/>
        </w:rPr>
        <w:t xml:space="preserve">Partnership consisting of </w:t>
      </w:r>
    </w:p>
    <w:p w14:paraId="3F80C261" w14:textId="1A90F4DB" w:rsidR="009E1186" w:rsidRPr="00E904F5" w:rsidRDefault="000464EC" w:rsidP="00533CE1">
      <w:pPr>
        <w:pStyle w:val="Normal12Sp"/>
        <w:spacing w:after="0"/>
        <w:ind w:firstLine="2126"/>
        <w:textAlignment w:val="auto"/>
        <w:rPr>
          <w:rFonts w:ascii="Myriad Pro" w:hAnsi="Myriad Pro" w:cs="Arial"/>
          <w:b/>
          <w:bCs/>
          <w:sz w:val="20"/>
          <w:szCs w:val="20"/>
        </w:rPr>
      </w:pPr>
      <w:r w:rsidRPr="00E904F5">
        <w:rPr>
          <w:rFonts w:ascii="Myriad Pro" w:hAnsi="Myriad Pro" w:cs="Arial"/>
          <w:b/>
          <w:bCs/>
          <w:sz w:val="20"/>
          <w:szCs w:val="20"/>
        </w:rPr>
        <w:t xml:space="preserve">SIA </w:t>
      </w:r>
      <w:r w:rsidR="009E1186" w:rsidRPr="00E904F5">
        <w:rPr>
          <w:rFonts w:ascii="Myriad Pro" w:hAnsi="Myriad Pro" w:cs="Arial"/>
          <w:b/>
          <w:bCs/>
          <w:sz w:val="20"/>
          <w:szCs w:val="20"/>
        </w:rPr>
        <w:t xml:space="preserve">“Alliance for recruitment”, </w:t>
      </w:r>
    </w:p>
    <w:p w14:paraId="3D541B78" w14:textId="5BBFAF15" w:rsidR="009E1186" w:rsidRPr="00E904F5" w:rsidRDefault="000464EC" w:rsidP="00533CE1">
      <w:pPr>
        <w:pStyle w:val="Normal12Sp"/>
        <w:spacing w:after="0"/>
        <w:ind w:firstLine="2126"/>
        <w:textAlignment w:val="auto"/>
        <w:rPr>
          <w:rFonts w:ascii="Myriad Pro" w:hAnsi="Myriad Pro" w:cs="Arial"/>
          <w:b/>
          <w:bCs/>
          <w:sz w:val="20"/>
          <w:szCs w:val="20"/>
        </w:rPr>
      </w:pPr>
      <w:r w:rsidRPr="00E904F5">
        <w:rPr>
          <w:rFonts w:ascii="Myriad Pro" w:hAnsi="Myriad Pro" w:cs="Arial"/>
          <w:b/>
          <w:bCs/>
          <w:sz w:val="20"/>
          <w:szCs w:val="20"/>
        </w:rPr>
        <w:t xml:space="preserve">UAB </w:t>
      </w:r>
      <w:r w:rsidR="009E1186" w:rsidRPr="00E904F5">
        <w:rPr>
          <w:rFonts w:ascii="Myriad Pro" w:hAnsi="Myriad Pro" w:cs="Arial"/>
          <w:b/>
          <w:bCs/>
          <w:sz w:val="20"/>
          <w:szCs w:val="20"/>
        </w:rPr>
        <w:t xml:space="preserve">“ALLIANCE RECRUITMENT” and </w:t>
      </w:r>
    </w:p>
    <w:p w14:paraId="6A384818" w14:textId="6D472630" w:rsidR="00044115" w:rsidRPr="00E904F5" w:rsidRDefault="009E1186" w:rsidP="00533CE1">
      <w:pPr>
        <w:pStyle w:val="Normal12Sp"/>
        <w:spacing w:after="0"/>
        <w:ind w:firstLine="2126"/>
        <w:textAlignment w:val="auto"/>
        <w:rPr>
          <w:rFonts w:ascii="Myriad Pro" w:hAnsi="Myriad Pro" w:cs="Arial"/>
          <w:b/>
          <w:bCs/>
          <w:sz w:val="20"/>
          <w:szCs w:val="20"/>
          <w:lang w:val="en-GB"/>
        </w:rPr>
      </w:pPr>
      <w:r w:rsidRPr="00E904F5">
        <w:rPr>
          <w:rFonts w:ascii="Myriad Pro" w:hAnsi="Myriad Pro" w:cs="Arial"/>
          <w:b/>
          <w:bCs/>
          <w:sz w:val="20"/>
          <w:szCs w:val="20"/>
        </w:rPr>
        <w:t xml:space="preserve">HR </w:t>
      </w:r>
      <w:r w:rsidR="00982FE9" w:rsidRPr="00E904F5">
        <w:rPr>
          <w:rFonts w:ascii="Myriad Pro" w:hAnsi="Myriad Pro" w:cs="Arial"/>
          <w:b/>
          <w:bCs/>
          <w:sz w:val="20"/>
          <w:szCs w:val="20"/>
        </w:rPr>
        <w:t>F</w:t>
      </w:r>
      <w:r w:rsidRPr="00E904F5">
        <w:rPr>
          <w:rFonts w:ascii="Myriad Pro" w:hAnsi="Myriad Pro" w:cs="Arial"/>
          <w:b/>
          <w:bCs/>
          <w:sz w:val="20"/>
          <w:szCs w:val="20"/>
        </w:rPr>
        <w:t>actory OÜ</w:t>
      </w:r>
      <w:r w:rsidRPr="00E904F5">
        <w:rPr>
          <w:rFonts w:ascii="Myriad Pro" w:hAnsi="Myriad Pro" w:cs="Arial"/>
          <w:b/>
          <w:bCs/>
          <w:sz w:val="20"/>
          <w:szCs w:val="20"/>
          <w:lang w:val="en-GB"/>
        </w:rPr>
        <w:t xml:space="preserve"> </w:t>
      </w:r>
    </w:p>
    <w:p w14:paraId="5A91AE5F" w14:textId="77777777" w:rsidR="00053646" w:rsidRPr="00E904F5" w:rsidRDefault="00053646" w:rsidP="00533CE1">
      <w:pPr>
        <w:pStyle w:val="Normal12Sp"/>
        <w:spacing w:after="0"/>
        <w:ind w:firstLine="2126"/>
        <w:textAlignment w:val="auto"/>
        <w:rPr>
          <w:rFonts w:ascii="Myriad Pro" w:hAnsi="Myriad Pro"/>
          <w:sz w:val="20"/>
          <w:szCs w:val="20"/>
          <w:lang w:val="en-GB"/>
        </w:rPr>
      </w:pPr>
    </w:p>
    <w:p w14:paraId="521BD52B" w14:textId="454002D6" w:rsidR="00A2422E" w:rsidRPr="00E904F5" w:rsidRDefault="004F075E" w:rsidP="00533CE1">
      <w:pPr>
        <w:pStyle w:val="Normal12Sp"/>
        <w:spacing w:after="120"/>
        <w:ind w:firstLine="2126"/>
        <w:textAlignment w:val="auto"/>
        <w:rPr>
          <w:rFonts w:ascii="Myriad Pro" w:hAnsi="Myriad Pro" w:cs="Arial"/>
          <w:sz w:val="20"/>
          <w:szCs w:val="20"/>
        </w:rPr>
      </w:pPr>
      <w:r>
        <w:rPr>
          <w:rFonts w:ascii="Myriad Pro" w:hAnsi="Myriad Pro" w:cs="Arial"/>
          <w:bCs/>
          <w:sz w:val="20"/>
          <w:szCs w:val="20"/>
        </w:rPr>
        <w:t>[..]</w:t>
      </w:r>
    </w:p>
    <w:p w14:paraId="17E7F5C9" w14:textId="77777777" w:rsidR="00360617" w:rsidRPr="00E904F5" w:rsidRDefault="00044115" w:rsidP="00360617">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r w:rsidRPr="00E904F5">
        <w:rPr>
          <w:rFonts w:ascii="Myriad Pro" w:hAnsi="Myriad Pro" w:cs="Arial"/>
          <w:i/>
          <w:sz w:val="20"/>
          <w:szCs w:val="20"/>
          <w:lang w:val="en-GB"/>
        </w:rPr>
        <w:t>Changes in Address</w:t>
      </w:r>
      <w:r w:rsidRPr="00E904F5">
        <w:rPr>
          <w:rFonts w:ascii="Myriad Pro" w:hAnsi="Myriad Pro" w:cs="Arial"/>
          <w:iCs/>
          <w:sz w:val="20"/>
          <w:szCs w:val="20"/>
          <w:lang w:val="en-GB"/>
        </w:rPr>
        <w:t>. Either Party shall be entitled to change its address for purposes of this Section by notice to the other Party.  A notice of a change of address shall be effective only upon receipt thereof.</w:t>
      </w:r>
    </w:p>
    <w:p w14:paraId="679C6FE6" w14:textId="3D3AE820" w:rsidR="00E55AD6" w:rsidRPr="00E904F5" w:rsidRDefault="00044115" w:rsidP="00360617">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r w:rsidRPr="00E904F5">
        <w:rPr>
          <w:rFonts w:ascii="Myriad Pro" w:hAnsi="Myriad Pro" w:cs="Arial"/>
          <w:i/>
          <w:iCs/>
          <w:sz w:val="20"/>
          <w:szCs w:val="20"/>
          <w:lang w:val="en-GB"/>
        </w:rPr>
        <w:t>Communication</w:t>
      </w:r>
      <w:r w:rsidRPr="00E904F5">
        <w:rPr>
          <w:rFonts w:ascii="Myriad Pro" w:hAnsi="Myriad Pro" w:cs="Arial"/>
          <w:sz w:val="20"/>
          <w:szCs w:val="20"/>
          <w:lang w:val="en-GB"/>
        </w:rPr>
        <w:t xml:space="preserve">. Communication between the Parties during the implementation of the Agreement shall primarily be done electronically. Furthermore, the Principal shall establish and maintain a dedicated online sharing folder where the Parties shall exchange any Documentation. </w:t>
      </w:r>
      <w:r w:rsidR="00615CFE" w:rsidRPr="00E904F5">
        <w:rPr>
          <w:rFonts w:ascii="Myriad Pro" w:hAnsi="Myriad Pro"/>
          <w:sz w:val="20"/>
          <w:szCs w:val="20"/>
          <w:lang w:val="en-GB"/>
        </w:rPr>
        <w:t xml:space="preserve"> </w:t>
      </w:r>
      <w:r w:rsidR="0062592C" w:rsidRPr="00E904F5">
        <w:rPr>
          <w:rFonts w:ascii="Myriad Pro" w:hAnsi="Myriad Pro" w:cs="Arial"/>
          <w:sz w:val="20"/>
          <w:szCs w:val="20"/>
          <w:lang w:val="en-GB"/>
        </w:rPr>
        <w:t xml:space="preserve">Except where notices are sent by post or courier service, in </w:t>
      </w:r>
      <w:r w:rsidR="002C21DA" w:rsidRPr="00E904F5">
        <w:rPr>
          <w:rFonts w:ascii="Myriad Pro" w:hAnsi="Myriad Pro" w:cs="Arial"/>
          <w:sz w:val="20"/>
          <w:szCs w:val="20"/>
          <w:lang w:val="en-GB"/>
        </w:rPr>
        <w:t>cases</w:t>
      </w:r>
      <w:r w:rsidR="00615CFE" w:rsidRPr="00E904F5">
        <w:rPr>
          <w:rFonts w:ascii="Myriad Pro" w:hAnsi="Myriad Pro" w:cs="Arial"/>
          <w:sz w:val="20"/>
          <w:szCs w:val="20"/>
          <w:lang w:val="en-GB"/>
        </w:rPr>
        <w:t xml:space="preserve"> where the Service Provider </w:t>
      </w:r>
      <w:r w:rsidR="00923EE2" w:rsidRPr="00E904F5">
        <w:rPr>
          <w:rFonts w:ascii="Myriad Pro" w:hAnsi="Myriad Pro" w:cs="Arial"/>
          <w:sz w:val="20"/>
          <w:szCs w:val="20"/>
          <w:lang w:val="en-GB"/>
        </w:rPr>
        <w:t>is required</w:t>
      </w:r>
      <w:r w:rsidR="00615CFE" w:rsidRPr="00E904F5">
        <w:rPr>
          <w:rFonts w:ascii="Myriad Pro" w:hAnsi="Myriad Pro" w:cs="Arial"/>
          <w:sz w:val="20"/>
          <w:szCs w:val="20"/>
          <w:lang w:val="en-GB"/>
        </w:rPr>
        <w:t xml:space="preserve"> to contact the Principal, the Service Provider will </w:t>
      </w:r>
      <w:r w:rsidR="00FF17A7" w:rsidRPr="00E904F5">
        <w:rPr>
          <w:rFonts w:ascii="Myriad Pro" w:hAnsi="Myriad Pro" w:cs="Arial"/>
          <w:sz w:val="20"/>
          <w:szCs w:val="20"/>
          <w:lang w:val="en-GB"/>
        </w:rPr>
        <w:t xml:space="preserve">only </w:t>
      </w:r>
      <w:r w:rsidR="00923EE2" w:rsidRPr="00E904F5">
        <w:rPr>
          <w:rFonts w:ascii="Myriad Pro" w:hAnsi="Myriad Pro" w:cs="Arial"/>
          <w:sz w:val="20"/>
          <w:szCs w:val="20"/>
          <w:lang w:val="en-GB"/>
        </w:rPr>
        <w:t>co</w:t>
      </w:r>
      <w:r w:rsidR="006A7244" w:rsidRPr="00E904F5">
        <w:rPr>
          <w:rFonts w:ascii="Myriad Pro" w:hAnsi="Myriad Pro" w:cs="Arial"/>
          <w:sz w:val="20"/>
          <w:szCs w:val="20"/>
          <w:lang w:val="en-GB"/>
        </w:rPr>
        <w:t>mmunicate</w:t>
      </w:r>
      <w:r w:rsidR="008D3B44" w:rsidRPr="00E904F5">
        <w:rPr>
          <w:rFonts w:ascii="Myriad Pro" w:hAnsi="Myriad Pro" w:cs="Arial"/>
          <w:sz w:val="20"/>
          <w:szCs w:val="20"/>
          <w:lang w:val="en-GB"/>
        </w:rPr>
        <w:t xml:space="preserve"> with</w:t>
      </w:r>
      <w:r w:rsidR="00923EE2" w:rsidRPr="00E904F5">
        <w:rPr>
          <w:rFonts w:ascii="Myriad Pro" w:hAnsi="Myriad Pro" w:cs="Arial"/>
          <w:sz w:val="20"/>
          <w:szCs w:val="20"/>
          <w:lang w:val="en-GB"/>
        </w:rPr>
        <w:t xml:space="preserve"> the Representative of the Principal listed</w:t>
      </w:r>
      <w:r w:rsidR="00615CFE" w:rsidRPr="00E904F5">
        <w:rPr>
          <w:rFonts w:ascii="Myriad Pro" w:hAnsi="Myriad Pro" w:cs="Arial"/>
          <w:sz w:val="20"/>
          <w:szCs w:val="20"/>
          <w:lang w:val="en-GB"/>
        </w:rPr>
        <w:t xml:space="preserve"> in </w:t>
      </w:r>
      <w:r w:rsidR="00615CFE" w:rsidRPr="00E904F5">
        <w:rPr>
          <w:rFonts w:ascii="Myriad Pro" w:hAnsi="Myriad Pro" w:cs="Arial"/>
          <w:sz w:val="20"/>
          <w:szCs w:val="20"/>
          <w:lang w:val="en-GB"/>
        </w:rPr>
        <w:fldChar w:fldCharType="begin"/>
      </w:r>
      <w:r w:rsidR="00615CFE" w:rsidRPr="00E904F5">
        <w:rPr>
          <w:rFonts w:ascii="Myriad Pro" w:hAnsi="Myriad Pro" w:cs="Arial"/>
          <w:sz w:val="20"/>
          <w:szCs w:val="20"/>
          <w:lang w:val="en-GB"/>
        </w:rPr>
        <w:instrText xml:space="preserve"> REF _Ref97489167 \h </w:instrText>
      </w:r>
      <w:r w:rsidR="00F2106E" w:rsidRPr="00E904F5">
        <w:rPr>
          <w:rFonts w:ascii="Myriad Pro" w:hAnsi="Myriad Pro" w:cs="Arial"/>
          <w:sz w:val="20"/>
          <w:szCs w:val="20"/>
          <w:lang w:val="en-GB"/>
        </w:rPr>
        <w:instrText xml:space="preserve"> \* MERGEFORMAT </w:instrText>
      </w:r>
      <w:r w:rsidR="00615CFE" w:rsidRPr="00E904F5">
        <w:rPr>
          <w:rFonts w:ascii="Myriad Pro" w:hAnsi="Myriad Pro" w:cs="Arial"/>
          <w:sz w:val="20"/>
          <w:szCs w:val="20"/>
          <w:lang w:val="en-GB"/>
        </w:rPr>
      </w:r>
      <w:r w:rsidR="00615CFE" w:rsidRPr="00E904F5">
        <w:rPr>
          <w:rFonts w:ascii="Myriad Pro" w:hAnsi="Myriad Pro" w:cs="Arial"/>
          <w:sz w:val="20"/>
          <w:szCs w:val="20"/>
          <w:lang w:val="en-GB"/>
        </w:rPr>
        <w:fldChar w:fldCharType="separate"/>
      </w:r>
      <w:r w:rsidR="00D61924" w:rsidRPr="00E904F5">
        <w:rPr>
          <w:rFonts w:ascii="Myriad Pro" w:hAnsi="Myriad Pro"/>
          <w:b/>
          <w:bCs/>
          <w:caps/>
          <w:sz w:val="20"/>
          <w:szCs w:val="20"/>
          <w:lang w:val="en-GB"/>
        </w:rPr>
        <w:t>Annex F: Representatives</w:t>
      </w:r>
      <w:r w:rsidR="00615CFE" w:rsidRPr="00E904F5">
        <w:rPr>
          <w:rFonts w:ascii="Myriad Pro" w:hAnsi="Myriad Pro" w:cs="Arial"/>
          <w:sz w:val="20"/>
          <w:szCs w:val="20"/>
          <w:lang w:val="en-GB"/>
        </w:rPr>
        <w:fldChar w:fldCharType="end"/>
      </w:r>
      <w:r w:rsidR="008D3B44" w:rsidRPr="00E904F5">
        <w:rPr>
          <w:rFonts w:ascii="Myriad Pro" w:hAnsi="Myriad Pro" w:cs="Arial"/>
          <w:sz w:val="20"/>
          <w:szCs w:val="20"/>
          <w:lang w:val="en-GB"/>
        </w:rPr>
        <w:t>,</w:t>
      </w:r>
      <w:r w:rsidR="00615CFE" w:rsidRPr="00E904F5">
        <w:rPr>
          <w:rFonts w:ascii="Myriad Pro" w:hAnsi="Myriad Pro" w:cs="Arial"/>
          <w:sz w:val="20"/>
          <w:szCs w:val="20"/>
          <w:lang w:val="en-GB"/>
        </w:rPr>
        <w:t xml:space="preserve"> </w:t>
      </w:r>
      <w:r w:rsidR="00FF17A7" w:rsidRPr="00E904F5">
        <w:rPr>
          <w:rFonts w:ascii="Myriad Pro" w:hAnsi="Myriad Pro" w:cs="Arial"/>
          <w:sz w:val="20"/>
          <w:szCs w:val="20"/>
          <w:lang w:val="en-GB"/>
        </w:rPr>
        <w:t xml:space="preserve">unless </w:t>
      </w:r>
      <w:r w:rsidR="008D3B44" w:rsidRPr="00E904F5">
        <w:rPr>
          <w:rFonts w:ascii="Myriad Pro" w:hAnsi="Myriad Pro" w:cs="Arial"/>
          <w:sz w:val="20"/>
          <w:szCs w:val="20"/>
          <w:lang w:val="en-GB"/>
        </w:rPr>
        <w:t xml:space="preserve">otherwise expressly </w:t>
      </w:r>
      <w:r w:rsidR="002745ED" w:rsidRPr="00E904F5">
        <w:rPr>
          <w:rFonts w:ascii="Myriad Pro" w:hAnsi="Myriad Pro" w:cs="Arial"/>
          <w:sz w:val="20"/>
          <w:szCs w:val="20"/>
          <w:lang w:val="en-GB"/>
        </w:rPr>
        <w:t>stated by the</w:t>
      </w:r>
      <w:r w:rsidR="007220C9" w:rsidRPr="00E904F5">
        <w:rPr>
          <w:rFonts w:ascii="Myriad Pro" w:hAnsi="Myriad Pro" w:cs="Arial"/>
          <w:sz w:val="20"/>
          <w:szCs w:val="20"/>
          <w:lang w:val="en-GB"/>
        </w:rPr>
        <w:t xml:space="preserve"> </w:t>
      </w:r>
      <w:r w:rsidR="002745ED" w:rsidRPr="00E904F5">
        <w:rPr>
          <w:rFonts w:ascii="Myriad Pro" w:hAnsi="Myriad Pro" w:cs="Arial"/>
          <w:sz w:val="20"/>
          <w:szCs w:val="20"/>
          <w:lang w:val="en-GB"/>
        </w:rPr>
        <w:t>Representative of the Principal.</w:t>
      </w:r>
    </w:p>
    <w:p w14:paraId="1ECC4442"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210" w:name="_Toc501127252"/>
      <w:bookmarkStart w:id="211" w:name="_Toc522490597"/>
      <w:bookmarkStart w:id="212" w:name="_Toc522709981"/>
      <w:bookmarkStart w:id="213" w:name="_Ref97501869"/>
      <w:bookmarkStart w:id="214" w:name="_Toc165038375"/>
      <w:r w:rsidRPr="00E904F5">
        <w:rPr>
          <w:rFonts w:ascii="Myriad Pro" w:hAnsi="Myriad Pro"/>
          <w:b/>
          <w:bCs/>
          <w:caps/>
          <w:color w:val="auto"/>
          <w:sz w:val="20"/>
          <w:szCs w:val="20"/>
          <w:lang w:val="en-GB"/>
        </w:rPr>
        <w:lastRenderedPageBreak/>
        <w:t>Section XVII. Liability</w:t>
      </w:r>
      <w:bookmarkStart w:id="215" w:name="_Toc478476391"/>
      <w:bookmarkStart w:id="216" w:name="_Toc478479909"/>
      <w:bookmarkEnd w:id="210"/>
      <w:bookmarkEnd w:id="211"/>
      <w:bookmarkEnd w:id="212"/>
      <w:bookmarkEnd w:id="213"/>
      <w:bookmarkEnd w:id="214"/>
      <w:bookmarkEnd w:id="215"/>
      <w:bookmarkEnd w:id="216"/>
    </w:p>
    <w:p w14:paraId="602BDF19" w14:textId="77777777" w:rsidR="00AC250B" w:rsidRPr="00E904F5" w:rsidRDefault="00AC250B" w:rsidP="00AC250B">
      <w:pPr>
        <w:pStyle w:val="ListParagraph"/>
        <w:numPr>
          <w:ilvl w:val="0"/>
          <w:numId w:val="68"/>
        </w:numPr>
        <w:spacing w:after="120"/>
        <w:contextualSpacing w:val="0"/>
        <w:jc w:val="both"/>
        <w:rPr>
          <w:rFonts w:ascii="Myriad Pro" w:eastAsia="Calibri" w:hAnsi="Myriad Pro" w:cs="Arial"/>
          <w:vanish/>
          <w:sz w:val="20"/>
          <w:szCs w:val="20"/>
          <w:lang w:val="en-GB"/>
        </w:rPr>
      </w:pPr>
      <w:bookmarkStart w:id="217" w:name="_Ref505620730"/>
    </w:p>
    <w:p w14:paraId="3EB81300" w14:textId="0E8402EC" w:rsidR="00DB50A0" w:rsidRPr="00E904F5" w:rsidRDefault="00044115" w:rsidP="00DB50A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Liability of the Parties</w:t>
      </w:r>
      <w:r w:rsidRPr="00E904F5">
        <w:rPr>
          <w:rFonts w:ascii="Myriad Pro" w:hAnsi="Myriad Pro" w:cs="Arial"/>
          <w:sz w:val="20"/>
          <w:szCs w:val="20"/>
          <w:lang w:val="en-GB"/>
        </w:rPr>
        <w:t xml:space="preserve">. The Service Provider shall be liable to compensate Damages incurred </w:t>
      </w:r>
      <w:r w:rsidR="00661C24" w:rsidRPr="00E904F5">
        <w:rPr>
          <w:rFonts w:ascii="Myriad Pro" w:hAnsi="Myriad Pro" w:cs="Arial"/>
          <w:sz w:val="20"/>
          <w:szCs w:val="20"/>
          <w:lang w:val="en-GB"/>
        </w:rPr>
        <w:t>to</w:t>
      </w:r>
      <w:r w:rsidRPr="00E904F5">
        <w:rPr>
          <w:rFonts w:ascii="Myriad Pro" w:hAnsi="Myriad Pro" w:cs="Arial"/>
          <w:sz w:val="20"/>
          <w:szCs w:val="20"/>
          <w:lang w:val="en-GB"/>
        </w:rPr>
        <w:t xml:space="preserve"> the Principal arising out of or in connection with this Agreement and pay contractual penalty set forth in accordance with Clause </w:t>
      </w:r>
      <w:r w:rsidR="00C73661" w:rsidRPr="00E904F5">
        <w:rPr>
          <w:rFonts w:ascii="Myriad Pro" w:hAnsi="Myriad Pro" w:cs="Arial"/>
          <w:sz w:val="20"/>
          <w:szCs w:val="20"/>
          <w:lang w:val="en-GB"/>
        </w:rPr>
        <w:fldChar w:fldCharType="begin"/>
      </w:r>
      <w:r w:rsidR="00C73661" w:rsidRPr="00E904F5">
        <w:rPr>
          <w:rFonts w:ascii="Myriad Pro" w:hAnsi="Myriad Pro" w:cs="Arial"/>
          <w:sz w:val="20"/>
          <w:szCs w:val="20"/>
          <w:lang w:val="en-GB"/>
        </w:rPr>
        <w:instrText xml:space="preserve"> REF _Ref180067923 \r \h </w:instrText>
      </w:r>
      <w:r w:rsidR="003B2A56" w:rsidRPr="00E904F5">
        <w:rPr>
          <w:rFonts w:ascii="Myriad Pro" w:hAnsi="Myriad Pro" w:cs="Arial"/>
          <w:sz w:val="20"/>
          <w:szCs w:val="20"/>
          <w:lang w:val="en-GB"/>
        </w:rPr>
        <w:instrText xml:space="preserve"> \* MERGEFORMAT </w:instrText>
      </w:r>
      <w:r w:rsidR="00C73661" w:rsidRPr="00E904F5">
        <w:rPr>
          <w:rFonts w:ascii="Myriad Pro" w:hAnsi="Myriad Pro" w:cs="Arial"/>
          <w:sz w:val="20"/>
          <w:szCs w:val="20"/>
          <w:lang w:val="en-GB"/>
        </w:rPr>
      </w:r>
      <w:r w:rsidR="00C73661" w:rsidRPr="00E904F5">
        <w:rPr>
          <w:rFonts w:ascii="Myriad Pro" w:hAnsi="Myriad Pro" w:cs="Arial"/>
          <w:sz w:val="20"/>
          <w:szCs w:val="20"/>
          <w:lang w:val="en-GB"/>
        </w:rPr>
        <w:fldChar w:fldCharType="separate"/>
      </w:r>
      <w:r w:rsidR="00C73661" w:rsidRPr="00E904F5">
        <w:rPr>
          <w:rFonts w:ascii="Myriad Pro" w:hAnsi="Myriad Pro" w:cs="Arial"/>
          <w:sz w:val="20"/>
          <w:szCs w:val="20"/>
          <w:lang w:val="en-GB"/>
        </w:rPr>
        <w:t>17.2</w:t>
      </w:r>
      <w:r w:rsidR="00C73661" w:rsidRPr="00E904F5">
        <w:rPr>
          <w:rFonts w:ascii="Myriad Pro" w:hAnsi="Myriad Pro" w:cs="Arial"/>
          <w:sz w:val="20"/>
          <w:szCs w:val="20"/>
          <w:lang w:val="en-GB"/>
        </w:rPr>
        <w:fldChar w:fldCharType="end"/>
      </w:r>
      <w:r w:rsidR="00C73661" w:rsidRPr="00E904F5">
        <w:rPr>
          <w:rFonts w:ascii="Myriad Pro" w:hAnsi="Myriad Pro" w:cs="Arial"/>
          <w:sz w:val="20"/>
          <w:szCs w:val="20"/>
          <w:lang w:val="en-GB"/>
        </w:rPr>
        <w:t xml:space="preserve"> </w:t>
      </w:r>
      <w:r w:rsidR="00917D5E" w:rsidRPr="00E904F5">
        <w:rPr>
          <w:rFonts w:ascii="Myriad Pro" w:hAnsi="Myriad Pro" w:cs="Arial"/>
          <w:sz w:val="20"/>
          <w:szCs w:val="20"/>
          <w:lang w:val="en-GB"/>
        </w:rPr>
        <w:t>of the Agreement</w:t>
      </w:r>
      <w:r w:rsidRPr="00E904F5">
        <w:rPr>
          <w:rFonts w:ascii="Myriad Pro" w:hAnsi="Myriad Pro" w:cs="Arial"/>
          <w:sz w:val="20"/>
          <w:szCs w:val="20"/>
          <w:lang w:val="en-GB"/>
        </w:rPr>
        <w:t xml:space="preserve"> if a breach of any of the obligations of the Service Provider under this Agreement is established against the Service Provider. The Principal shall be liable to pay the contractual penalty set forth in accordance with Clause </w:t>
      </w:r>
      <w:r w:rsidR="00786083" w:rsidRPr="00E904F5">
        <w:rPr>
          <w:rFonts w:ascii="Myriad Pro" w:hAnsi="Myriad Pro" w:cs="Arial"/>
          <w:sz w:val="20"/>
          <w:szCs w:val="20"/>
          <w:lang w:val="en-GB"/>
        </w:rPr>
        <w:fldChar w:fldCharType="begin"/>
      </w:r>
      <w:r w:rsidR="00786083" w:rsidRPr="00E904F5">
        <w:rPr>
          <w:rFonts w:ascii="Myriad Pro" w:hAnsi="Myriad Pro" w:cs="Arial"/>
          <w:sz w:val="20"/>
          <w:szCs w:val="20"/>
          <w:lang w:val="en-GB"/>
        </w:rPr>
        <w:instrText xml:space="preserve"> REF _Ref180067923 \r \h </w:instrText>
      </w:r>
      <w:r w:rsidR="003B2A56" w:rsidRPr="00E904F5">
        <w:rPr>
          <w:rFonts w:ascii="Myriad Pro" w:hAnsi="Myriad Pro" w:cs="Arial"/>
          <w:sz w:val="20"/>
          <w:szCs w:val="20"/>
          <w:lang w:val="en-GB"/>
        </w:rPr>
        <w:instrText xml:space="preserve"> \* MERGEFORMAT </w:instrText>
      </w:r>
      <w:r w:rsidR="00786083" w:rsidRPr="00E904F5">
        <w:rPr>
          <w:rFonts w:ascii="Myriad Pro" w:hAnsi="Myriad Pro" w:cs="Arial"/>
          <w:sz w:val="20"/>
          <w:szCs w:val="20"/>
          <w:lang w:val="en-GB"/>
        </w:rPr>
      </w:r>
      <w:r w:rsidR="00786083" w:rsidRPr="00E904F5">
        <w:rPr>
          <w:rFonts w:ascii="Myriad Pro" w:hAnsi="Myriad Pro" w:cs="Arial"/>
          <w:sz w:val="20"/>
          <w:szCs w:val="20"/>
          <w:lang w:val="en-GB"/>
        </w:rPr>
        <w:fldChar w:fldCharType="separate"/>
      </w:r>
      <w:r w:rsidR="00287A97" w:rsidRPr="00E904F5">
        <w:rPr>
          <w:rFonts w:ascii="Myriad Pro" w:hAnsi="Myriad Pro" w:cs="Arial"/>
          <w:sz w:val="20"/>
          <w:szCs w:val="20"/>
          <w:lang w:val="en-GB"/>
        </w:rPr>
        <w:t>17.2</w:t>
      </w:r>
      <w:r w:rsidR="00786083" w:rsidRPr="00E904F5">
        <w:rPr>
          <w:rFonts w:ascii="Myriad Pro" w:hAnsi="Myriad Pro" w:cs="Arial"/>
          <w:sz w:val="20"/>
          <w:szCs w:val="20"/>
          <w:lang w:val="en-GB"/>
        </w:rPr>
        <w:fldChar w:fldCharType="end"/>
      </w:r>
      <w:r w:rsidR="00917D5E"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xml:space="preserve"> if a breach of payment obligations of the Principal under this Agreement is established against the Principal.</w:t>
      </w:r>
      <w:bookmarkStart w:id="218" w:name="_Ref472429496"/>
      <w:bookmarkStart w:id="219" w:name="_Ref500990478"/>
      <w:bookmarkEnd w:id="217"/>
    </w:p>
    <w:p w14:paraId="5CB1EA4B" w14:textId="37A13697" w:rsidR="00044115" w:rsidRPr="00E904F5" w:rsidRDefault="00044115" w:rsidP="00DB50A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220" w:name="_Ref180067923"/>
      <w:r w:rsidRPr="00E904F5">
        <w:rPr>
          <w:rFonts w:ascii="Myriad Pro" w:hAnsi="Myriad Pro" w:cs="Arial"/>
          <w:i/>
          <w:iCs/>
          <w:sz w:val="20"/>
          <w:szCs w:val="20"/>
          <w:lang w:val="en-GB"/>
        </w:rPr>
        <w:t>Contractual Penalty</w:t>
      </w:r>
      <w:r w:rsidRPr="00E904F5">
        <w:rPr>
          <w:rFonts w:ascii="Myriad Pro" w:hAnsi="Myriad Pro" w:cs="Arial"/>
          <w:sz w:val="20"/>
          <w:szCs w:val="20"/>
          <w:lang w:val="en-GB"/>
        </w:rPr>
        <w:t xml:space="preserve">.  </w:t>
      </w:r>
      <w:r w:rsidR="006C37A3" w:rsidRPr="00E904F5">
        <w:rPr>
          <w:rFonts w:ascii="Myriad Pro" w:hAnsi="Myriad Pro" w:cs="Arial"/>
          <w:sz w:val="20"/>
          <w:szCs w:val="20"/>
          <w:lang w:val="en-GB"/>
        </w:rPr>
        <w:t>The Parties agree that the following contractual penalties may</w:t>
      </w:r>
      <w:r w:rsidR="00722BB2" w:rsidRPr="00E904F5">
        <w:rPr>
          <w:rFonts w:ascii="Myriad Pro" w:hAnsi="Myriad Pro" w:cs="Arial"/>
          <w:sz w:val="20"/>
          <w:szCs w:val="20"/>
          <w:lang w:val="en-GB"/>
        </w:rPr>
        <w:t xml:space="preserve"> be</w:t>
      </w:r>
      <w:r w:rsidR="006C37A3" w:rsidRPr="00E904F5">
        <w:rPr>
          <w:rFonts w:ascii="Myriad Pro" w:hAnsi="Myriad Pro" w:cs="Arial"/>
          <w:sz w:val="20"/>
          <w:szCs w:val="20"/>
          <w:lang w:val="en-GB"/>
        </w:rPr>
        <w:t xml:space="preserve"> appl</w:t>
      </w:r>
      <w:r w:rsidR="00722BB2" w:rsidRPr="00E904F5">
        <w:rPr>
          <w:rFonts w:ascii="Myriad Pro" w:hAnsi="Myriad Pro" w:cs="Arial"/>
          <w:sz w:val="20"/>
          <w:szCs w:val="20"/>
          <w:lang w:val="en-GB"/>
        </w:rPr>
        <w:t>ied</w:t>
      </w:r>
      <w:r w:rsidR="006C37A3" w:rsidRPr="00E904F5">
        <w:rPr>
          <w:rFonts w:ascii="Myriad Pro" w:hAnsi="Myriad Pro" w:cs="Arial"/>
          <w:sz w:val="20"/>
          <w:szCs w:val="20"/>
          <w:lang w:val="en-GB"/>
        </w:rPr>
        <w:t>:</w:t>
      </w:r>
      <w:bookmarkEnd w:id="220"/>
    </w:p>
    <w:p w14:paraId="30763615" w14:textId="00F96E92" w:rsidR="00044115" w:rsidRPr="00E904F5" w:rsidRDefault="00044115" w:rsidP="00DB50A0">
      <w:pPr>
        <w:pStyle w:val="Normal12Sp"/>
        <w:numPr>
          <w:ilvl w:val="2"/>
          <w:numId w:val="68"/>
        </w:numPr>
        <w:suppressAutoHyphens w:val="0"/>
        <w:autoSpaceDN/>
        <w:spacing w:after="120" w:line="259" w:lineRule="auto"/>
        <w:ind w:left="567" w:hanging="567"/>
        <w:textAlignment w:val="auto"/>
        <w:rPr>
          <w:rFonts w:ascii="Myriad Pro" w:hAnsi="Myriad Pro" w:cs="Arial"/>
          <w:sz w:val="20"/>
          <w:szCs w:val="20"/>
          <w:lang w:val="en-GB"/>
        </w:rPr>
      </w:pPr>
      <w:r w:rsidRPr="00E904F5">
        <w:rPr>
          <w:rFonts w:ascii="Myriad Pro" w:hAnsi="Myriad Pro" w:cs="Arial"/>
          <w:sz w:val="20"/>
          <w:szCs w:val="20"/>
          <w:lang w:val="en-GB"/>
        </w:rPr>
        <w:t xml:space="preserve">In the event of failure by the Service Provider to provide the Services in compliance with the terms of the Agreement, the </w:t>
      </w:r>
      <w:r w:rsidR="0025740C" w:rsidRPr="00E904F5">
        <w:rPr>
          <w:rFonts w:ascii="Myriad Pro" w:hAnsi="Myriad Pro" w:cs="Arial"/>
          <w:sz w:val="20"/>
          <w:szCs w:val="20"/>
          <w:lang w:val="en-GB"/>
        </w:rPr>
        <w:t xml:space="preserve">Principal shall be entitled to claim  from the Service Provider </w:t>
      </w:r>
      <w:r w:rsidRPr="00E904F5">
        <w:rPr>
          <w:rFonts w:ascii="Myriad Pro" w:hAnsi="Myriad Pro" w:cs="Arial"/>
          <w:sz w:val="20"/>
          <w:szCs w:val="20"/>
          <w:lang w:val="en-GB"/>
        </w:rPr>
        <w:t>a penalty</w:t>
      </w:r>
      <w:r w:rsidR="0025740C" w:rsidRPr="00E904F5">
        <w:rPr>
          <w:rFonts w:ascii="Myriad Pro" w:hAnsi="Myriad Pro" w:cs="Arial"/>
          <w:sz w:val="20"/>
          <w:szCs w:val="20"/>
          <w:lang w:val="en-GB"/>
        </w:rPr>
        <w:t xml:space="preserve"> in the amount</w:t>
      </w:r>
      <w:r w:rsidRPr="00E904F5">
        <w:rPr>
          <w:rFonts w:ascii="Myriad Pro" w:hAnsi="Myriad Pro" w:cs="Arial"/>
          <w:sz w:val="20"/>
          <w:szCs w:val="20"/>
          <w:lang w:val="en-GB"/>
        </w:rPr>
        <w:t xml:space="preserve"> of one percent (1%) of the Fee payable for respective Services for each day of delay starting from the first delayed day, however, that the total amount of the penalty payable by the </w:t>
      </w:r>
      <w:r w:rsidR="00C71E8D" w:rsidRPr="00E904F5">
        <w:rPr>
          <w:rFonts w:ascii="Myriad Pro" w:hAnsi="Myriad Pro" w:cs="Arial"/>
          <w:sz w:val="20"/>
          <w:szCs w:val="20"/>
          <w:lang w:val="en-GB"/>
        </w:rPr>
        <w:t>Service Provider</w:t>
      </w:r>
      <w:r w:rsidRPr="00E904F5">
        <w:rPr>
          <w:rFonts w:ascii="Myriad Pro" w:hAnsi="Myriad Pro" w:cs="Arial"/>
          <w:sz w:val="20"/>
          <w:szCs w:val="20"/>
          <w:lang w:val="en-GB"/>
        </w:rPr>
        <w:t xml:space="preserve"> under this Clause shall not exceed ten percent (10%) of the Fee payable for the respective Services;</w:t>
      </w:r>
    </w:p>
    <w:p w14:paraId="4205A09D" w14:textId="7970BF71" w:rsidR="00044115" w:rsidRPr="00E904F5" w:rsidRDefault="00044115" w:rsidP="00DB50A0">
      <w:pPr>
        <w:pStyle w:val="Normal12Sp"/>
        <w:numPr>
          <w:ilvl w:val="2"/>
          <w:numId w:val="68"/>
        </w:numPr>
        <w:suppressAutoHyphens w:val="0"/>
        <w:autoSpaceDN/>
        <w:spacing w:after="120" w:line="259" w:lineRule="auto"/>
        <w:ind w:left="567" w:hanging="567"/>
        <w:textAlignment w:val="auto"/>
        <w:rPr>
          <w:rFonts w:ascii="Myriad Pro" w:hAnsi="Myriad Pro" w:cs="Arial"/>
          <w:sz w:val="20"/>
          <w:szCs w:val="20"/>
          <w:lang w:val="en-GB"/>
        </w:rPr>
      </w:pPr>
      <w:r w:rsidRPr="00E904F5">
        <w:rPr>
          <w:rFonts w:ascii="Myriad Pro" w:hAnsi="Myriad Pro" w:cs="Arial"/>
          <w:sz w:val="20"/>
          <w:szCs w:val="20"/>
          <w:lang w:val="en-GB"/>
        </w:rPr>
        <w:t>In the event of failure by the Principal to pay any amount in accordance with</w:t>
      </w:r>
      <w:r w:rsidR="00735AAD" w:rsidRPr="00E904F5">
        <w:rPr>
          <w:rFonts w:ascii="Myriad Pro" w:hAnsi="Myriad Pro" w:cs="Arial"/>
          <w:sz w:val="20"/>
          <w:szCs w:val="20"/>
          <w:lang w:val="en-GB"/>
        </w:rPr>
        <w:t xml:space="preserve"> the Clause</w:t>
      </w:r>
      <w:r w:rsidR="0025740C" w:rsidRPr="00E904F5">
        <w:rPr>
          <w:rFonts w:ascii="Myriad Pro" w:hAnsi="Myriad Pro" w:cs="Arial"/>
          <w:sz w:val="20"/>
          <w:szCs w:val="20"/>
          <w:lang w:val="en-GB"/>
        </w:rPr>
        <w:t xml:space="preserve"> </w:t>
      </w:r>
      <w:r w:rsidR="006F7748" w:rsidRPr="00E904F5">
        <w:rPr>
          <w:rFonts w:ascii="Myriad Pro" w:hAnsi="Myriad Pro" w:cs="Arial"/>
          <w:sz w:val="20"/>
          <w:szCs w:val="20"/>
          <w:lang w:val="en-GB"/>
        </w:rPr>
        <w:fldChar w:fldCharType="begin"/>
      </w:r>
      <w:r w:rsidR="006F7748" w:rsidRPr="00E904F5">
        <w:rPr>
          <w:rFonts w:ascii="Myriad Pro" w:hAnsi="Myriad Pro" w:cs="Arial"/>
          <w:sz w:val="20"/>
          <w:szCs w:val="20"/>
          <w:lang w:val="en-GB"/>
        </w:rPr>
        <w:instrText xml:space="preserve"> REF _Ref180066663 \r \h </w:instrText>
      </w:r>
      <w:r w:rsidR="003B2A56" w:rsidRPr="00E904F5">
        <w:rPr>
          <w:rFonts w:ascii="Myriad Pro" w:hAnsi="Myriad Pro" w:cs="Arial"/>
          <w:sz w:val="20"/>
          <w:szCs w:val="20"/>
          <w:lang w:val="en-GB"/>
        </w:rPr>
        <w:instrText xml:space="preserve"> \* MERGEFORMAT </w:instrText>
      </w:r>
      <w:r w:rsidR="006F7748" w:rsidRPr="00E904F5">
        <w:rPr>
          <w:rFonts w:ascii="Myriad Pro" w:hAnsi="Myriad Pro" w:cs="Arial"/>
          <w:sz w:val="20"/>
          <w:szCs w:val="20"/>
          <w:lang w:val="en-GB"/>
        </w:rPr>
      </w:r>
      <w:r w:rsidR="006F7748" w:rsidRPr="00E904F5">
        <w:rPr>
          <w:rFonts w:ascii="Myriad Pro" w:hAnsi="Myriad Pro" w:cs="Arial"/>
          <w:sz w:val="20"/>
          <w:szCs w:val="20"/>
          <w:lang w:val="en-GB"/>
        </w:rPr>
        <w:fldChar w:fldCharType="separate"/>
      </w:r>
      <w:r w:rsidR="00786083" w:rsidRPr="00E904F5">
        <w:rPr>
          <w:rFonts w:ascii="Myriad Pro" w:hAnsi="Myriad Pro" w:cs="Arial"/>
          <w:sz w:val="20"/>
          <w:szCs w:val="20"/>
          <w:lang w:val="en-GB"/>
        </w:rPr>
        <w:t>8.1</w:t>
      </w:r>
      <w:r w:rsidR="006F7748" w:rsidRPr="00E904F5">
        <w:rPr>
          <w:rFonts w:ascii="Myriad Pro" w:hAnsi="Myriad Pro" w:cs="Arial"/>
          <w:sz w:val="20"/>
          <w:szCs w:val="20"/>
          <w:lang w:val="en-GB"/>
        </w:rPr>
        <w:fldChar w:fldCharType="end"/>
      </w:r>
      <w:r w:rsidR="006F7748" w:rsidRPr="00E904F5">
        <w:rPr>
          <w:rFonts w:ascii="Myriad Pro" w:hAnsi="Myriad Pro" w:cs="Arial"/>
          <w:sz w:val="20"/>
          <w:szCs w:val="20"/>
          <w:lang w:val="en-GB"/>
        </w:rPr>
        <w:t xml:space="preserve"> </w:t>
      </w:r>
      <w:r w:rsidR="0025740C" w:rsidRPr="00E904F5">
        <w:rPr>
          <w:rFonts w:ascii="Myriad Pro" w:hAnsi="Myriad Pro" w:cs="Arial"/>
          <w:sz w:val="20"/>
          <w:szCs w:val="20"/>
          <w:lang w:val="en-GB"/>
        </w:rPr>
        <w:t>of the Agreement</w:t>
      </w:r>
      <w:r w:rsidRPr="00E904F5">
        <w:rPr>
          <w:rFonts w:ascii="Myriad Pro" w:hAnsi="Myriad Pro" w:cs="Arial"/>
          <w:sz w:val="20"/>
          <w:szCs w:val="20"/>
          <w:lang w:val="en-GB"/>
        </w:rPr>
        <w:t xml:space="preserve">, the </w:t>
      </w:r>
      <w:r w:rsidR="0025740C" w:rsidRPr="00E904F5">
        <w:rPr>
          <w:rFonts w:ascii="Myriad Pro" w:hAnsi="Myriad Pro" w:cs="Arial"/>
          <w:sz w:val="20"/>
          <w:szCs w:val="20"/>
          <w:lang w:val="en-GB"/>
        </w:rPr>
        <w:t>Service Provider shall be entitled to claim from the Principal</w:t>
      </w:r>
      <w:r w:rsidRPr="00E904F5">
        <w:rPr>
          <w:rFonts w:ascii="Myriad Pro" w:hAnsi="Myriad Pro" w:cs="Arial"/>
          <w:sz w:val="20"/>
          <w:szCs w:val="20"/>
          <w:lang w:val="en-GB"/>
        </w:rPr>
        <w:t xml:space="preserve"> a penalty of one percent (1%) of the delayed amount for each day of delay with meeting the payment obligation</w:t>
      </w:r>
      <w:r w:rsidR="0025740C" w:rsidRPr="00E904F5">
        <w:rPr>
          <w:rFonts w:ascii="Myriad Pro" w:hAnsi="Myriad Pro" w:cs="Arial"/>
          <w:sz w:val="20"/>
          <w:szCs w:val="20"/>
          <w:lang w:val="en-GB"/>
        </w:rPr>
        <w:t>,</w:t>
      </w:r>
      <w:r w:rsidRPr="00E904F5">
        <w:rPr>
          <w:rFonts w:ascii="Myriad Pro" w:hAnsi="Myriad Pro" w:cs="Arial"/>
          <w:sz w:val="20"/>
          <w:szCs w:val="20"/>
          <w:lang w:val="en-GB"/>
        </w:rPr>
        <w:t xml:space="preserve"> provided, however that the total amount of penalty payable by the Principal under this Clause shall not exceed ten percent (10%) of the delayed amount.</w:t>
      </w:r>
    </w:p>
    <w:bookmarkEnd w:id="218"/>
    <w:bookmarkEnd w:id="219"/>
    <w:p w14:paraId="7E7EE993" w14:textId="77777777" w:rsidR="005B6026" w:rsidRPr="00E904F5" w:rsidRDefault="00044115" w:rsidP="005B6026">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Freedom of application of a contractual penalty</w:t>
      </w:r>
      <w:r w:rsidRPr="00E904F5">
        <w:rPr>
          <w:rFonts w:ascii="Myriad Pro" w:hAnsi="Myriad Pro" w:cs="Arial"/>
          <w:sz w:val="20"/>
          <w:szCs w:val="20"/>
          <w:lang w:val="en-GB"/>
        </w:rPr>
        <w:t xml:space="preserve">. For avoidance of doubt the application of the contractual penalty under this Agreement in each particular case shall be the sole discretion of the entitled Party taking into account material consequences of the infringement. The entitled Party may apply the contractual penalty at any time until the date of expiry or termination of the Agreement by providing to the breaching Party a written notice. </w:t>
      </w:r>
      <w:r w:rsidR="00536582" w:rsidRPr="00E904F5">
        <w:rPr>
          <w:rFonts w:ascii="Myriad Pro" w:hAnsi="Myriad Pro" w:cs="Arial"/>
          <w:sz w:val="20"/>
          <w:szCs w:val="20"/>
          <w:lang w:val="en-GB"/>
        </w:rPr>
        <w:t>If the penalty is not deducted from amounts payable, t</w:t>
      </w:r>
      <w:r w:rsidRPr="00E904F5">
        <w:rPr>
          <w:rFonts w:ascii="Myriad Pro" w:hAnsi="Myriad Pro" w:cs="Arial"/>
          <w:sz w:val="20"/>
          <w:szCs w:val="20"/>
          <w:lang w:val="en-GB"/>
        </w:rPr>
        <w:t xml:space="preserve">he breaching Party shall pay the contractual penalty within a time period of sixty (60) days following the date on which the breaching Party received the </w:t>
      </w:r>
      <w:r w:rsidR="00535D76" w:rsidRPr="00E904F5">
        <w:rPr>
          <w:rFonts w:ascii="Myriad Pro" w:hAnsi="Myriad Pro" w:cs="Arial"/>
          <w:sz w:val="20"/>
          <w:szCs w:val="20"/>
          <w:lang w:val="en-GB"/>
        </w:rPr>
        <w:t>notice.</w:t>
      </w:r>
      <w:bookmarkStart w:id="221" w:name="_Ref472429444"/>
    </w:p>
    <w:p w14:paraId="3D942780" w14:textId="7F860782" w:rsidR="00044115" w:rsidRPr="00E904F5" w:rsidRDefault="00044115" w:rsidP="005B6026">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222" w:name="_Ref180068011"/>
      <w:r w:rsidRPr="00E904F5">
        <w:rPr>
          <w:rFonts w:ascii="Myriad Pro" w:hAnsi="Myriad Pro" w:cs="Arial"/>
          <w:i/>
          <w:iCs/>
          <w:sz w:val="20"/>
          <w:szCs w:val="20"/>
          <w:lang w:val="en-GB"/>
        </w:rPr>
        <w:t>Compensation for Damages</w:t>
      </w:r>
      <w:r w:rsidRPr="00E904F5">
        <w:rPr>
          <w:rFonts w:ascii="Myriad Pro" w:hAnsi="Myriad Pro" w:cs="Arial"/>
          <w:sz w:val="20"/>
          <w:szCs w:val="20"/>
          <w:lang w:val="en-GB"/>
        </w:rPr>
        <w:t xml:space="preserve">. Notwithstanding of and without prejudice to any contractual penalty payable in accordance with Clause </w:t>
      </w:r>
      <w:r w:rsidR="00786083" w:rsidRPr="00E904F5">
        <w:rPr>
          <w:rFonts w:ascii="Myriad Pro" w:hAnsi="Myriad Pro" w:cs="Arial"/>
          <w:sz w:val="20"/>
          <w:szCs w:val="20"/>
          <w:lang w:val="en-GB"/>
        </w:rPr>
        <w:fldChar w:fldCharType="begin"/>
      </w:r>
      <w:r w:rsidR="00786083" w:rsidRPr="00E904F5">
        <w:rPr>
          <w:rFonts w:ascii="Myriad Pro" w:hAnsi="Myriad Pro" w:cs="Arial"/>
          <w:sz w:val="20"/>
          <w:szCs w:val="20"/>
          <w:lang w:val="en-GB"/>
        </w:rPr>
        <w:instrText xml:space="preserve"> REF _Ref180067923 \r \h </w:instrText>
      </w:r>
      <w:r w:rsidR="003B2A56" w:rsidRPr="00E904F5">
        <w:rPr>
          <w:rFonts w:ascii="Myriad Pro" w:hAnsi="Myriad Pro" w:cs="Arial"/>
          <w:sz w:val="20"/>
          <w:szCs w:val="20"/>
          <w:lang w:val="en-GB"/>
        </w:rPr>
        <w:instrText xml:space="preserve"> \* MERGEFORMAT </w:instrText>
      </w:r>
      <w:r w:rsidR="00786083" w:rsidRPr="00E904F5">
        <w:rPr>
          <w:rFonts w:ascii="Myriad Pro" w:hAnsi="Myriad Pro" w:cs="Arial"/>
          <w:sz w:val="20"/>
          <w:szCs w:val="20"/>
          <w:lang w:val="en-GB"/>
        </w:rPr>
      </w:r>
      <w:r w:rsidR="00786083" w:rsidRPr="00E904F5">
        <w:rPr>
          <w:rFonts w:ascii="Myriad Pro" w:hAnsi="Myriad Pro" w:cs="Arial"/>
          <w:sz w:val="20"/>
          <w:szCs w:val="20"/>
          <w:lang w:val="en-GB"/>
        </w:rPr>
        <w:fldChar w:fldCharType="separate"/>
      </w:r>
      <w:r w:rsidR="00287A97" w:rsidRPr="00E904F5">
        <w:rPr>
          <w:rFonts w:ascii="Myriad Pro" w:hAnsi="Myriad Pro" w:cs="Arial"/>
          <w:sz w:val="20"/>
          <w:szCs w:val="20"/>
          <w:lang w:val="en-GB"/>
        </w:rPr>
        <w:t>17.2</w:t>
      </w:r>
      <w:r w:rsidR="00786083" w:rsidRPr="00E904F5">
        <w:rPr>
          <w:rFonts w:ascii="Myriad Pro" w:hAnsi="Myriad Pro" w:cs="Arial"/>
          <w:sz w:val="20"/>
          <w:szCs w:val="20"/>
          <w:lang w:val="en-GB"/>
        </w:rPr>
        <w:fldChar w:fldCharType="end"/>
      </w:r>
      <w:r w:rsidRPr="00E904F5">
        <w:rPr>
          <w:rFonts w:ascii="Myriad Pro" w:hAnsi="Myriad Pro" w:cs="Arial"/>
          <w:sz w:val="20"/>
          <w:szCs w:val="20"/>
          <w:lang w:val="en-GB"/>
        </w:rPr>
        <w:t xml:space="preserve"> and subject to the provisions of Clause</w:t>
      </w:r>
      <w:r w:rsidR="009C1920" w:rsidRPr="00E904F5">
        <w:rPr>
          <w:rFonts w:ascii="Myriad Pro" w:hAnsi="Myriad Pro" w:cs="Arial"/>
          <w:sz w:val="20"/>
          <w:szCs w:val="20"/>
          <w:lang w:val="en-GB"/>
        </w:rPr>
        <w:t xml:space="preserve"> </w:t>
      </w:r>
      <w:r w:rsidR="009C1920" w:rsidRPr="00E904F5">
        <w:rPr>
          <w:rFonts w:ascii="Myriad Pro" w:hAnsi="Myriad Pro" w:cs="Arial"/>
          <w:sz w:val="20"/>
          <w:szCs w:val="20"/>
          <w:lang w:val="en-GB"/>
        </w:rPr>
        <w:fldChar w:fldCharType="begin"/>
      </w:r>
      <w:r w:rsidR="009C1920" w:rsidRPr="00E904F5">
        <w:rPr>
          <w:rFonts w:ascii="Myriad Pro" w:hAnsi="Myriad Pro" w:cs="Arial"/>
          <w:sz w:val="20"/>
          <w:szCs w:val="20"/>
          <w:lang w:val="en-GB"/>
        </w:rPr>
        <w:instrText xml:space="preserve"> REF _Ref180067187 \r \h </w:instrText>
      </w:r>
      <w:r w:rsidR="003B2A56" w:rsidRPr="00E904F5">
        <w:rPr>
          <w:rFonts w:ascii="Myriad Pro" w:hAnsi="Myriad Pro" w:cs="Arial"/>
          <w:sz w:val="20"/>
          <w:szCs w:val="20"/>
          <w:lang w:val="en-GB"/>
        </w:rPr>
        <w:instrText xml:space="preserve"> \* MERGEFORMAT </w:instrText>
      </w:r>
      <w:r w:rsidR="009C1920" w:rsidRPr="00E904F5">
        <w:rPr>
          <w:rFonts w:ascii="Myriad Pro" w:hAnsi="Myriad Pro" w:cs="Arial"/>
          <w:sz w:val="20"/>
          <w:szCs w:val="20"/>
          <w:lang w:val="en-GB"/>
        </w:rPr>
      </w:r>
      <w:r w:rsidR="009C1920" w:rsidRPr="00E904F5">
        <w:rPr>
          <w:rFonts w:ascii="Myriad Pro" w:hAnsi="Myriad Pro" w:cs="Arial"/>
          <w:sz w:val="20"/>
          <w:szCs w:val="20"/>
          <w:lang w:val="en-GB"/>
        </w:rPr>
        <w:fldChar w:fldCharType="separate"/>
      </w:r>
      <w:r w:rsidR="00287A97" w:rsidRPr="00E904F5">
        <w:rPr>
          <w:rFonts w:ascii="Myriad Pro" w:hAnsi="Myriad Pro" w:cs="Arial"/>
          <w:sz w:val="20"/>
          <w:szCs w:val="20"/>
          <w:lang w:val="en-GB"/>
        </w:rPr>
        <w:t>17.6</w:t>
      </w:r>
      <w:r w:rsidR="009C1920" w:rsidRPr="00E904F5">
        <w:rPr>
          <w:rFonts w:ascii="Myriad Pro" w:hAnsi="Myriad Pro" w:cs="Arial"/>
          <w:sz w:val="20"/>
          <w:szCs w:val="20"/>
          <w:lang w:val="en-GB"/>
        </w:rPr>
        <w:fldChar w:fldCharType="end"/>
      </w:r>
      <w:r w:rsidRPr="00E904F5">
        <w:rPr>
          <w:rFonts w:ascii="Myriad Pro" w:hAnsi="Myriad Pro" w:cs="Arial"/>
          <w:sz w:val="20"/>
          <w:szCs w:val="20"/>
          <w:lang w:val="en-GB"/>
        </w:rPr>
        <w:t>, in the event it is established that either Party is liable to the other Party with respect to any breach of its respective obligations under this Agreement, the liable Party shall compensate the other Party for any Damages incurred as a result of such breach, subject to the following terms:</w:t>
      </w:r>
      <w:bookmarkEnd w:id="221"/>
      <w:bookmarkEnd w:id="222"/>
    </w:p>
    <w:p w14:paraId="77BC3788" w14:textId="77777777" w:rsidR="00044115" w:rsidRPr="00E904F5" w:rsidRDefault="00044115" w:rsidP="005B6026">
      <w:pPr>
        <w:pStyle w:val="Normal12Sp"/>
        <w:numPr>
          <w:ilvl w:val="2"/>
          <w:numId w:val="68"/>
        </w:numPr>
        <w:suppressAutoHyphens w:val="0"/>
        <w:autoSpaceDN/>
        <w:spacing w:after="120" w:line="259" w:lineRule="auto"/>
        <w:ind w:left="567" w:hanging="567"/>
        <w:textAlignment w:val="auto"/>
        <w:rPr>
          <w:rFonts w:ascii="Myriad Pro" w:hAnsi="Myriad Pro" w:cs="Arial"/>
          <w:sz w:val="20"/>
          <w:szCs w:val="20"/>
          <w:lang w:val="en-GB"/>
        </w:rPr>
      </w:pPr>
      <w:r w:rsidRPr="00E904F5">
        <w:rPr>
          <w:rFonts w:ascii="Myriad Pro" w:hAnsi="Myriad Pro" w:cs="Arial"/>
          <w:sz w:val="20"/>
          <w:szCs w:val="20"/>
          <w:lang w:val="en-GB"/>
        </w:rPr>
        <w:t>the amount of compensation shall be limited to the amount of reasonably foreseeable Damages suffered as a result of the breach(es), but not otherwise;</w:t>
      </w:r>
    </w:p>
    <w:p w14:paraId="0AAB5B0A" w14:textId="77777777" w:rsidR="00044115" w:rsidRPr="00E904F5" w:rsidRDefault="00044115" w:rsidP="005B6026">
      <w:pPr>
        <w:pStyle w:val="Normal12Sp"/>
        <w:numPr>
          <w:ilvl w:val="2"/>
          <w:numId w:val="68"/>
        </w:numPr>
        <w:suppressAutoHyphens w:val="0"/>
        <w:autoSpaceDN/>
        <w:spacing w:after="120" w:line="259" w:lineRule="auto"/>
        <w:ind w:left="567" w:hanging="567"/>
        <w:textAlignment w:val="auto"/>
        <w:rPr>
          <w:rFonts w:ascii="Myriad Pro" w:hAnsi="Myriad Pro" w:cs="Arial"/>
          <w:sz w:val="20"/>
          <w:szCs w:val="20"/>
          <w:lang w:val="en-GB"/>
        </w:rPr>
      </w:pPr>
      <w:r w:rsidRPr="00E904F5">
        <w:rPr>
          <w:rFonts w:ascii="Myriad Pro" w:hAnsi="Myriad Pro" w:cs="Arial"/>
          <w:sz w:val="20"/>
          <w:szCs w:val="20"/>
          <w:lang w:val="en-GB"/>
        </w:rPr>
        <w:t>if either Party is considered to be liable jointly with third parties to the other, the proportion of compensation payable by the liable Party shall be limited to that proportion of liability which is attributable to the breach by the liable Party.</w:t>
      </w:r>
    </w:p>
    <w:p w14:paraId="4FD4F621" w14:textId="53DB13C4" w:rsidR="000F225D" w:rsidRPr="00E904F5" w:rsidRDefault="00044115" w:rsidP="000F225D">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223" w:name="_Ref472429469"/>
      <w:r w:rsidRPr="00E904F5">
        <w:rPr>
          <w:rFonts w:ascii="Myriad Pro" w:hAnsi="Myriad Pro" w:cs="Arial"/>
          <w:i/>
          <w:iCs/>
          <w:sz w:val="20"/>
          <w:szCs w:val="20"/>
          <w:lang w:val="en-GB"/>
        </w:rPr>
        <w:t>Attribution of Damages</w:t>
      </w:r>
      <w:r w:rsidRPr="00E904F5">
        <w:rPr>
          <w:rFonts w:ascii="Myriad Pro" w:hAnsi="Myriad Pro" w:cs="Arial"/>
          <w:sz w:val="20"/>
          <w:szCs w:val="20"/>
          <w:lang w:val="en-GB"/>
        </w:rPr>
        <w:t xml:space="preserve">. Any Damages suffered by either Party shall, for the purposes of Clause </w:t>
      </w:r>
      <w:r w:rsidR="00036495" w:rsidRPr="00E904F5">
        <w:rPr>
          <w:rFonts w:ascii="Myriad Pro" w:hAnsi="Myriad Pro" w:cs="Arial"/>
          <w:sz w:val="20"/>
          <w:szCs w:val="20"/>
          <w:lang w:val="en-GB"/>
        </w:rPr>
        <w:fldChar w:fldCharType="begin"/>
      </w:r>
      <w:r w:rsidR="00036495" w:rsidRPr="00E904F5">
        <w:rPr>
          <w:rFonts w:ascii="Myriad Pro" w:hAnsi="Myriad Pro" w:cs="Arial"/>
          <w:sz w:val="20"/>
          <w:szCs w:val="20"/>
          <w:lang w:val="en-GB"/>
        </w:rPr>
        <w:instrText xml:space="preserve"> REF _Ref180068011 \r \h </w:instrText>
      </w:r>
      <w:r w:rsidR="003B2A56" w:rsidRPr="00E904F5">
        <w:rPr>
          <w:rFonts w:ascii="Myriad Pro" w:hAnsi="Myriad Pro" w:cs="Arial"/>
          <w:sz w:val="20"/>
          <w:szCs w:val="20"/>
          <w:lang w:val="en-GB"/>
        </w:rPr>
        <w:instrText xml:space="preserve"> \* MERGEFORMAT </w:instrText>
      </w:r>
      <w:r w:rsidR="00036495" w:rsidRPr="00E904F5">
        <w:rPr>
          <w:rFonts w:ascii="Myriad Pro" w:hAnsi="Myriad Pro" w:cs="Arial"/>
          <w:sz w:val="20"/>
          <w:szCs w:val="20"/>
          <w:lang w:val="en-GB"/>
        </w:rPr>
      </w:r>
      <w:r w:rsidR="00036495" w:rsidRPr="00E904F5">
        <w:rPr>
          <w:rFonts w:ascii="Myriad Pro" w:hAnsi="Myriad Pro" w:cs="Arial"/>
          <w:sz w:val="20"/>
          <w:szCs w:val="20"/>
          <w:lang w:val="en-GB"/>
        </w:rPr>
        <w:fldChar w:fldCharType="separate"/>
      </w:r>
      <w:r w:rsidR="00036495" w:rsidRPr="00E904F5">
        <w:rPr>
          <w:rFonts w:ascii="Myriad Pro" w:hAnsi="Myriad Pro" w:cs="Arial"/>
          <w:sz w:val="20"/>
          <w:szCs w:val="20"/>
          <w:lang w:val="en-GB"/>
        </w:rPr>
        <w:t>17.4</w:t>
      </w:r>
      <w:r w:rsidR="00036495" w:rsidRPr="00E904F5">
        <w:rPr>
          <w:rFonts w:ascii="Myriad Pro" w:hAnsi="Myriad Pro" w:cs="Arial"/>
          <w:sz w:val="20"/>
          <w:szCs w:val="20"/>
          <w:lang w:val="en-GB"/>
        </w:rPr>
        <w:fldChar w:fldCharType="end"/>
      </w:r>
      <w:r w:rsidR="00EF6386"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 be reduced to the extent that the Damages are caused by or contributed to by the other Party’s own negligence or breach of its obligations under this Agreement.</w:t>
      </w:r>
      <w:bookmarkStart w:id="224" w:name="_Ref505620754"/>
      <w:bookmarkStart w:id="225" w:name="_Ref472429508"/>
      <w:bookmarkEnd w:id="223"/>
    </w:p>
    <w:p w14:paraId="52627F65" w14:textId="0592124E" w:rsidR="00044115" w:rsidRPr="00E904F5" w:rsidRDefault="00044115" w:rsidP="000F225D">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226" w:name="_Ref180067187"/>
      <w:r w:rsidRPr="00E904F5">
        <w:rPr>
          <w:rFonts w:ascii="Myriad Pro" w:hAnsi="Myriad Pro" w:cs="Arial"/>
          <w:i/>
          <w:iCs/>
          <w:sz w:val="20"/>
          <w:szCs w:val="20"/>
          <w:lang w:val="en-GB"/>
        </w:rPr>
        <w:t>Limitation of Liability</w:t>
      </w:r>
      <w:r w:rsidRPr="00E904F5">
        <w:rPr>
          <w:rFonts w:ascii="Myriad Pro" w:hAnsi="Myriad Pro" w:cs="Arial"/>
          <w:sz w:val="20"/>
          <w:szCs w:val="20"/>
          <w:lang w:val="en-GB"/>
        </w:rPr>
        <w:t xml:space="preserve">. Notwithstanding anything to the contrary set forth in this Agreement, in no circumstances shall the Service Provider or Principal be liable to one another for any loss of production, loss of profit, loss of revenue, loss of contract, liability incurred under other agreements (with the exception of costs paid by the Principal to contractors appointed by the Principal in relation to the </w:t>
      </w:r>
      <w:r w:rsidR="00CF5E81" w:rsidRPr="00E904F5">
        <w:rPr>
          <w:rFonts w:ascii="Myriad Pro" w:hAnsi="Myriad Pro" w:cs="Arial"/>
          <w:sz w:val="20"/>
          <w:szCs w:val="20"/>
          <w:lang w:val="en-GB"/>
        </w:rPr>
        <w:t xml:space="preserve">provision of the </w:t>
      </w:r>
      <w:r w:rsidRPr="00E904F5">
        <w:rPr>
          <w:rFonts w:ascii="Myriad Pro" w:hAnsi="Myriad Pro" w:cs="Arial"/>
          <w:sz w:val="20"/>
          <w:szCs w:val="20"/>
          <w:lang w:val="en-GB"/>
        </w:rPr>
        <w:t>Services</w:t>
      </w:r>
      <w:r w:rsidR="00CF5E81" w:rsidRPr="00E904F5">
        <w:rPr>
          <w:rFonts w:ascii="Myriad Pro" w:hAnsi="Myriad Pro" w:cs="Arial"/>
          <w:sz w:val="20"/>
          <w:szCs w:val="20"/>
          <w:lang w:val="en-GB"/>
        </w:rPr>
        <w:t xml:space="preserve"> in the event of failure by the Service Provider to fulfil its obligations under the Agreement</w:t>
      </w:r>
      <w:r w:rsidRPr="00E904F5">
        <w:rPr>
          <w:rFonts w:ascii="Myriad Pro" w:hAnsi="Myriad Pro" w:cs="Arial"/>
          <w:sz w:val="20"/>
          <w:szCs w:val="20"/>
          <w:lang w:val="en-GB"/>
        </w:rPr>
        <w:t>) or any indirect or consequential loss arising out of or in connection with this Agreement.</w:t>
      </w:r>
      <w:bookmarkEnd w:id="226"/>
      <w:r w:rsidRPr="00E904F5">
        <w:rPr>
          <w:rFonts w:ascii="Myriad Pro" w:hAnsi="Myriad Pro" w:cs="Arial"/>
          <w:sz w:val="20"/>
          <w:szCs w:val="20"/>
          <w:lang w:val="en-GB"/>
        </w:rPr>
        <w:t xml:space="preserve"> </w:t>
      </w:r>
      <w:bookmarkEnd w:id="224"/>
      <w:bookmarkEnd w:id="225"/>
    </w:p>
    <w:p w14:paraId="27BE2A52"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227" w:name="_Ref472427321"/>
      <w:bookmarkStart w:id="228" w:name="_Toc501127253"/>
      <w:bookmarkStart w:id="229" w:name="_Toc522490598"/>
      <w:bookmarkStart w:id="230" w:name="_Toc522709982"/>
      <w:bookmarkStart w:id="231" w:name="_Toc165038376"/>
      <w:r w:rsidRPr="00E904F5">
        <w:rPr>
          <w:rFonts w:ascii="Myriad Pro" w:hAnsi="Myriad Pro"/>
          <w:b/>
          <w:bCs/>
          <w:caps/>
          <w:color w:val="auto"/>
          <w:sz w:val="20"/>
          <w:szCs w:val="20"/>
          <w:lang w:val="en-GB"/>
        </w:rPr>
        <w:t>Section XVIII. Governing Law and resolution of disputes</w:t>
      </w:r>
      <w:bookmarkStart w:id="232" w:name="_Toc478476395"/>
      <w:bookmarkStart w:id="233" w:name="_Toc478478624"/>
      <w:bookmarkStart w:id="234" w:name="_Toc478479913"/>
      <w:bookmarkEnd w:id="227"/>
      <w:bookmarkEnd w:id="228"/>
      <w:bookmarkEnd w:id="229"/>
      <w:bookmarkEnd w:id="230"/>
      <w:bookmarkEnd w:id="231"/>
      <w:bookmarkEnd w:id="232"/>
      <w:bookmarkEnd w:id="233"/>
      <w:bookmarkEnd w:id="234"/>
    </w:p>
    <w:p w14:paraId="770173B6" w14:textId="77777777" w:rsidR="00957BD6" w:rsidRPr="00E904F5" w:rsidRDefault="00957BD6" w:rsidP="00957BD6">
      <w:pPr>
        <w:pStyle w:val="ListParagraph"/>
        <w:numPr>
          <w:ilvl w:val="0"/>
          <w:numId w:val="68"/>
        </w:numPr>
        <w:spacing w:after="120"/>
        <w:contextualSpacing w:val="0"/>
        <w:jc w:val="both"/>
        <w:rPr>
          <w:rFonts w:ascii="Myriad Pro" w:eastAsia="Calibri" w:hAnsi="Myriad Pro" w:cs="Arial"/>
          <w:i/>
          <w:iCs/>
          <w:vanish/>
          <w:sz w:val="20"/>
          <w:szCs w:val="20"/>
          <w:lang w:val="en-GB"/>
        </w:rPr>
      </w:pPr>
    </w:p>
    <w:p w14:paraId="1010568A" w14:textId="77777777" w:rsidR="00957BD6" w:rsidRPr="00E904F5" w:rsidRDefault="00044115" w:rsidP="00957BD6">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lastRenderedPageBreak/>
        <w:t>Governing Law</w:t>
      </w:r>
      <w:r w:rsidRPr="00E904F5">
        <w:rPr>
          <w:rFonts w:ascii="Myriad Pro" w:hAnsi="Myriad Pro" w:cs="Arial"/>
          <w:sz w:val="20"/>
          <w:szCs w:val="20"/>
          <w:lang w:val="en-GB"/>
        </w:rPr>
        <w:t>. This Agreement shall be governed by and construed in accordance with the law</w:t>
      </w:r>
      <w:r w:rsidR="001B6553" w:rsidRPr="00E904F5">
        <w:rPr>
          <w:rFonts w:ascii="Myriad Pro" w:hAnsi="Myriad Pro" w:cs="Arial"/>
          <w:sz w:val="20"/>
          <w:szCs w:val="20"/>
          <w:lang w:val="en-GB"/>
        </w:rPr>
        <w:t>s</w:t>
      </w:r>
      <w:r w:rsidRPr="00E904F5">
        <w:rPr>
          <w:rFonts w:ascii="Myriad Pro" w:hAnsi="Myriad Pro" w:cs="Arial"/>
          <w:sz w:val="20"/>
          <w:szCs w:val="20"/>
          <w:lang w:val="en-GB"/>
        </w:rPr>
        <w:t xml:space="preserve"> of the Republic of Latvia.</w:t>
      </w:r>
    </w:p>
    <w:p w14:paraId="7EBB0377" w14:textId="77777777" w:rsidR="00957BD6" w:rsidRPr="00E904F5" w:rsidRDefault="00044115" w:rsidP="00957BD6">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Resolution by Amicable Means</w:t>
      </w:r>
      <w:r w:rsidRPr="00E904F5">
        <w:rPr>
          <w:rFonts w:ascii="Myriad Pro" w:hAnsi="Myriad Pro" w:cs="Arial"/>
          <w:sz w:val="20"/>
          <w:szCs w:val="20"/>
          <w:lang w:val="en-GB"/>
        </w:rPr>
        <w:t>. The Parties shall first attempt to settle any dispute, controversy or claim arising out of or relating to this Agreement by way of amicable negotiations</w:t>
      </w:r>
      <w:r w:rsidRPr="00E904F5">
        <w:rPr>
          <w:rFonts w:ascii="Myriad Pro" w:hAnsi="Myriad Pro"/>
          <w:sz w:val="20"/>
          <w:szCs w:val="20"/>
          <w:lang w:val="en-GB"/>
        </w:rPr>
        <w:t xml:space="preserve"> </w:t>
      </w:r>
      <w:r w:rsidRPr="00E904F5">
        <w:rPr>
          <w:rFonts w:ascii="Myriad Pro" w:hAnsi="Myriad Pro" w:cs="Arial"/>
          <w:sz w:val="20"/>
          <w:szCs w:val="20"/>
          <w:lang w:val="en-GB"/>
        </w:rPr>
        <w:t>prior to submitting them to mediation, arbitration, or other legal proceeding.</w:t>
      </w:r>
    </w:p>
    <w:p w14:paraId="46BF940D" w14:textId="77777777" w:rsidR="00957BD6" w:rsidRPr="00E904F5" w:rsidRDefault="00044115" w:rsidP="00957BD6">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Venue for Resolution of Disputes</w:t>
      </w:r>
      <w:r w:rsidRPr="00E904F5">
        <w:rPr>
          <w:rFonts w:ascii="Myriad Pro" w:hAnsi="Myriad Pro" w:cs="Arial"/>
          <w:sz w:val="20"/>
          <w:szCs w:val="20"/>
          <w:lang w:val="en-GB"/>
        </w:rPr>
        <w:t xml:space="preserve">. </w:t>
      </w:r>
      <w:r w:rsidR="00C063A9" w:rsidRPr="00E904F5">
        <w:rPr>
          <w:rFonts w:ascii="Myriad Pro" w:hAnsi="Myriad Pro" w:cs="Arial"/>
          <w:sz w:val="20"/>
          <w:szCs w:val="20"/>
          <w:lang w:val="en-GB"/>
        </w:rPr>
        <w:t>If the Parties fail to settle dispute, controvers</w:t>
      </w:r>
      <w:r w:rsidR="0054296A" w:rsidRPr="00E904F5">
        <w:rPr>
          <w:rFonts w:ascii="Myriad Pro" w:hAnsi="Myriad Pro" w:cs="Arial"/>
          <w:sz w:val="20"/>
          <w:szCs w:val="20"/>
          <w:lang w:val="en-GB"/>
        </w:rPr>
        <w:t>y</w:t>
      </w:r>
      <w:r w:rsidR="00C063A9" w:rsidRPr="00E904F5">
        <w:rPr>
          <w:rFonts w:ascii="Myriad Pro" w:hAnsi="Myriad Pro" w:cs="Arial"/>
          <w:sz w:val="20"/>
          <w:szCs w:val="20"/>
          <w:lang w:val="en-GB"/>
        </w:rPr>
        <w:t xml:space="preserve"> or claim</w:t>
      </w:r>
      <w:r w:rsidR="006D29D3" w:rsidRPr="00E904F5">
        <w:rPr>
          <w:rFonts w:ascii="Myriad Pro" w:hAnsi="Myriad Pro" w:cs="Arial"/>
          <w:sz w:val="20"/>
          <w:szCs w:val="20"/>
          <w:lang w:val="en-GB"/>
        </w:rPr>
        <w:t xml:space="preserve"> etc.</w:t>
      </w:r>
      <w:r w:rsidR="00C063A9" w:rsidRPr="00E904F5">
        <w:rPr>
          <w:rFonts w:ascii="Myriad Pro" w:hAnsi="Myriad Pro" w:cs="Arial"/>
          <w:sz w:val="20"/>
          <w:szCs w:val="20"/>
          <w:lang w:val="en-GB"/>
        </w:rPr>
        <w:t xml:space="preserve"> within 2 (two) months by amicable negotiations, </w:t>
      </w:r>
      <w:r w:rsidR="0000142F" w:rsidRPr="00E904F5">
        <w:rPr>
          <w:rFonts w:ascii="Myriad Pro" w:hAnsi="Myriad Pro" w:cs="Arial"/>
          <w:sz w:val="20"/>
          <w:szCs w:val="20"/>
          <w:lang w:val="en-GB"/>
        </w:rPr>
        <w:t>then any dispute, controver</w:t>
      </w:r>
      <w:r w:rsidR="0054296A" w:rsidRPr="00E904F5">
        <w:rPr>
          <w:rFonts w:ascii="Myriad Pro" w:hAnsi="Myriad Pro" w:cs="Arial"/>
          <w:sz w:val="20"/>
          <w:szCs w:val="20"/>
          <w:lang w:val="en-GB"/>
        </w:rPr>
        <w:t>sy</w:t>
      </w:r>
      <w:r w:rsidR="0000142F" w:rsidRPr="00E904F5">
        <w:rPr>
          <w:rFonts w:ascii="Myriad Pro" w:hAnsi="Myriad Pro" w:cs="Arial"/>
          <w:sz w:val="20"/>
          <w:szCs w:val="20"/>
          <w:lang w:val="en-GB"/>
        </w:rPr>
        <w:t xml:space="preserve"> or claim arising from this </w:t>
      </w:r>
      <w:r w:rsidR="006D29D3" w:rsidRPr="00E904F5">
        <w:rPr>
          <w:rFonts w:ascii="Myriad Pro" w:hAnsi="Myriad Pro" w:cs="Arial"/>
          <w:sz w:val="20"/>
          <w:szCs w:val="20"/>
          <w:lang w:val="en-GB"/>
        </w:rPr>
        <w:t xml:space="preserve">Agreement </w:t>
      </w:r>
      <w:r w:rsidR="0000142F" w:rsidRPr="00E904F5">
        <w:rPr>
          <w:rFonts w:ascii="Myriad Pro" w:hAnsi="Myriad Pro" w:cs="Arial"/>
          <w:sz w:val="20"/>
          <w:szCs w:val="20"/>
          <w:lang w:val="en-GB"/>
        </w:rPr>
        <w:t>shall be finally resolved by courts of general jurisdiction of the Republic of Latvia.</w:t>
      </w:r>
    </w:p>
    <w:p w14:paraId="40B4E9DD" w14:textId="4B102DF3" w:rsidR="00044115" w:rsidRPr="00E904F5" w:rsidRDefault="003700B5" w:rsidP="00957BD6">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Language.</w:t>
      </w:r>
      <w:r w:rsidRPr="00E904F5">
        <w:rPr>
          <w:rFonts w:ascii="Myriad Pro" w:hAnsi="Myriad Pro" w:cs="Arial"/>
          <w:sz w:val="20"/>
          <w:szCs w:val="20"/>
          <w:lang w:val="en-GB"/>
        </w:rPr>
        <w:t xml:space="preserve"> </w:t>
      </w:r>
      <w:r w:rsidR="00044115" w:rsidRPr="00E904F5">
        <w:rPr>
          <w:rFonts w:ascii="Myriad Pro" w:hAnsi="Myriad Pro" w:cs="Arial"/>
          <w:sz w:val="20"/>
          <w:szCs w:val="20"/>
          <w:lang w:val="en-GB"/>
        </w:rPr>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777CA86F" w14:textId="77777777"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235" w:name="_Toc165038377"/>
      <w:r w:rsidRPr="00E904F5">
        <w:rPr>
          <w:rFonts w:ascii="Myriad Pro" w:hAnsi="Myriad Pro"/>
          <w:b/>
          <w:bCs/>
          <w:caps/>
          <w:color w:val="auto"/>
          <w:sz w:val="20"/>
          <w:szCs w:val="20"/>
          <w:lang w:val="en-GB"/>
        </w:rPr>
        <w:t>Section XIX. Miscellaneous provisions</w:t>
      </w:r>
      <w:bookmarkEnd w:id="235"/>
    </w:p>
    <w:p w14:paraId="2E038EF9" w14:textId="77777777" w:rsidR="00B44430" w:rsidRPr="00E904F5" w:rsidRDefault="00B44430" w:rsidP="00B44430">
      <w:pPr>
        <w:pStyle w:val="ListParagraph"/>
        <w:numPr>
          <w:ilvl w:val="0"/>
          <w:numId w:val="68"/>
        </w:numPr>
        <w:spacing w:after="120"/>
        <w:contextualSpacing w:val="0"/>
        <w:jc w:val="both"/>
        <w:rPr>
          <w:rFonts w:ascii="Myriad Pro" w:eastAsia="Calibri" w:hAnsi="Myriad Pro" w:cs="Arial"/>
          <w:vanish/>
          <w:sz w:val="20"/>
          <w:szCs w:val="20"/>
          <w:lang w:val="en-GB"/>
        </w:rPr>
      </w:pPr>
    </w:p>
    <w:p w14:paraId="0449D940" w14:textId="77777777" w:rsidR="00B44430"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Capacity</w:t>
      </w:r>
      <w:r w:rsidRPr="00E904F5">
        <w:rPr>
          <w:rFonts w:ascii="Myriad Pro" w:hAnsi="Myriad Pro" w:cs="Arial"/>
          <w:sz w:val="20"/>
          <w:szCs w:val="20"/>
          <w:lang w:val="en-GB"/>
        </w:rPr>
        <w:t>.  Each Party warrants to the other Party that it has full power to enter into and perform this Agreement, and the Person signing this Agreement on its behalf has been duly authorized and empowered to enter into such agreement.  Each Party further acknowledges that it has read this Agreement, understands it and agrees to be bound by it.</w:t>
      </w:r>
    </w:p>
    <w:p w14:paraId="25D30CFE" w14:textId="77777777" w:rsidR="00B44430"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cs="Arial"/>
          <w:i/>
          <w:iCs/>
          <w:sz w:val="20"/>
          <w:szCs w:val="20"/>
          <w:lang w:val="en-GB"/>
        </w:rPr>
        <w:t xml:space="preserve">Severability.  </w:t>
      </w:r>
      <w:r w:rsidRPr="00E904F5">
        <w:rPr>
          <w:rFonts w:ascii="Myriad Pro" w:hAnsi="Myriad Pro" w:cs="Arial"/>
          <w:iCs/>
          <w:sz w:val="20"/>
          <w:szCs w:val="20"/>
          <w:lang w:val="en-GB"/>
        </w:rPr>
        <w:t>If any provision of this Agreement shall be held to be illegal, invalid, void or unenforceable under Applicable Laws, the legality, validity and enforceability of the remainder of this Agreement shall not be affected, and the legality, validity and enforceability of the whole of this Agreement shall not be affected.</w:t>
      </w:r>
    </w:p>
    <w:p w14:paraId="0888C69B" w14:textId="77777777" w:rsidR="00B44430"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i/>
          <w:sz w:val="20"/>
          <w:szCs w:val="20"/>
          <w:lang w:val="en-GB"/>
        </w:rPr>
        <w:t>Relationship of the Parties</w:t>
      </w:r>
      <w:r w:rsidRPr="00E904F5">
        <w:rPr>
          <w:rFonts w:ascii="Myriad Pro" w:hAnsi="Myriad Pro"/>
          <w:sz w:val="20"/>
          <w:szCs w:val="20"/>
          <w:lang w:val="en-GB"/>
        </w:rPr>
        <w:t xml:space="preserve">. The </w:t>
      </w:r>
      <w:r w:rsidRPr="00E904F5">
        <w:rPr>
          <w:rFonts w:ascii="Myriad Pro" w:hAnsi="Myriad Pro" w:cs="Arial"/>
          <w:iCs/>
          <w:sz w:val="20"/>
          <w:szCs w:val="20"/>
          <w:lang w:val="en-GB"/>
        </w:rPr>
        <w:t>relationship</w:t>
      </w:r>
      <w:r w:rsidRPr="00E904F5">
        <w:rPr>
          <w:rFonts w:ascii="Myriad Pro" w:hAnsi="Myriad Pro"/>
          <w:sz w:val="20"/>
          <w:szCs w:val="20"/>
          <w:lang w:val="en-GB"/>
        </w:rPr>
        <w:t xml:space="preserve"> between the Service Provider to the Principal under this Agreement is that of independent contractors.  The Service Provider (or the Service Provider’s sub-contractors) is not an employee of the Principal, is not carrying out the regular business of the Principal and is not subject to the same employment regulations as are applicable to employees of the Principal.  Each of the Parties shall be solely and entirely responsible for their own acts and the acts of their employees.  No benefits, special considerations, or employer/employee-type provisions are provided by the Principal to the Service Provider, the Service Provider’s employees, or the Service Provider’s consultants, or the employees of such consultants.</w:t>
      </w:r>
    </w:p>
    <w:p w14:paraId="6145917A" w14:textId="77777777" w:rsidR="00B44430"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r w:rsidRPr="00E904F5">
        <w:rPr>
          <w:rFonts w:ascii="Myriad Pro" w:hAnsi="Myriad Pro"/>
          <w:i/>
          <w:sz w:val="20"/>
          <w:szCs w:val="20"/>
          <w:lang w:val="en-GB"/>
        </w:rPr>
        <w:t>Successors and Assigns</w:t>
      </w:r>
      <w:r w:rsidRPr="00E904F5">
        <w:rPr>
          <w:rFonts w:ascii="Myriad Pro" w:hAnsi="Myriad Pro"/>
          <w:sz w:val="20"/>
          <w:szCs w:val="20"/>
          <w:lang w:val="en-GB"/>
        </w:rPr>
        <w:t>. The Principal and the Service Provider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bookmarkStart w:id="236" w:name="_Ref97492453"/>
    </w:p>
    <w:p w14:paraId="48919D37" w14:textId="73BE295C" w:rsidR="00044115"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sz w:val="20"/>
          <w:szCs w:val="20"/>
          <w:lang w:val="en-GB"/>
        </w:rPr>
      </w:pPr>
      <w:bookmarkStart w:id="237" w:name="_Ref180067711"/>
      <w:r w:rsidRPr="00E904F5">
        <w:rPr>
          <w:rFonts w:ascii="Myriad Pro" w:hAnsi="Myriad Pro" w:cs="Arial"/>
          <w:i/>
          <w:iCs/>
          <w:sz w:val="20"/>
          <w:szCs w:val="20"/>
          <w:lang w:val="en-GB"/>
        </w:rPr>
        <w:t>Conflict of Interest, Corruption and Fraud.</w:t>
      </w:r>
      <w:r w:rsidRPr="00E904F5">
        <w:rPr>
          <w:rFonts w:ascii="Myriad Pro" w:hAnsi="Myriad Pro" w:cs="Arial"/>
          <w:iCs/>
          <w:sz w:val="20"/>
          <w:szCs w:val="20"/>
          <w:lang w:val="en-GB"/>
        </w:rPr>
        <w:t xml:space="preserve"> </w:t>
      </w:r>
      <w:r w:rsidR="00BA6192" w:rsidRPr="00E904F5">
        <w:rPr>
          <w:rFonts w:ascii="Myriad Pro" w:hAnsi="Myriad Pro" w:cs="Arial"/>
          <w:iCs/>
          <w:sz w:val="20"/>
          <w:szCs w:val="20"/>
          <w:lang w:val="en-GB"/>
        </w:rPr>
        <w:t xml:space="preserve">Notwithstanding any penalties that may be enforced against the Service Provider under the Applicable Laws, or the laws of other jurisdiction(s), the Service Provider shall be deemed to have committed a material breach under this Agreement and the Principal shall be entitled to terminate this Agreement immediately if it is shown that the Service Provider is guilty </w:t>
      </w:r>
      <w:r w:rsidRPr="00E904F5">
        <w:rPr>
          <w:rFonts w:ascii="Myriad Pro" w:hAnsi="Myriad Pro" w:cs="Arial"/>
          <w:iCs/>
          <w:sz w:val="20"/>
          <w:szCs w:val="20"/>
          <w:lang w:val="en-GB"/>
        </w:rPr>
        <w:t>of:</w:t>
      </w:r>
      <w:bookmarkEnd w:id="236"/>
      <w:bookmarkEnd w:id="237"/>
    </w:p>
    <w:p w14:paraId="15493162" w14:textId="77777777" w:rsidR="00044115" w:rsidRPr="00E904F5" w:rsidRDefault="00044115" w:rsidP="00B44430">
      <w:pPr>
        <w:pStyle w:val="Normal12Sp"/>
        <w:numPr>
          <w:ilvl w:val="2"/>
          <w:numId w:val="68"/>
        </w:numPr>
        <w:suppressAutoHyphens w:val="0"/>
        <w:autoSpaceDN/>
        <w:spacing w:after="120" w:line="259" w:lineRule="auto"/>
        <w:ind w:left="567" w:hanging="567"/>
        <w:textAlignment w:val="auto"/>
        <w:rPr>
          <w:rFonts w:ascii="Myriad Pro" w:hAnsi="Myriad Pro" w:cs="Arial"/>
          <w:sz w:val="20"/>
          <w:szCs w:val="20"/>
          <w:lang w:val="en-GB"/>
        </w:rPr>
      </w:pPr>
      <w:r w:rsidRPr="00E904F5">
        <w:rPr>
          <w:rFonts w:ascii="Myriad Pro" w:hAnsi="Myriad Pro" w:cs="Arial"/>
          <w:sz w:val="20"/>
          <w:szCs w:val="20"/>
          <w:lang w:val="en-GB"/>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33F82D62" w14:textId="77777777" w:rsidR="00044115" w:rsidRPr="00E904F5" w:rsidRDefault="00044115" w:rsidP="00B44430">
      <w:pPr>
        <w:pStyle w:val="Normal12Sp"/>
        <w:numPr>
          <w:ilvl w:val="2"/>
          <w:numId w:val="68"/>
        </w:numPr>
        <w:suppressAutoHyphens w:val="0"/>
        <w:autoSpaceDN/>
        <w:spacing w:after="120" w:line="259" w:lineRule="auto"/>
        <w:ind w:left="567" w:hanging="567"/>
        <w:textAlignment w:val="auto"/>
        <w:rPr>
          <w:rFonts w:ascii="Myriad Pro" w:hAnsi="Myriad Pro" w:cs="Arial"/>
          <w:sz w:val="20"/>
          <w:szCs w:val="20"/>
          <w:lang w:val="en-GB"/>
        </w:rPr>
      </w:pPr>
      <w:r w:rsidRPr="00E904F5">
        <w:rPr>
          <w:rFonts w:ascii="Myriad Pro" w:hAnsi="Myriad Pro" w:cs="Arial"/>
          <w:sz w:val="20"/>
          <w:szCs w:val="20"/>
          <w:lang w:val="en-GB"/>
        </w:rPr>
        <w:t>misrepresentation of facts in order to influence a selection process or the execution of a contract to the detriment of the Principal, including the use of collusive practices intended to stifle or reduce the benefits of free and open competition.</w:t>
      </w:r>
    </w:p>
    <w:p w14:paraId="1F23ECD1" w14:textId="77777777" w:rsidR="00B44430"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r w:rsidRPr="00E904F5">
        <w:rPr>
          <w:rFonts w:ascii="Myriad Pro" w:hAnsi="Myriad Pro" w:cs="Arial"/>
          <w:i/>
          <w:sz w:val="20"/>
          <w:szCs w:val="20"/>
          <w:lang w:val="en-GB"/>
        </w:rPr>
        <w:t>Entire Agreement</w:t>
      </w:r>
      <w:r w:rsidRPr="00E904F5">
        <w:rPr>
          <w:rFonts w:ascii="Myriad Pro" w:hAnsi="Myriad Pro" w:cs="Arial"/>
          <w:iCs/>
          <w:sz w:val="20"/>
          <w:szCs w:val="20"/>
          <w:lang w:val="en-GB"/>
        </w:rPr>
        <w:t xml:space="preserve">.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   </w:t>
      </w:r>
    </w:p>
    <w:p w14:paraId="1149D742" w14:textId="77777777" w:rsidR="00B44430"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r w:rsidRPr="00E904F5">
        <w:rPr>
          <w:rFonts w:ascii="Myriad Pro" w:hAnsi="Myriad Pro" w:cs="Arial"/>
          <w:i/>
          <w:iCs/>
          <w:sz w:val="20"/>
          <w:szCs w:val="20"/>
          <w:lang w:val="en-GB"/>
        </w:rPr>
        <w:lastRenderedPageBreak/>
        <w:t xml:space="preserve">Amendments and Variations. </w:t>
      </w:r>
      <w:r w:rsidR="00BA6192" w:rsidRPr="00E904F5">
        <w:rPr>
          <w:rFonts w:ascii="Myriad Pro" w:hAnsi="Myriad Pro" w:cs="Arial"/>
          <w:iCs/>
          <w:sz w:val="20"/>
          <w:szCs w:val="20"/>
          <w:lang w:val="en-GB"/>
        </w:rPr>
        <w:t>No amendment to or Variation of this Agreement shall be effective unless made in writing and signed (with original (wet ink) signature or a qualified electronic signature) by duly authorized representatives of both Parties, if not provided otherwise herein. The Agreement can be amended in compliance with the provisions of the Public Procurement Law of the Republic of Latvia.</w:t>
      </w:r>
    </w:p>
    <w:p w14:paraId="595684B1" w14:textId="41270724" w:rsidR="00044115" w:rsidRPr="00E904F5" w:rsidRDefault="00044115" w:rsidP="00B44430">
      <w:pPr>
        <w:pStyle w:val="Normal12Sp"/>
        <w:numPr>
          <w:ilvl w:val="1"/>
          <w:numId w:val="68"/>
        </w:numPr>
        <w:suppressAutoHyphens w:val="0"/>
        <w:autoSpaceDN/>
        <w:spacing w:after="120" w:line="259" w:lineRule="auto"/>
        <w:ind w:left="0" w:hanging="851"/>
        <w:textAlignment w:val="auto"/>
        <w:rPr>
          <w:rFonts w:ascii="Myriad Pro" w:hAnsi="Myriad Pro" w:cs="Arial"/>
          <w:iCs/>
          <w:sz w:val="20"/>
          <w:szCs w:val="20"/>
          <w:lang w:val="en-GB"/>
        </w:rPr>
      </w:pPr>
      <w:r w:rsidRPr="00E904F5">
        <w:rPr>
          <w:rFonts w:ascii="Myriad Pro" w:hAnsi="Myriad Pro" w:cs="Arial"/>
          <w:i/>
          <w:iCs/>
          <w:sz w:val="20"/>
          <w:szCs w:val="20"/>
          <w:lang w:val="en-GB"/>
        </w:rPr>
        <w:t xml:space="preserve">Execution. </w:t>
      </w:r>
      <w:r w:rsidRPr="00E904F5">
        <w:rPr>
          <w:rFonts w:ascii="Myriad Pro" w:hAnsi="Myriad Pro" w:cs="Arial"/>
          <w:iCs/>
          <w:sz w:val="20"/>
          <w:szCs w:val="20"/>
          <w:lang w:val="en-GB"/>
        </w:rPr>
        <w:t xml:space="preserve">This Agreement is executed </w:t>
      </w:r>
      <w:r w:rsidR="00BA6192" w:rsidRPr="00E904F5">
        <w:rPr>
          <w:rFonts w:ascii="Myriad Pro" w:hAnsi="Myriad Pro" w:cs="Arial"/>
          <w:bCs/>
          <w:sz w:val="20"/>
          <w:szCs w:val="20"/>
          <w:lang w:val="en-GB"/>
        </w:rPr>
        <w:t>as an electronic document</w:t>
      </w:r>
      <w:r w:rsidRPr="00E904F5">
        <w:rPr>
          <w:rFonts w:ascii="Myriad Pro" w:hAnsi="Myriad Pro"/>
          <w:bCs/>
          <w:sz w:val="20"/>
          <w:szCs w:val="20"/>
          <w:lang w:val="en-GB"/>
        </w:rPr>
        <w:t>.</w:t>
      </w:r>
    </w:p>
    <w:p w14:paraId="672D51BD" w14:textId="77777777" w:rsidR="00044115" w:rsidRPr="00E904F5" w:rsidRDefault="00044115" w:rsidP="00552990">
      <w:pPr>
        <w:pStyle w:val="Normal12Sp"/>
        <w:suppressAutoHyphens w:val="0"/>
        <w:autoSpaceDN/>
        <w:spacing w:after="120" w:line="259" w:lineRule="auto"/>
        <w:textAlignment w:val="auto"/>
        <w:rPr>
          <w:rFonts w:ascii="Myriad Pro" w:hAnsi="Myriad Pro" w:cs="Arial"/>
          <w:sz w:val="20"/>
          <w:szCs w:val="20"/>
          <w:lang w:val="en-GB"/>
        </w:rPr>
      </w:pPr>
    </w:p>
    <w:p w14:paraId="0198F4A4" w14:textId="77777777" w:rsidR="00044115" w:rsidRPr="00E904F5" w:rsidRDefault="00044115" w:rsidP="00552990">
      <w:pPr>
        <w:spacing w:after="120"/>
        <w:ind w:hanging="851"/>
        <w:jc w:val="both"/>
        <w:rPr>
          <w:rFonts w:ascii="Myriad Pro" w:hAnsi="Myriad Pro" w:cs="Arial"/>
          <w:sz w:val="20"/>
          <w:szCs w:val="20"/>
          <w:lang w:val="en-GB"/>
        </w:rPr>
      </w:pPr>
      <w:r w:rsidRPr="00E904F5">
        <w:rPr>
          <w:rFonts w:ascii="Myriad Pro" w:hAnsi="Myriad Pro" w:cs="Arial"/>
          <w:sz w:val="20"/>
          <w:szCs w:val="20"/>
          <w:lang w:val="en-GB"/>
        </w:rPr>
        <w:t>Signed by:</w:t>
      </w:r>
    </w:p>
    <w:p w14:paraId="63EDF9D0" w14:textId="77777777" w:rsidR="00044115" w:rsidRPr="00E904F5" w:rsidRDefault="00044115" w:rsidP="00552990">
      <w:pPr>
        <w:spacing w:after="120"/>
        <w:ind w:hanging="851"/>
        <w:jc w:val="both"/>
        <w:rPr>
          <w:rFonts w:ascii="Myriad Pro" w:hAnsi="Myriad Pro" w:cs="Arial"/>
          <w:sz w:val="20"/>
          <w:szCs w:val="20"/>
          <w:lang w:val="en-GB"/>
        </w:rPr>
      </w:pPr>
    </w:p>
    <w:tbl>
      <w:tblPr>
        <w:tblW w:w="9100" w:type="dxa"/>
        <w:tblLook w:val="0000" w:firstRow="0" w:lastRow="0" w:firstColumn="0" w:lastColumn="0" w:noHBand="0" w:noVBand="0"/>
      </w:tblPr>
      <w:tblGrid>
        <w:gridCol w:w="4633"/>
        <w:gridCol w:w="4467"/>
      </w:tblGrid>
      <w:tr w:rsidR="00E904F5" w:rsidRPr="00E904F5" w14:paraId="0D46776B" w14:textId="77777777" w:rsidTr="00533CE1">
        <w:trPr>
          <w:trHeight w:val="981"/>
        </w:trPr>
        <w:tc>
          <w:tcPr>
            <w:tcW w:w="4633" w:type="dxa"/>
            <w:shd w:val="clear" w:color="auto" w:fill="FFFFFF" w:themeFill="background1"/>
          </w:tcPr>
          <w:p w14:paraId="3B959048" w14:textId="22D25343" w:rsidR="00044115" w:rsidRPr="00E904F5" w:rsidRDefault="00044115" w:rsidP="00552990">
            <w:pPr>
              <w:tabs>
                <w:tab w:val="left" w:pos="450"/>
                <w:tab w:val="left" w:pos="540"/>
                <w:tab w:val="left" w:pos="567"/>
                <w:tab w:val="left" w:pos="851"/>
              </w:tabs>
              <w:spacing w:after="120"/>
              <w:rPr>
                <w:rFonts w:ascii="Myriad Pro" w:hAnsi="Myriad Pro" w:cstheme="minorHAnsi"/>
                <w:b/>
                <w:sz w:val="20"/>
                <w:szCs w:val="20"/>
                <w:lang w:val="en-GB"/>
              </w:rPr>
            </w:pPr>
            <w:r w:rsidRPr="00E904F5">
              <w:rPr>
                <w:rFonts w:ascii="Myriad Pro" w:hAnsi="Myriad Pro" w:cstheme="minorHAnsi"/>
                <w:b/>
                <w:sz w:val="20"/>
                <w:szCs w:val="20"/>
                <w:lang w:val="en-GB"/>
              </w:rPr>
              <w:t>For and on behalf of the Principal</w:t>
            </w:r>
            <w:r w:rsidR="00465B27" w:rsidRPr="00E904F5">
              <w:rPr>
                <w:rFonts w:ascii="Myriad Pro" w:hAnsi="Myriad Pro" w:cstheme="minorHAnsi"/>
                <w:b/>
                <w:sz w:val="20"/>
                <w:szCs w:val="20"/>
                <w:lang w:val="en-GB"/>
              </w:rPr>
              <w:t>:</w:t>
            </w:r>
          </w:p>
          <w:p w14:paraId="73CCF8CA" w14:textId="77777777" w:rsidR="00044115" w:rsidRPr="00E904F5" w:rsidRDefault="00044115" w:rsidP="00552990">
            <w:pPr>
              <w:tabs>
                <w:tab w:val="left" w:pos="450"/>
                <w:tab w:val="left" w:pos="540"/>
                <w:tab w:val="left" w:pos="567"/>
                <w:tab w:val="left" w:pos="851"/>
              </w:tabs>
              <w:spacing w:after="120"/>
              <w:rPr>
                <w:rFonts w:ascii="Myriad Pro" w:hAnsi="Myriad Pro" w:cstheme="minorHAnsi"/>
                <w:b/>
                <w:sz w:val="20"/>
                <w:szCs w:val="20"/>
                <w:lang w:val="en-GB"/>
              </w:rPr>
            </w:pPr>
          </w:p>
          <w:p w14:paraId="19714709" w14:textId="645783DC" w:rsidR="00044115" w:rsidRPr="00E904F5" w:rsidRDefault="00044115" w:rsidP="00552990">
            <w:pPr>
              <w:tabs>
                <w:tab w:val="left" w:pos="450"/>
                <w:tab w:val="left" w:pos="540"/>
                <w:tab w:val="left" w:pos="567"/>
                <w:tab w:val="left" w:pos="851"/>
              </w:tabs>
              <w:spacing w:after="120"/>
              <w:rPr>
                <w:rFonts w:ascii="Myriad Pro" w:hAnsi="Myriad Pro" w:cstheme="minorHAnsi"/>
                <w:b/>
                <w:sz w:val="20"/>
                <w:szCs w:val="20"/>
                <w:lang w:val="en-GB"/>
              </w:rPr>
            </w:pPr>
            <w:r w:rsidRPr="00E904F5">
              <w:rPr>
                <w:rFonts w:ascii="Myriad Pro" w:hAnsi="Myriad Pro" w:cstheme="minorHAnsi"/>
                <w:b/>
                <w:sz w:val="20"/>
                <w:szCs w:val="20"/>
                <w:lang w:val="en-GB"/>
              </w:rPr>
              <w:t xml:space="preserve">RB </w:t>
            </w:r>
            <w:r w:rsidR="00DA4FD1" w:rsidRPr="00E904F5">
              <w:rPr>
                <w:rFonts w:ascii="Myriad Pro" w:hAnsi="Myriad Pro" w:cstheme="minorHAnsi"/>
                <w:b/>
                <w:sz w:val="20"/>
                <w:szCs w:val="20"/>
                <w:lang w:val="en-GB"/>
              </w:rPr>
              <w:t xml:space="preserve">Rail </w:t>
            </w:r>
            <w:r w:rsidRPr="00E904F5">
              <w:rPr>
                <w:rFonts w:ascii="Myriad Pro" w:hAnsi="Myriad Pro" w:cstheme="minorHAnsi"/>
                <w:b/>
                <w:sz w:val="20"/>
                <w:szCs w:val="20"/>
                <w:lang w:val="en-GB"/>
              </w:rPr>
              <w:t>AS</w:t>
            </w:r>
          </w:p>
          <w:p w14:paraId="29BEDC3E" w14:textId="77777777" w:rsidR="00044115" w:rsidRPr="00E904F5" w:rsidRDefault="00044115" w:rsidP="00552990">
            <w:pPr>
              <w:tabs>
                <w:tab w:val="left" w:pos="450"/>
                <w:tab w:val="left" w:pos="540"/>
                <w:tab w:val="left" w:pos="567"/>
                <w:tab w:val="left" w:pos="851"/>
              </w:tabs>
              <w:spacing w:after="120"/>
              <w:rPr>
                <w:rFonts w:ascii="Myriad Pro" w:eastAsia="Myriad Pro,Calibri" w:hAnsi="Myriad Pro" w:cs="Myriad Pro,Calibri"/>
                <w:sz w:val="20"/>
                <w:szCs w:val="20"/>
                <w:lang w:val="en-GB"/>
              </w:rPr>
            </w:pPr>
            <w:r w:rsidRPr="00E904F5">
              <w:rPr>
                <w:rFonts w:ascii="Myriad Pro" w:eastAsia="Myriad Pro" w:hAnsi="Myriad Pro" w:cs="Myriad Pro"/>
                <w:sz w:val="20"/>
                <w:szCs w:val="20"/>
                <w:lang w:val="en-GB"/>
              </w:rPr>
              <w:t>Registration No 40103845025</w:t>
            </w:r>
          </w:p>
          <w:p w14:paraId="1A14044D" w14:textId="2C1518E2" w:rsidR="00044115" w:rsidRPr="00E904F5" w:rsidRDefault="00044115" w:rsidP="00552990">
            <w:pPr>
              <w:tabs>
                <w:tab w:val="left" w:pos="450"/>
                <w:tab w:val="left" w:pos="540"/>
                <w:tab w:val="left" w:pos="567"/>
                <w:tab w:val="left" w:pos="851"/>
              </w:tabs>
              <w:spacing w:after="120"/>
              <w:rPr>
                <w:rFonts w:ascii="Myriad Pro" w:hAnsi="Myriad Pro" w:cstheme="minorHAnsi"/>
                <w:sz w:val="20"/>
                <w:szCs w:val="20"/>
                <w:lang w:val="en-GB"/>
              </w:rPr>
            </w:pPr>
            <w:r w:rsidRPr="00E904F5">
              <w:rPr>
                <w:rFonts w:ascii="Myriad Pro" w:hAnsi="Myriad Pro" w:cstheme="minorHAnsi"/>
                <w:sz w:val="20"/>
                <w:szCs w:val="20"/>
                <w:lang w:val="en-GB"/>
              </w:rPr>
              <w:t>Legal address: Satekles iela 2B, R</w:t>
            </w:r>
            <w:r w:rsidR="00337362" w:rsidRPr="00E904F5">
              <w:rPr>
                <w:rFonts w:ascii="Myriad Pro" w:hAnsi="Myriad Pro" w:cstheme="minorHAnsi"/>
                <w:sz w:val="20"/>
                <w:szCs w:val="20"/>
                <w:lang w:val="en-GB"/>
              </w:rPr>
              <w:t>i</w:t>
            </w:r>
            <w:r w:rsidRPr="00E904F5">
              <w:rPr>
                <w:rFonts w:ascii="Myriad Pro" w:hAnsi="Myriad Pro" w:cstheme="minorHAnsi"/>
                <w:sz w:val="20"/>
                <w:szCs w:val="20"/>
                <w:lang w:val="en-GB"/>
              </w:rPr>
              <w:t>ga, LV-1050</w:t>
            </w:r>
          </w:p>
          <w:p w14:paraId="0CF5C648" w14:textId="4B3AFEAD" w:rsidR="00044115" w:rsidRPr="00E904F5" w:rsidRDefault="00044115" w:rsidP="00552990">
            <w:pPr>
              <w:tabs>
                <w:tab w:val="left" w:pos="450"/>
                <w:tab w:val="left" w:pos="540"/>
                <w:tab w:val="left" w:pos="567"/>
                <w:tab w:val="left" w:pos="851"/>
              </w:tabs>
              <w:spacing w:after="120"/>
              <w:rPr>
                <w:rFonts w:ascii="Myriad Pro" w:hAnsi="Myriad Pro" w:cstheme="minorHAnsi"/>
                <w:sz w:val="20"/>
                <w:szCs w:val="20"/>
                <w:lang w:val="en-GB"/>
              </w:rPr>
            </w:pPr>
            <w:r w:rsidRPr="00E904F5">
              <w:rPr>
                <w:rFonts w:ascii="Myriad Pro" w:hAnsi="Myriad Pro" w:cstheme="minorHAnsi"/>
                <w:sz w:val="20"/>
                <w:szCs w:val="20"/>
                <w:lang w:val="en-GB"/>
              </w:rPr>
              <w:t xml:space="preserve">Email: </w:t>
            </w:r>
            <w:hyperlink r:id="rId23" w:history="1">
              <w:r w:rsidR="004F075E" w:rsidRPr="004F075E">
                <w:rPr>
                  <w:rStyle w:val="Hyperlink"/>
                  <w:rFonts w:ascii="Myriad Pro" w:hAnsi="Myriad Pro" w:cstheme="minorHAnsi"/>
                  <w:color w:val="000000" w:themeColor="text1"/>
                  <w:sz w:val="20"/>
                  <w:szCs w:val="20"/>
                  <w:lang w:val="en-GB"/>
                </w:rPr>
                <w:t>[</w:t>
              </w:r>
              <w:r w:rsidR="004F075E" w:rsidRPr="004F075E">
                <w:rPr>
                  <w:rStyle w:val="Hyperlink"/>
                  <w:rFonts w:ascii="Myriad Pro" w:hAnsi="Myriad Pro" w:cstheme="minorHAnsi"/>
                  <w:color w:val="000000" w:themeColor="text1"/>
                  <w:sz w:val="20"/>
                  <w:szCs w:val="20"/>
                </w:rPr>
                <w:t>..]</w:t>
              </w:r>
            </w:hyperlink>
          </w:p>
          <w:p w14:paraId="4BC4767F" w14:textId="77777777" w:rsidR="00044115" w:rsidRPr="00E904F5" w:rsidRDefault="00044115" w:rsidP="00552990">
            <w:pPr>
              <w:tabs>
                <w:tab w:val="left" w:pos="450"/>
                <w:tab w:val="left" w:pos="540"/>
                <w:tab w:val="left" w:pos="567"/>
                <w:tab w:val="left" w:pos="851"/>
              </w:tabs>
              <w:spacing w:after="120"/>
              <w:jc w:val="center"/>
              <w:rPr>
                <w:rFonts w:ascii="Myriad Pro" w:hAnsi="Myriad Pro" w:cstheme="minorHAnsi"/>
                <w:sz w:val="20"/>
                <w:szCs w:val="20"/>
                <w:lang w:val="en-GB"/>
              </w:rPr>
            </w:pPr>
          </w:p>
        </w:tc>
        <w:tc>
          <w:tcPr>
            <w:tcW w:w="4467" w:type="dxa"/>
            <w:shd w:val="clear" w:color="auto" w:fill="FFFFFF" w:themeFill="background1"/>
          </w:tcPr>
          <w:p w14:paraId="4B02C4C5" w14:textId="12E60C72" w:rsidR="00044115" w:rsidRPr="00E904F5" w:rsidRDefault="00044115" w:rsidP="00552990">
            <w:pPr>
              <w:tabs>
                <w:tab w:val="left" w:pos="450"/>
                <w:tab w:val="left" w:pos="540"/>
                <w:tab w:val="left" w:pos="567"/>
                <w:tab w:val="left" w:pos="851"/>
              </w:tabs>
              <w:spacing w:after="120"/>
              <w:rPr>
                <w:rFonts w:ascii="Myriad Pro" w:hAnsi="Myriad Pro" w:cstheme="minorHAnsi"/>
                <w:b/>
                <w:sz w:val="20"/>
                <w:szCs w:val="20"/>
                <w:lang w:val="en-GB"/>
              </w:rPr>
            </w:pPr>
            <w:r w:rsidRPr="00E904F5">
              <w:rPr>
                <w:rFonts w:ascii="Myriad Pro" w:hAnsi="Myriad Pro" w:cstheme="minorHAnsi"/>
                <w:b/>
                <w:sz w:val="20"/>
                <w:szCs w:val="20"/>
                <w:lang w:val="en-GB"/>
              </w:rPr>
              <w:t>For and on behalf of the Service Provider</w:t>
            </w:r>
            <w:r w:rsidR="00465B27" w:rsidRPr="00E904F5">
              <w:rPr>
                <w:rFonts w:ascii="Myriad Pro" w:hAnsi="Myriad Pro" w:cstheme="minorHAnsi"/>
                <w:b/>
                <w:sz w:val="20"/>
                <w:szCs w:val="20"/>
                <w:lang w:val="en-GB"/>
              </w:rPr>
              <w:t>:</w:t>
            </w:r>
          </w:p>
          <w:p w14:paraId="4443A337" w14:textId="77777777" w:rsidR="00044115" w:rsidRPr="00E904F5" w:rsidRDefault="00044115" w:rsidP="00552990">
            <w:pPr>
              <w:tabs>
                <w:tab w:val="left" w:pos="450"/>
                <w:tab w:val="left" w:pos="540"/>
                <w:tab w:val="left" w:pos="567"/>
                <w:tab w:val="left" w:pos="851"/>
              </w:tabs>
              <w:spacing w:after="120"/>
              <w:rPr>
                <w:rFonts w:ascii="Myriad Pro" w:hAnsi="Myriad Pro" w:cstheme="minorHAnsi"/>
                <w:sz w:val="20"/>
                <w:szCs w:val="20"/>
                <w:lang w:val="en-GB"/>
              </w:rPr>
            </w:pPr>
          </w:p>
          <w:p w14:paraId="2A568393" w14:textId="5BB9B207" w:rsidR="00244CBF" w:rsidRPr="00E904F5" w:rsidRDefault="000464EC" w:rsidP="00533CE1">
            <w:pPr>
              <w:pStyle w:val="Normal12Sp"/>
              <w:spacing w:after="120"/>
              <w:textAlignment w:val="auto"/>
              <w:rPr>
                <w:rFonts w:ascii="Myriad Pro" w:hAnsi="Myriad Pro"/>
                <w:b/>
                <w:bCs/>
                <w:sz w:val="20"/>
                <w:szCs w:val="20"/>
              </w:rPr>
            </w:pPr>
            <w:r w:rsidRPr="00E904F5">
              <w:rPr>
                <w:rFonts w:ascii="Myriad Pro" w:hAnsi="Myriad Pro"/>
                <w:b/>
                <w:bCs/>
                <w:sz w:val="20"/>
                <w:szCs w:val="20"/>
                <w:lang w:val="en-GB"/>
              </w:rPr>
              <w:t xml:space="preserve">SIA </w:t>
            </w:r>
            <w:r w:rsidR="009D79EF" w:rsidRPr="00E904F5">
              <w:rPr>
                <w:rFonts w:ascii="Myriad Pro" w:hAnsi="Myriad Pro"/>
                <w:b/>
                <w:bCs/>
                <w:sz w:val="20"/>
                <w:szCs w:val="20"/>
              </w:rPr>
              <w:t xml:space="preserve">“Alliance for </w:t>
            </w:r>
            <w:r w:rsidRPr="00E904F5">
              <w:rPr>
                <w:rFonts w:ascii="Myriad Pro" w:hAnsi="Myriad Pro"/>
                <w:b/>
                <w:bCs/>
                <w:sz w:val="20"/>
                <w:szCs w:val="20"/>
              </w:rPr>
              <w:t>R</w:t>
            </w:r>
            <w:r w:rsidR="009D79EF" w:rsidRPr="00E904F5">
              <w:rPr>
                <w:rFonts w:ascii="Myriad Pro" w:hAnsi="Myriad Pro"/>
                <w:b/>
                <w:bCs/>
                <w:sz w:val="20"/>
                <w:szCs w:val="20"/>
              </w:rPr>
              <w:t xml:space="preserve">ecruitment” </w:t>
            </w:r>
          </w:p>
          <w:p w14:paraId="0D2688EC" w14:textId="641B8F38" w:rsidR="00244CBF" w:rsidRPr="00E904F5" w:rsidRDefault="00244CBF" w:rsidP="00533CE1">
            <w:pPr>
              <w:pStyle w:val="Normal12Sp"/>
              <w:spacing w:after="120"/>
              <w:rPr>
                <w:rFonts w:ascii="Myriad Pro" w:hAnsi="Myriad Pro"/>
                <w:sz w:val="20"/>
                <w:szCs w:val="20"/>
              </w:rPr>
            </w:pPr>
            <w:r w:rsidRPr="00E904F5">
              <w:rPr>
                <w:rFonts w:ascii="Myriad Pro" w:hAnsi="Myriad Pro"/>
                <w:sz w:val="20"/>
                <w:szCs w:val="20"/>
                <w:lang w:val="en-GB"/>
              </w:rPr>
              <w:t xml:space="preserve">Registration No </w:t>
            </w:r>
            <w:r w:rsidR="00151F84" w:rsidRPr="00E904F5">
              <w:rPr>
                <w:rFonts w:ascii="Myriad Pro" w:hAnsi="Myriad Pro"/>
                <w:sz w:val="20"/>
                <w:szCs w:val="20"/>
              </w:rPr>
              <w:t>40203299974</w:t>
            </w:r>
          </w:p>
          <w:p w14:paraId="28C749F3" w14:textId="31F5A408" w:rsidR="00244CBF" w:rsidRPr="00E904F5" w:rsidRDefault="00244CBF" w:rsidP="00533CE1">
            <w:pPr>
              <w:pStyle w:val="Normal12Sp"/>
              <w:spacing w:after="120"/>
              <w:rPr>
                <w:rFonts w:ascii="Myriad Pro" w:hAnsi="Myriad Pro"/>
                <w:sz w:val="20"/>
                <w:szCs w:val="20"/>
              </w:rPr>
            </w:pPr>
            <w:r w:rsidRPr="00E904F5">
              <w:rPr>
                <w:rFonts w:ascii="Myriad Pro" w:hAnsi="Myriad Pro"/>
                <w:sz w:val="20"/>
                <w:szCs w:val="20"/>
                <w:lang w:val="en-GB"/>
              </w:rPr>
              <w:t xml:space="preserve">Legal address: </w:t>
            </w:r>
            <w:r w:rsidR="007F64EC" w:rsidRPr="00E904F5">
              <w:rPr>
                <w:rFonts w:ascii="Myriad Pro" w:hAnsi="Myriad Pro"/>
                <w:sz w:val="20"/>
                <w:szCs w:val="20"/>
              </w:rPr>
              <w:t xml:space="preserve">Duntes </w:t>
            </w:r>
            <w:r w:rsidR="00747C44" w:rsidRPr="00E904F5">
              <w:rPr>
                <w:rFonts w:ascii="Myriad Pro" w:hAnsi="Myriad Pro"/>
                <w:sz w:val="20"/>
                <w:szCs w:val="20"/>
              </w:rPr>
              <w:t>iela</w:t>
            </w:r>
            <w:r w:rsidR="007F64EC" w:rsidRPr="00E904F5">
              <w:rPr>
                <w:rFonts w:ascii="Myriad Pro" w:hAnsi="Myriad Pro"/>
                <w:sz w:val="20"/>
                <w:szCs w:val="20"/>
              </w:rPr>
              <w:t xml:space="preserve"> 3, Riga, LV-1013</w:t>
            </w:r>
          </w:p>
          <w:p w14:paraId="25F9EF64" w14:textId="73261F19" w:rsidR="00244CBF" w:rsidRPr="00E904F5" w:rsidRDefault="00244CBF" w:rsidP="009D79EF">
            <w:pPr>
              <w:pStyle w:val="Normal12Sp"/>
              <w:suppressAutoHyphens w:val="0"/>
              <w:autoSpaceDN/>
              <w:spacing w:after="120" w:line="259" w:lineRule="auto"/>
              <w:textAlignment w:val="auto"/>
              <w:rPr>
                <w:rFonts w:ascii="Myriad Pro" w:hAnsi="Myriad Pro"/>
                <w:sz w:val="20"/>
                <w:szCs w:val="20"/>
                <w:lang w:val="en-GB"/>
              </w:rPr>
            </w:pPr>
            <w:r w:rsidRPr="00E904F5">
              <w:rPr>
                <w:rFonts w:ascii="Myriad Pro" w:hAnsi="Myriad Pro"/>
                <w:sz w:val="20"/>
                <w:szCs w:val="20"/>
                <w:lang w:val="en-GB"/>
              </w:rPr>
              <w:t>Email:</w:t>
            </w:r>
            <w:r w:rsidR="009B1AD3" w:rsidRPr="00E904F5">
              <w:rPr>
                <w:rFonts w:ascii="Myriad Pro" w:hAnsi="Myriad Pro"/>
                <w:sz w:val="20"/>
                <w:szCs w:val="20"/>
                <w:lang w:val="en-GB"/>
              </w:rPr>
              <w:t xml:space="preserve"> </w:t>
            </w:r>
            <w:r w:rsidR="004F075E">
              <w:rPr>
                <w:rFonts w:ascii="Myriad Pro" w:hAnsi="Myriad Pro"/>
                <w:sz w:val="20"/>
                <w:szCs w:val="20"/>
                <w:lang w:val="en-GB"/>
              </w:rPr>
              <w:t>[..]</w:t>
            </w:r>
          </w:p>
          <w:p w14:paraId="39585876" w14:textId="38A90613" w:rsidR="00044115" w:rsidRPr="00E904F5" w:rsidRDefault="00044115" w:rsidP="00533CE1">
            <w:pPr>
              <w:pStyle w:val="Normal12Sp"/>
              <w:rPr>
                <w:rFonts w:ascii="Myriad Pro" w:hAnsi="Myriad Pro" w:cstheme="minorHAnsi"/>
                <w:sz w:val="20"/>
                <w:szCs w:val="20"/>
                <w:lang w:val="en-GB"/>
              </w:rPr>
            </w:pPr>
          </w:p>
        </w:tc>
      </w:tr>
      <w:tr w:rsidR="00E904F5" w:rsidRPr="00E904F5" w14:paraId="0C52C751" w14:textId="77777777" w:rsidTr="00533CE1">
        <w:trPr>
          <w:trHeight w:val="981"/>
        </w:trPr>
        <w:tc>
          <w:tcPr>
            <w:tcW w:w="4633" w:type="dxa"/>
            <w:shd w:val="clear" w:color="auto" w:fill="FFFFFF" w:themeFill="background1"/>
          </w:tcPr>
          <w:p w14:paraId="42A95CC4" w14:textId="6EE5298F" w:rsidR="003558BF" w:rsidRPr="00E904F5" w:rsidRDefault="004F075E" w:rsidP="00552990">
            <w:pPr>
              <w:pStyle w:val="Normal12Sp"/>
              <w:suppressAutoHyphens w:val="0"/>
              <w:autoSpaceDN/>
              <w:spacing w:after="120" w:line="259" w:lineRule="auto"/>
              <w:textAlignment w:val="auto"/>
              <w:rPr>
                <w:rFonts w:ascii="Myriad Pro" w:hAnsi="Myriad Pro" w:cs="Arial"/>
                <w:sz w:val="20"/>
                <w:szCs w:val="20"/>
                <w:lang w:val="en-GB"/>
              </w:rPr>
            </w:pPr>
            <w:r>
              <w:rPr>
                <w:rFonts w:ascii="Myriad Pro" w:hAnsi="Myriad Pro"/>
                <w:b/>
                <w:sz w:val="20"/>
                <w:szCs w:val="20"/>
              </w:rPr>
              <w:t>[..]</w:t>
            </w:r>
          </w:p>
          <w:p w14:paraId="7524F18B" w14:textId="77777777" w:rsidR="00044115" w:rsidRPr="00E904F5" w:rsidRDefault="00044115" w:rsidP="00552990">
            <w:pPr>
              <w:widowControl w:val="0"/>
              <w:tabs>
                <w:tab w:val="left" w:pos="567"/>
                <w:tab w:val="left" w:pos="630"/>
                <w:tab w:val="left" w:pos="810"/>
              </w:tabs>
              <w:snapToGrid w:val="0"/>
              <w:spacing w:after="120"/>
              <w:rPr>
                <w:rFonts w:ascii="Myriad Pro" w:eastAsia="Myriad Pro" w:hAnsi="Myriad Pro" w:cs="Myriad Pro"/>
                <w:sz w:val="20"/>
                <w:szCs w:val="20"/>
                <w:lang w:val="en-GB"/>
              </w:rPr>
            </w:pPr>
          </w:p>
          <w:p w14:paraId="25534DFF" w14:textId="77777777" w:rsidR="00044115" w:rsidRPr="00E904F5" w:rsidRDefault="00044115" w:rsidP="00552990">
            <w:pPr>
              <w:tabs>
                <w:tab w:val="left" w:pos="450"/>
                <w:tab w:val="left" w:pos="540"/>
                <w:tab w:val="left" w:pos="567"/>
                <w:tab w:val="left" w:pos="851"/>
              </w:tabs>
              <w:spacing w:after="120"/>
              <w:rPr>
                <w:rFonts w:ascii="Myriad Pro" w:hAnsi="Myriad Pro" w:cstheme="minorHAnsi"/>
                <w:sz w:val="20"/>
                <w:szCs w:val="20"/>
                <w:lang w:val="en-GB"/>
              </w:rPr>
            </w:pPr>
          </w:p>
          <w:p w14:paraId="07E3E3B7" w14:textId="77777777" w:rsidR="00044115" w:rsidRPr="00E904F5" w:rsidRDefault="00044115" w:rsidP="00552990">
            <w:pPr>
              <w:tabs>
                <w:tab w:val="left" w:pos="450"/>
                <w:tab w:val="left" w:pos="540"/>
                <w:tab w:val="left" w:pos="567"/>
                <w:tab w:val="left" w:pos="851"/>
              </w:tabs>
              <w:spacing w:after="120"/>
              <w:rPr>
                <w:rFonts w:ascii="Myriad Pro" w:hAnsi="Myriad Pro" w:cstheme="minorHAnsi"/>
                <w:sz w:val="20"/>
                <w:szCs w:val="20"/>
                <w:lang w:val="en-GB"/>
              </w:rPr>
            </w:pPr>
            <w:r w:rsidRPr="00E904F5">
              <w:rPr>
                <w:rFonts w:ascii="Myriad Pro" w:hAnsi="Myriad Pro" w:cstheme="minorHAnsi"/>
                <w:sz w:val="20"/>
                <w:szCs w:val="20"/>
                <w:lang w:val="en-GB"/>
              </w:rPr>
              <w:t>__________________________________</w:t>
            </w:r>
          </w:p>
        </w:tc>
        <w:tc>
          <w:tcPr>
            <w:tcW w:w="4467" w:type="dxa"/>
            <w:shd w:val="clear" w:color="auto" w:fill="auto"/>
          </w:tcPr>
          <w:p w14:paraId="3C4496C5" w14:textId="3223DA76" w:rsidR="00044115" w:rsidRPr="00E904F5" w:rsidRDefault="004F075E" w:rsidP="000F5E23">
            <w:pPr>
              <w:tabs>
                <w:tab w:val="left" w:pos="450"/>
                <w:tab w:val="left" w:pos="540"/>
                <w:tab w:val="left" w:pos="567"/>
                <w:tab w:val="left" w:pos="851"/>
              </w:tabs>
              <w:spacing w:after="120"/>
              <w:rPr>
                <w:rFonts w:ascii="Myriad Pro" w:hAnsi="Myriad Pro" w:cstheme="minorHAnsi"/>
                <w:sz w:val="20"/>
                <w:szCs w:val="20"/>
                <w:lang w:val="en-GB"/>
              </w:rPr>
            </w:pPr>
            <w:r>
              <w:rPr>
                <w:rFonts w:ascii="Myriad Pro" w:hAnsi="Myriad Pro" w:cstheme="minorHAnsi"/>
                <w:sz w:val="20"/>
                <w:szCs w:val="20"/>
                <w:lang w:val="en-GB"/>
              </w:rPr>
              <w:t>[..]</w:t>
            </w:r>
          </w:p>
          <w:p w14:paraId="2E58D4CA" w14:textId="77777777" w:rsidR="00044115" w:rsidRPr="00E904F5" w:rsidRDefault="00044115" w:rsidP="00552990">
            <w:pPr>
              <w:tabs>
                <w:tab w:val="left" w:pos="450"/>
                <w:tab w:val="left" w:pos="540"/>
                <w:tab w:val="left" w:pos="567"/>
                <w:tab w:val="left" w:pos="851"/>
              </w:tabs>
              <w:spacing w:after="120"/>
              <w:rPr>
                <w:rFonts w:ascii="Myriad Pro" w:hAnsi="Myriad Pro" w:cstheme="minorHAnsi"/>
                <w:sz w:val="20"/>
                <w:szCs w:val="20"/>
                <w:lang w:val="en-GB"/>
              </w:rPr>
            </w:pPr>
          </w:p>
          <w:p w14:paraId="3BFE43D0" w14:textId="77777777" w:rsidR="00CF09AC" w:rsidRPr="00E904F5" w:rsidRDefault="00CF09AC" w:rsidP="00552990">
            <w:pPr>
              <w:tabs>
                <w:tab w:val="left" w:pos="450"/>
                <w:tab w:val="left" w:pos="540"/>
                <w:tab w:val="left" w:pos="567"/>
                <w:tab w:val="left" w:pos="851"/>
              </w:tabs>
              <w:spacing w:after="120"/>
              <w:rPr>
                <w:rFonts w:ascii="Myriad Pro" w:hAnsi="Myriad Pro" w:cstheme="minorHAnsi"/>
                <w:sz w:val="20"/>
                <w:szCs w:val="20"/>
                <w:lang w:val="en-GB"/>
              </w:rPr>
            </w:pPr>
          </w:p>
          <w:p w14:paraId="04069A1C" w14:textId="77777777" w:rsidR="00044115" w:rsidRPr="00E904F5" w:rsidRDefault="00044115" w:rsidP="00552990">
            <w:pPr>
              <w:tabs>
                <w:tab w:val="left" w:pos="450"/>
                <w:tab w:val="left" w:pos="540"/>
                <w:tab w:val="left" w:pos="567"/>
                <w:tab w:val="left" w:pos="851"/>
              </w:tabs>
              <w:spacing w:after="120"/>
              <w:rPr>
                <w:rFonts w:ascii="Myriad Pro" w:hAnsi="Myriad Pro" w:cstheme="minorHAnsi"/>
                <w:sz w:val="20"/>
                <w:szCs w:val="20"/>
                <w:lang w:val="en-GB"/>
              </w:rPr>
            </w:pPr>
            <w:r w:rsidRPr="00E904F5">
              <w:rPr>
                <w:rFonts w:ascii="Myriad Pro" w:hAnsi="Myriad Pro" w:cstheme="minorHAnsi"/>
                <w:sz w:val="20"/>
                <w:szCs w:val="20"/>
                <w:lang w:val="en-GB"/>
              </w:rPr>
              <w:t>_____________________________</w:t>
            </w:r>
          </w:p>
        </w:tc>
      </w:tr>
    </w:tbl>
    <w:p w14:paraId="5EB5292B" w14:textId="77777777" w:rsidR="00044115" w:rsidRPr="003B2A56" w:rsidRDefault="00044115" w:rsidP="00FA25A5">
      <w:pPr>
        <w:pStyle w:val="Normal12Sp"/>
        <w:suppressAutoHyphens w:val="0"/>
        <w:autoSpaceDN/>
        <w:spacing w:after="120" w:line="259" w:lineRule="auto"/>
        <w:textAlignment w:val="auto"/>
        <w:rPr>
          <w:rFonts w:ascii="Myriad Pro" w:hAnsi="Myriad Pro" w:cs="Arial"/>
          <w:bCs/>
          <w:i/>
          <w:iCs/>
          <w:color w:val="5D5D5D"/>
          <w:sz w:val="20"/>
          <w:szCs w:val="20"/>
          <w:shd w:val="clear" w:color="auto" w:fill="FBE4D5" w:themeFill="accent2" w:themeFillTint="33"/>
          <w:lang w:val="en-GB"/>
        </w:rPr>
      </w:pPr>
    </w:p>
    <w:p w14:paraId="66F9400B" w14:textId="002142D7" w:rsidR="00044115" w:rsidRPr="003B2A56" w:rsidRDefault="00FA25A5" w:rsidP="002919E6">
      <w:pPr>
        <w:pStyle w:val="Normal12Sp"/>
        <w:suppressAutoHyphens w:val="0"/>
        <w:autoSpaceDN/>
        <w:spacing w:after="120" w:line="259" w:lineRule="auto"/>
        <w:jc w:val="center"/>
        <w:textAlignment w:val="auto"/>
        <w:rPr>
          <w:rFonts w:ascii="Myriad Pro" w:hAnsi="Myriad Pro" w:cs="Arial"/>
          <w:color w:val="5D5D5D"/>
          <w:sz w:val="20"/>
          <w:szCs w:val="20"/>
          <w:lang w:val="en-GB"/>
        </w:rPr>
      </w:pPr>
      <w:r w:rsidRPr="003B2A56">
        <w:rPr>
          <w:rFonts w:ascii="Myriad Pro" w:hAnsi="Myriad Pro" w:cs="Arial"/>
          <w:bCs/>
          <w:i/>
          <w:iCs/>
          <w:color w:val="5D5D5D"/>
          <w:sz w:val="20"/>
          <w:szCs w:val="20"/>
          <w:lang w:val="en-GB"/>
        </w:rPr>
        <w:t>THIS DOCUMENT IS SIGNED ELECTRONICALLY WITH A QUALIFIED ELECRONIC SIGNATURE AND CONTAINS TIME SEAL</w:t>
      </w:r>
      <w:r w:rsidR="00DF1D99" w:rsidRPr="003B2A56">
        <w:rPr>
          <w:rFonts w:ascii="Myriad Pro" w:hAnsi="Myriad Pro" w:cs="Arial"/>
          <w:color w:val="5D5D5D"/>
          <w:sz w:val="20"/>
          <w:szCs w:val="20"/>
          <w:lang w:val="en-GB"/>
        </w:rPr>
        <w:br w:type="column"/>
      </w:r>
    </w:p>
    <w:p w14:paraId="3782C0C8" w14:textId="2714D6A4"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238" w:name="_Ref472428908"/>
      <w:bookmarkStart w:id="239" w:name="_Toc501127254"/>
      <w:bookmarkStart w:id="240" w:name="_Toc501533337"/>
      <w:bookmarkStart w:id="241" w:name="_Toc504057554"/>
      <w:bookmarkStart w:id="242" w:name="_Toc504552501"/>
      <w:bookmarkStart w:id="243" w:name="_Ref516222312"/>
      <w:bookmarkStart w:id="244" w:name="_Ref516223361"/>
      <w:bookmarkStart w:id="245" w:name="_Ref516223427"/>
      <w:bookmarkStart w:id="246" w:name="_Ref516223478"/>
      <w:bookmarkStart w:id="247" w:name="_Ref516576964"/>
      <w:bookmarkStart w:id="248" w:name="_Ref517368450"/>
      <w:bookmarkStart w:id="249" w:name="_Ref517368796"/>
      <w:bookmarkStart w:id="250" w:name="_Ref517369044"/>
      <w:bookmarkStart w:id="251" w:name="_Toc522490599"/>
      <w:bookmarkStart w:id="252" w:name="_Toc522709983"/>
      <w:bookmarkStart w:id="253" w:name="_Ref97495270"/>
      <w:bookmarkStart w:id="254" w:name="_Ref93662553"/>
      <w:bookmarkStart w:id="255" w:name="_Toc165038378"/>
      <w:r w:rsidRPr="00E904F5">
        <w:rPr>
          <w:rFonts w:ascii="Myriad Pro" w:hAnsi="Myriad Pro"/>
          <w:b/>
          <w:bCs/>
          <w:caps/>
          <w:color w:val="auto"/>
          <w:sz w:val="20"/>
          <w:szCs w:val="20"/>
          <w:lang w:val="en-GB"/>
        </w:rPr>
        <w:t>Annex A:</w:t>
      </w:r>
      <w:r w:rsidR="00443518" w:rsidRPr="00E904F5">
        <w:rPr>
          <w:rFonts w:ascii="Myriad Pro" w:hAnsi="Myriad Pro"/>
          <w:b/>
          <w:bCs/>
          <w:caps/>
          <w:color w:val="auto"/>
          <w:sz w:val="20"/>
          <w:szCs w:val="20"/>
          <w:lang w:val="en-GB"/>
        </w:rPr>
        <w:t xml:space="preserve"> </w:t>
      </w:r>
      <w:r w:rsidR="00171FEA" w:rsidRPr="00E904F5">
        <w:rPr>
          <w:rFonts w:ascii="Myriad Pro" w:hAnsi="Myriad Pro"/>
          <w:b/>
          <w:bCs/>
          <w:caps/>
          <w:color w:val="auto"/>
          <w:sz w:val="20"/>
          <w:szCs w:val="20"/>
          <w:lang w:val="en-GB"/>
        </w:rPr>
        <w:t>Definitions and Common Terms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E2A8816" w14:textId="77777777" w:rsidR="00044115" w:rsidRPr="00E904F5" w:rsidRDefault="00044115" w:rsidP="00552990">
      <w:pPr>
        <w:spacing w:after="120"/>
        <w:rPr>
          <w:rFonts w:ascii="Myriad Pro" w:hAnsi="Myriad Pro" w:cs="Arial"/>
          <w:sz w:val="20"/>
          <w:szCs w:val="20"/>
          <w:lang w:val="en-GB"/>
        </w:rPr>
      </w:pPr>
    </w:p>
    <w:p w14:paraId="30B36CCA" w14:textId="77777777" w:rsidR="00044115" w:rsidRPr="00E904F5" w:rsidRDefault="00044115" w:rsidP="00552990">
      <w:pPr>
        <w:spacing w:after="120"/>
        <w:jc w:val="both"/>
        <w:rPr>
          <w:rFonts w:ascii="Myriad Pro" w:hAnsi="Myriad Pro" w:cs="Arial"/>
          <w:sz w:val="20"/>
          <w:szCs w:val="20"/>
          <w:lang w:val="en-GB"/>
        </w:rPr>
      </w:pPr>
      <w:r w:rsidRPr="00E904F5">
        <w:rPr>
          <w:rFonts w:ascii="Myriad Pro" w:hAnsi="Myriad Pro" w:cs="Arial"/>
          <w:sz w:val="20"/>
          <w:szCs w:val="20"/>
          <w:lang w:val="en-GB"/>
        </w:rPr>
        <w:t>The following capitalized terms shall be ascribed the following meaning for the purposes of the Agreement:</w:t>
      </w:r>
    </w:p>
    <w:p w14:paraId="6E614F15" w14:textId="77777777"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Agreement</w:t>
      </w:r>
      <w:r w:rsidRPr="00E904F5">
        <w:rPr>
          <w:rFonts w:ascii="Myriad Pro" w:hAnsi="Myriad Pro" w:cs="Arial"/>
          <w:sz w:val="20"/>
          <w:szCs w:val="20"/>
          <w:lang w:val="en-GB"/>
        </w:rPr>
        <w:t>”, this Agreement together with all Annexes thereto.</w:t>
      </w:r>
    </w:p>
    <w:p w14:paraId="2623C055" w14:textId="20CEB7FC" w:rsidR="00044115" w:rsidRPr="00E904F5" w:rsidRDefault="00044115" w:rsidP="00552990">
      <w:pPr>
        <w:pStyle w:val="ListParagraph"/>
        <w:numPr>
          <w:ilvl w:val="0"/>
          <w:numId w:val="65"/>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sidDel="00036698">
        <w:rPr>
          <w:rFonts w:ascii="Myriad Pro" w:hAnsi="Myriad Pro" w:cs="Arial"/>
          <w:sz w:val="20"/>
          <w:szCs w:val="20"/>
          <w:lang w:val="en-GB"/>
        </w:rPr>
        <w:t xml:space="preserve"> </w:t>
      </w:r>
      <w:r w:rsidRPr="00E904F5">
        <w:rPr>
          <w:rFonts w:ascii="Myriad Pro" w:hAnsi="Myriad Pro" w:cs="Arial"/>
          <w:sz w:val="20"/>
          <w:szCs w:val="20"/>
          <w:lang w:val="en-GB"/>
        </w:rPr>
        <w:t>“</w:t>
      </w:r>
      <w:r w:rsidRPr="00E904F5">
        <w:rPr>
          <w:rFonts w:ascii="Myriad Pro" w:hAnsi="Myriad Pro" w:cs="Arial"/>
          <w:sz w:val="20"/>
          <w:szCs w:val="20"/>
          <w:u w:val="single"/>
          <w:lang w:val="en-GB"/>
        </w:rPr>
        <w:t>Applicable Law</w:t>
      </w:r>
      <w:r w:rsidRPr="00E904F5">
        <w:rPr>
          <w:rFonts w:ascii="Myriad Pro" w:hAnsi="Myriad Pro" w:cs="Arial"/>
          <w:sz w:val="20"/>
          <w:szCs w:val="20"/>
          <w:lang w:val="en-GB"/>
        </w:rPr>
        <w:t>” or “</w:t>
      </w:r>
      <w:r w:rsidRPr="00E904F5">
        <w:rPr>
          <w:rFonts w:ascii="Myriad Pro" w:hAnsi="Myriad Pro" w:cs="Arial"/>
          <w:sz w:val="20"/>
          <w:szCs w:val="20"/>
          <w:u w:val="single"/>
          <w:lang w:val="en-GB"/>
        </w:rPr>
        <w:t>Law</w:t>
      </w:r>
      <w:r w:rsidRPr="00E904F5">
        <w:rPr>
          <w:rFonts w:ascii="Myriad Pro" w:hAnsi="Myriad Pro" w:cs="Arial"/>
          <w:sz w:val="20"/>
          <w:szCs w:val="20"/>
          <w:lang w:val="en-GB"/>
        </w:rPr>
        <w:t>”, any legislative act, regulation, decree, order, ordinance, statute, treaty, directive, judgment, or other legislative measure</w:t>
      </w:r>
      <w:r w:rsidR="006E0C88" w:rsidRPr="00E904F5">
        <w:rPr>
          <w:rFonts w:ascii="Myriad Pro" w:hAnsi="Myriad Pro" w:cs="Arial"/>
          <w:sz w:val="20"/>
          <w:szCs w:val="20"/>
          <w:lang w:val="en-GB"/>
        </w:rPr>
        <w:t xml:space="preserve"> applicable to the Agreement, the Services, the Parties, etc</w:t>
      </w:r>
      <w:r w:rsidRPr="00E904F5">
        <w:rPr>
          <w:rFonts w:ascii="Myriad Pro" w:hAnsi="Myriad Pro" w:cs="Arial"/>
          <w:sz w:val="20"/>
          <w:szCs w:val="20"/>
          <w:lang w:val="en-GB"/>
        </w:rPr>
        <w:t>.  For the avoidance of any doubt, the term “Applicable Law” shall include any legislative act or directive relevant to public procurement.</w:t>
      </w:r>
    </w:p>
    <w:p w14:paraId="44963F57" w14:textId="017074BA"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Approved Sub-Contractor</w:t>
      </w:r>
      <w:r w:rsidRPr="00E904F5">
        <w:rPr>
          <w:rFonts w:ascii="Myriad Pro" w:hAnsi="Myriad Pro" w:cs="Arial"/>
          <w:sz w:val="20"/>
          <w:szCs w:val="20"/>
          <w:lang w:val="en-GB"/>
        </w:rPr>
        <w:t xml:space="preserve">”, </w:t>
      </w:r>
      <w:r w:rsidRPr="00E904F5">
        <w:rPr>
          <w:rFonts w:ascii="Myriad Pro" w:hAnsi="Myriad Pro"/>
          <w:sz w:val="20"/>
          <w:szCs w:val="20"/>
          <w:lang w:val="en-GB"/>
        </w:rPr>
        <w:t>any Person or organisation which is in a contractual relationship with the Service Provider to provide a part of the Services</w:t>
      </w:r>
      <w:r w:rsidR="007F7E99" w:rsidRPr="00E904F5">
        <w:rPr>
          <w:rFonts w:ascii="Myriad Pro" w:hAnsi="Myriad Pro"/>
          <w:sz w:val="20"/>
          <w:szCs w:val="20"/>
          <w:lang w:val="en-GB"/>
        </w:rPr>
        <w:t xml:space="preserve"> and is subject to specific requirements identified in the Regulations.</w:t>
      </w:r>
      <w:r w:rsidR="00F639D8" w:rsidRPr="00E904F5">
        <w:rPr>
          <w:rFonts w:ascii="Myriad Pro" w:hAnsi="Myriad Pro"/>
          <w:sz w:val="20"/>
          <w:szCs w:val="20"/>
          <w:lang w:val="en-GB"/>
        </w:rPr>
        <w:t xml:space="preserve"> </w:t>
      </w:r>
      <w:r w:rsidR="00E477F1" w:rsidRPr="00E904F5">
        <w:rPr>
          <w:rFonts w:ascii="Myriad Pro" w:hAnsi="Myriad Pro"/>
          <w:sz w:val="20"/>
          <w:szCs w:val="20"/>
          <w:lang w:val="en-GB"/>
        </w:rPr>
        <w:t>All</w:t>
      </w:r>
      <w:r w:rsidR="00F639D8" w:rsidRPr="00E904F5">
        <w:rPr>
          <w:rFonts w:ascii="Myriad Pro" w:hAnsi="Myriad Pro"/>
          <w:sz w:val="20"/>
          <w:szCs w:val="20"/>
          <w:lang w:val="en-GB"/>
        </w:rPr>
        <w:t xml:space="preserve"> Approved</w:t>
      </w:r>
      <w:r w:rsidR="00BA60CB" w:rsidRPr="00E904F5">
        <w:rPr>
          <w:rFonts w:ascii="Myriad Pro" w:hAnsi="Myriad Pro"/>
          <w:sz w:val="20"/>
          <w:szCs w:val="20"/>
          <w:lang w:val="en-GB"/>
        </w:rPr>
        <w:t xml:space="preserve"> Sub-Contractors </w:t>
      </w:r>
      <w:r w:rsidR="00E477F1" w:rsidRPr="00E904F5">
        <w:rPr>
          <w:rFonts w:ascii="Myriad Pro" w:hAnsi="Myriad Pro"/>
          <w:sz w:val="20"/>
          <w:szCs w:val="20"/>
          <w:lang w:val="en-GB"/>
        </w:rPr>
        <w:t xml:space="preserve">shall be listed </w:t>
      </w:r>
      <w:r w:rsidR="00BA60CB" w:rsidRPr="00E904F5">
        <w:rPr>
          <w:rFonts w:ascii="Myriad Pro" w:hAnsi="Myriad Pro"/>
          <w:sz w:val="20"/>
          <w:szCs w:val="20"/>
          <w:lang w:val="en-GB"/>
        </w:rPr>
        <w:t>in</w:t>
      </w:r>
      <w:r w:rsidR="00F639D8" w:rsidRPr="00E904F5">
        <w:rPr>
          <w:rFonts w:ascii="Myriad Pro" w:hAnsi="Myriad Pro"/>
          <w:i/>
          <w:sz w:val="20"/>
          <w:szCs w:val="20"/>
          <w:lang w:val="en-GB"/>
        </w:rPr>
        <w:t xml:space="preserve"> </w:t>
      </w:r>
      <w:r w:rsidR="00F639D8" w:rsidRPr="00E904F5">
        <w:rPr>
          <w:rFonts w:ascii="Myriad Pro" w:hAnsi="Myriad Pro"/>
          <w:i/>
          <w:sz w:val="20"/>
          <w:szCs w:val="20"/>
          <w:lang w:val="en-GB"/>
        </w:rPr>
        <w:fldChar w:fldCharType="begin"/>
      </w:r>
      <w:r w:rsidR="00F639D8" w:rsidRPr="00E904F5">
        <w:rPr>
          <w:rFonts w:ascii="Myriad Pro" w:hAnsi="Myriad Pro"/>
          <w:i/>
          <w:sz w:val="20"/>
          <w:szCs w:val="20"/>
          <w:lang w:val="en-GB"/>
        </w:rPr>
        <w:instrText xml:space="preserve"> REF _Ref97488923 \h  \* MERGEFORMAT </w:instrText>
      </w:r>
      <w:r w:rsidR="00F639D8" w:rsidRPr="00E904F5">
        <w:rPr>
          <w:rFonts w:ascii="Myriad Pro" w:hAnsi="Myriad Pro"/>
          <w:i/>
          <w:sz w:val="20"/>
          <w:szCs w:val="20"/>
          <w:lang w:val="en-GB"/>
        </w:rPr>
      </w:r>
      <w:r w:rsidR="00F639D8" w:rsidRPr="00E904F5">
        <w:rPr>
          <w:rFonts w:ascii="Myriad Pro" w:hAnsi="Myriad Pro"/>
          <w:i/>
          <w:sz w:val="20"/>
          <w:szCs w:val="20"/>
          <w:lang w:val="en-GB"/>
        </w:rPr>
        <w:fldChar w:fldCharType="separate"/>
      </w:r>
      <w:r w:rsidR="00D61924" w:rsidRPr="00E904F5">
        <w:rPr>
          <w:rFonts w:ascii="Myriad Pro" w:hAnsi="Myriad Pro" w:cs="Arial"/>
          <w:b/>
          <w:bCs/>
          <w:sz w:val="20"/>
          <w:szCs w:val="20"/>
          <w:lang w:val="en-GB"/>
        </w:rPr>
        <w:t>Annex E: List of Approved Sub-Contractors and Approved Staff</w:t>
      </w:r>
      <w:r w:rsidR="00F639D8" w:rsidRPr="00E904F5">
        <w:rPr>
          <w:rFonts w:ascii="Myriad Pro" w:hAnsi="Myriad Pro"/>
          <w:i/>
          <w:sz w:val="20"/>
          <w:szCs w:val="20"/>
          <w:lang w:val="en-GB"/>
        </w:rPr>
        <w:fldChar w:fldCharType="end"/>
      </w:r>
      <w:r w:rsidR="00BA60CB" w:rsidRPr="00E904F5">
        <w:rPr>
          <w:rFonts w:ascii="Myriad Pro" w:hAnsi="Myriad Pro"/>
          <w:sz w:val="20"/>
          <w:szCs w:val="20"/>
          <w:lang w:val="en-GB"/>
        </w:rPr>
        <w:t>.</w:t>
      </w:r>
    </w:p>
    <w:p w14:paraId="3E21B370" w14:textId="54B9DC43" w:rsidR="00F51EE4" w:rsidRPr="00E904F5" w:rsidRDefault="00F51EE4" w:rsidP="00CD4D02">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sz w:val="20"/>
          <w:szCs w:val="20"/>
          <w:lang w:val="en-GB"/>
        </w:rPr>
        <w:t>“</w:t>
      </w:r>
      <w:r w:rsidRPr="00E904F5">
        <w:rPr>
          <w:rFonts w:ascii="Myriad Pro" w:hAnsi="Myriad Pro"/>
          <w:sz w:val="20"/>
          <w:szCs w:val="20"/>
          <w:u w:val="single"/>
          <w:lang w:val="en-GB"/>
        </w:rPr>
        <w:t>Approved Staff</w:t>
      </w:r>
      <w:r w:rsidRPr="00E904F5">
        <w:rPr>
          <w:rFonts w:ascii="Myriad Pro" w:hAnsi="Myriad Pro"/>
          <w:sz w:val="20"/>
          <w:szCs w:val="20"/>
          <w:lang w:val="en-GB"/>
        </w:rPr>
        <w:t>”</w:t>
      </w:r>
      <w:r w:rsidR="00447EBA" w:rsidRPr="00E904F5">
        <w:rPr>
          <w:rFonts w:ascii="Myriad Pro" w:hAnsi="Myriad Pro"/>
          <w:sz w:val="20"/>
          <w:szCs w:val="20"/>
          <w:lang w:val="en-GB"/>
        </w:rPr>
        <w:t xml:space="preserve"> -</w:t>
      </w:r>
      <w:r w:rsidRPr="00E904F5">
        <w:rPr>
          <w:rFonts w:ascii="Myriad Pro" w:hAnsi="Myriad Pro"/>
          <w:sz w:val="20"/>
          <w:szCs w:val="20"/>
          <w:lang w:val="en-GB"/>
        </w:rPr>
        <w:t xml:space="preserve"> </w:t>
      </w:r>
      <w:r w:rsidR="00447EBA" w:rsidRPr="00E904F5">
        <w:rPr>
          <w:rFonts w:ascii="Myriad Pro" w:hAnsi="Myriad Pro"/>
          <w:sz w:val="20"/>
          <w:szCs w:val="20"/>
          <w:lang w:val="en-GB"/>
        </w:rPr>
        <w:t xml:space="preserve">means any </w:t>
      </w:r>
      <w:r w:rsidR="00833D92" w:rsidRPr="00E904F5">
        <w:rPr>
          <w:rFonts w:ascii="Myriad Pro" w:hAnsi="Myriad Pro"/>
          <w:sz w:val="20"/>
          <w:szCs w:val="20"/>
          <w:lang w:val="en-GB"/>
        </w:rPr>
        <w:t>of the</w:t>
      </w:r>
      <w:r w:rsidR="00051DFD" w:rsidRPr="00E904F5">
        <w:rPr>
          <w:rFonts w:ascii="Myriad Pro" w:hAnsi="Myriad Pro"/>
          <w:sz w:val="20"/>
          <w:szCs w:val="20"/>
          <w:lang w:val="en-GB"/>
        </w:rPr>
        <w:t xml:space="preserve"> </w:t>
      </w:r>
      <w:r w:rsidR="00833D92" w:rsidRPr="00E904F5">
        <w:rPr>
          <w:rFonts w:ascii="Myriad Pro" w:hAnsi="Myriad Pro"/>
          <w:sz w:val="20"/>
          <w:szCs w:val="20"/>
          <w:lang w:val="en-GB"/>
        </w:rPr>
        <w:t xml:space="preserve">project managers </w:t>
      </w:r>
      <w:r w:rsidR="00447EBA" w:rsidRPr="00E904F5">
        <w:rPr>
          <w:rFonts w:ascii="Myriad Pro" w:hAnsi="Myriad Pro"/>
          <w:sz w:val="20"/>
          <w:szCs w:val="20"/>
          <w:lang w:val="en-GB"/>
        </w:rPr>
        <w:t>which</w:t>
      </w:r>
      <w:r w:rsidR="00CD4D02" w:rsidRPr="00E904F5">
        <w:rPr>
          <w:rFonts w:ascii="Myriad Pro" w:hAnsi="Myriad Pro"/>
          <w:sz w:val="20"/>
          <w:szCs w:val="20"/>
          <w:lang w:val="en-GB"/>
        </w:rPr>
        <w:t>: (a)</w:t>
      </w:r>
      <w:r w:rsidR="00447EBA" w:rsidRPr="00E904F5">
        <w:rPr>
          <w:rFonts w:ascii="Myriad Pro" w:hAnsi="Myriad Pro"/>
          <w:sz w:val="20"/>
          <w:szCs w:val="20"/>
          <w:lang w:val="en-GB"/>
        </w:rPr>
        <w:t xml:space="preserve"> is in a contractual relationship with the Service Provider</w:t>
      </w:r>
      <w:r w:rsidR="00CD4D02" w:rsidRPr="00E904F5">
        <w:rPr>
          <w:rFonts w:ascii="Myriad Pro" w:hAnsi="Myriad Pro"/>
          <w:sz w:val="20"/>
          <w:szCs w:val="20"/>
          <w:lang w:val="en-GB"/>
        </w:rPr>
        <w:t xml:space="preserve">; and (b) shall be involved in the provision of the Services; and (c) is subject to specific requirements identified in </w:t>
      </w:r>
      <w:r w:rsidR="00051DFD" w:rsidRPr="00E904F5">
        <w:rPr>
          <w:rFonts w:ascii="Myriad Pro" w:hAnsi="Myriad Pro"/>
          <w:sz w:val="20"/>
          <w:szCs w:val="20"/>
          <w:lang w:val="en-GB"/>
        </w:rPr>
        <w:t xml:space="preserve">Clause 8.4.4. of </w:t>
      </w:r>
      <w:r w:rsidR="00CD4D02" w:rsidRPr="00E904F5">
        <w:rPr>
          <w:rFonts w:ascii="Myriad Pro" w:hAnsi="Myriad Pro"/>
          <w:sz w:val="20"/>
          <w:szCs w:val="20"/>
          <w:lang w:val="en-GB"/>
        </w:rPr>
        <w:t xml:space="preserve">the </w:t>
      </w:r>
      <w:r w:rsidR="005A1717" w:rsidRPr="00E904F5">
        <w:rPr>
          <w:rFonts w:ascii="Myriad Pro" w:hAnsi="Myriad Pro"/>
          <w:sz w:val="20"/>
          <w:szCs w:val="20"/>
          <w:lang w:val="en-GB"/>
        </w:rPr>
        <w:t>Regulations</w:t>
      </w:r>
      <w:r w:rsidR="009D123D" w:rsidRPr="00E904F5">
        <w:rPr>
          <w:rFonts w:ascii="Myriad Pro" w:hAnsi="Myriad Pro"/>
          <w:sz w:val="20"/>
          <w:szCs w:val="20"/>
          <w:lang w:val="en-GB"/>
        </w:rPr>
        <w:t xml:space="preserve">. </w:t>
      </w:r>
      <w:r w:rsidR="00E477F1" w:rsidRPr="00E904F5">
        <w:rPr>
          <w:rFonts w:ascii="Myriad Pro" w:hAnsi="Myriad Pro"/>
          <w:sz w:val="20"/>
          <w:szCs w:val="20"/>
          <w:lang w:val="en-GB"/>
        </w:rPr>
        <w:t>All</w:t>
      </w:r>
      <w:r w:rsidR="009D123D" w:rsidRPr="00E904F5">
        <w:rPr>
          <w:rFonts w:ascii="Myriad Pro" w:hAnsi="Myriad Pro"/>
          <w:sz w:val="20"/>
          <w:szCs w:val="20"/>
          <w:lang w:val="en-GB"/>
        </w:rPr>
        <w:t xml:space="preserve"> Approved Staff </w:t>
      </w:r>
      <w:r w:rsidR="00E477F1" w:rsidRPr="00E904F5">
        <w:rPr>
          <w:rFonts w:ascii="Myriad Pro" w:hAnsi="Myriad Pro"/>
          <w:sz w:val="20"/>
          <w:szCs w:val="20"/>
          <w:lang w:val="en-GB"/>
        </w:rPr>
        <w:t>shall be listed</w:t>
      </w:r>
      <w:r w:rsidR="00447EBA" w:rsidRPr="00E904F5">
        <w:rPr>
          <w:rFonts w:ascii="Myriad Pro" w:hAnsi="Myriad Pro"/>
          <w:sz w:val="20"/>
          <w:szCs w:val="20"/>
          <w:lang w:val="en-GB"/>
        </w:rPr>
        <w:t xml:space="preserve"> </w:t>
      </w:r>
      <w:r w:rsidR="00690FD5" w:rsidRPr="00E904F5">
        <w:rPr>
          <w:rFonts w:ascii="Myriad Pro" w:hAnsi="Myriad Pro"/>
          <w:sz w:val="20"/>
          <w:szCs w:val="20"/>
          <w:lang w:val="en-GB"/>
        </w:rPr>
        <w:t xml:space="preserve">in </w:t>
      </w:r>
      <w:r w:rsidR="00447EBA" w:rsidRPr="00E904F5">
        <w:rPr>
          <w:rFonts w:ascii="Myriad Pro" w:hAnsi="Myriad Pro"/>
          <w:sz w:val="20"/>
          <w:szCs w:val="20"/>
          <w:lang w:val="en-GB"/>
        </w:rPr>
        <w:fldChar w:fldCharType="begin"/>
      </w:r>
      <w:r w:rsidR="00447EBA" w:rsidRPr="00E904F5">
        <w:rPr>
          <w:rFonts w:ascii="Myriad Pro" w:hAnsi="Myriad Pro"/>
          <w:sz w:val="20"/>
          <w:szCs w:val="20"/>
          <w:lang w:val="en-GB"/>
        </w:rPr>
        <w:instrText xml:space="preserve"> REF _Ref97488923 \h </w:instrText>
      </w:r>
      <w:r w:rsidR="00393ADF" w:rsidRPr="00E904F5">
        <w:rPr>
          <w:rFonts w:ascii="Myriad Pro" w:hAnsi="Myriad Pro"/>
          <w:sz w:val="20"/>
          <w:szCs w:val="20"/>
          <w:lang w:val="en-GB"/>
        </w:rPr>
        <w:instrText xml:space="preserve"> \* MERGEFORMAT </w:instrText>
      </w:r>
      <w:r w:rsidR="00447EBA" w:rsidRPr="00E904F5">
        <w:rPr>
          <w:rFonts w:ascii="Myriad Pro" w:hAnsi="Myriad Pro"/>
          <w:sz w:val="20"/>
          <w:szCs w:val="20"/>
          <w:lang w:val="en-GB"/>
        </w:rPr>
      </w:r>
      <w:r w:rsidR="00447EBA" w:rsidRPr="00E904F5">
        <w:rPr>
          <w:rFonts w:ascii="Myriad Pro" w:hAnsi="Myriad Pro"/>
          <w:sz w:val="20"/>
          <w:szCs w:val="20"/>
          <w:lang w:val="en-GB"/>
        </w:rPr>
        <w:fldChar w:fldCharType="separate"/>
      </w:r>
      <w:r w:rsidR="00D61924" w:rsidRPr="00E904F5">
        <w:rPr>
          <w:rFonts w:ascii="Myriad Pro" w:hAnsi="Myriad Pro" w:cs="Arial"/>
          <w:b/>
          <w:bCs/>
          <w:sz w:val="20"/>
          <w:szCs w:val="20"/>
          <w:lang w:val="en-GB"/>
        </w:rPr>
        <w:t>Annex E: List of Approved Sub-Contractors and Approved Staff</w:t>
      </w:r>
      <w:r w:rsidR="00447EBA" w:rsidRPr="00E904F5">
        <w:rPr>
          <w:rFonts w:ascii="Myriad Pro" w:hAnsi="Myriad Pro"/>
          <w:sz w:val="20"/>
          <w:szCs w:val="20"/>
          <w:lang w:val="en-GB"/>
        </w:rPr>
        <w:fldChar w:fldCharType="end"/>
      </w:r>
      <w:r w:rsidR="00CD4D02" w:rsidRPr="00E904F5">
        <w:rPr>
          <w:rFonts w:ascii="Myriad Pro" w:hAnsi="Myriad Pro" w:cs="Arial"/>
          <w:sz w:val="20"/>
          <w:szCs w:val="20"/>
          <w:lang w:val="en-GB"/>
        </w:rPr>
        <w:t>.</w:t>
      </w:r>
      <w:r w:rsidR="00833D92" w:rsidRPr="00E904F5">
        <w:rPr>
          <w:rFonts w:ascii="Myriad Pro" w:hAnsi="Myriad Pro" w:cs="Arial"/>
          <w:sz w:val="20"/>
          <w:szCs w:val="20"/>
          <w:lang w:val="en-GB"/>
        </w:rPr>
        <w:t xml:space="preserve"> </w:t>
      </w:r>
    </w:p>
    <w:p w14:paraId="5308CADD" w14:textId="525826CC"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sz w:val="20"/>
          <w:szCs w:val="20"/>
          <w:lang w:val="en-GB"/>
        </w:rPr>
        <w:t>“</w:t>
      </w:r>
      <w:r w:rsidRPr="00E904F5">
        <w:rPr>
          <w:rFonts w:ascii="Myriad Pro" w:hAnsi="Myriad Pro"/>
          <w:sz w:val="20"/>
          <w:szCs w:val="20"/>
          <w:u w:val="single"/>
          <w:lang w:val="en-GB"/>
        </w:rPr>
        <w:t>Assignment</w:t>
      </w:r>
      <w:r w:rsidRPr="00E904F5">
        <w:rPr>
          <w:rFonts w:ascii="Myriad Pro" w:hAnsi="Myriad Pro"/>
          <w:sz w:val="20"/>
          <w:szCs w:val="20"/>
          <w:lang w:val="en-GB"/>
        </w:rPr>
        <w:t xml:space="preserve">” – means the specific instance of Services that </w:t>
      </w:r>
      <w:r w:rsidR="00F176F7" w:rsidRPr="00E904F5">
        <w:rPr>
          <w:rFonts w:ascii="Myriad Pro" w:hAnsi="Myriad Pro"/>
          <w:sz w:val="20"/>
          <w:szCs w:val="20"/>
          <w:lang w:val="en-GB"/>
        </w:rPr>
        <w:t>are</w:t>
      </w:r>
      <w:r w:rsidRPr="00E904F5">
        <w:rPr>
          <w:rFonts w:ascii="Myriad Pro" w:hAnsi="Myriad Pro"/>
          <w:sz w:val="20"/>
          <w:szCs w:val="20"/>
          <w:lang w:val="en-GB"/>
        </w:rPr>
        <w:t xml:space="preserve"> requested by the Principal in accordance with the Clause </w:t>
      </w:r>
      <w:r w:rsidRPr="00E904F5">
        <w:rPr>
          <w:rFonts w:ascii="Myriad Pro" w:hAnsi="Myriad Pro"/>
          <w:sz w:val="20"/>
          <w:szCs w:val="20"/>
          <w:lang w:val="en-GB"/>
        </w:rPr>
        <w:fldChar w:fldCharType="begin"/>
      </w:r>
      <w:r w:rsidRPr="00E904F5">
        <w:rPr>
          <w:rFonts w:ascii="Myriad Pro" w:hAnsi="Myriad Pro"/>
          <w:sz w:val="20"/>
          <w:szCs w:val="20"/>
          <w:lang w:val="en-GB"/>
        </w:rPr>
        <w:instrText xml:space="preserve"> REF _Ref93481691 \r \h </w:instrText>
      </w:r>
      <w:r w:rsidR="00393ADF" w:rsidRPr="00E904F5">
        <w:rPr>
          <w:rFonts w:ascii="Myriad Pro" w:hAnsi="Myriad Pro"/>
          <w:sz w:val="20"/>
          <w:szCs w:val="20"/>
          <w:lang w:val="en-GB"/>
        </w:rPr>
        <w:instrText xml:space="preserve"> \* MERGEFORMAT </w:instrText>
      </w:r>
      <w:r w:rsidRPr="00E904F5">
        <w:rPr>
          <w:rFonts w:ascii="Myriad Pro" w:hAnsi="Myriad Pro"/>
          <w:sz w:val="20"/>
          <w:szCs w:val="20"/>
          <w:lang w:val="en-GB"/>
        </w:rPr>
      </w:r>
      <w:r w:rsidRPr="00E904F5">
        <w:rPr>
          <w:rFonts w:ascii="Myriad Pro" w:hAnsi="Myriad Pro"/>
          <w:sz w:val="20"/>
          <w:szCs w:val="20"/>
          <w:lang w:val="en-GB"/>
        </w:rPr>
        <w:fldChar w:fldCharType="separate"/>
      </w:r>
      <w:r w:rsidR="00100E3A" w:rsidRPr="00E904F5">
        <w:rPr>
          <w:rFonts w:ascii="Myriad Pro" w:hAnsi="Myriad Pro"/>
          <w:sz w:val="20"/>
          <w:szCs w:val="20"/>
          <w:lang w:val="en-GB"/>
        </w:rPr>
        <w:t>7.2</w:t>
      </w:r>
      <w:r w:rsidRPr="00E904F5">
        <w:rPr>
          <w:rFonts w:ascii="Myriad Pro" w:hAnsi="Myriad Pro"/>
          <w:sz w:val="20"/>
          <w:szCs w:val="20"/>
          <w:lang w:val="en-GB"/>
        </w:rPr>
        <w:fldChar w:fldCharType="end"/>
      </w:r>
      <w:r w:rsidR="00F176F7" w:rsidRPr="00E904F5">
        <w:rPr>
          <w:rFonts w:ascii="Myriad Pro" w:hAnsi="Myriad Pro"/>
          <w:sz w:val="20"/>
          <w:szCs w:val="20"/>
          <w:lang w:val="en-GB"/>
        </w:rPr>
        <w:t xml:space="preserve"> of the Agreement</w:t>
      </w:r>
      <w:r w:rsidRPr="00E904F5">
        <w:rPr>
          <w:rFonts w:ascii="Myriad Pro" w:hAnsi="Myriad Pro"/>
          <w:sz w:val="20"/>
          <w:szCs w:val="20"/>
          <w:lang w:val="en-GB"/>
        </w:rPr>
        <w:t xml:space="preserve"> and which shall be implemented by the Service Provider in accordance with the terms of the Agreement.</w:t>
      </w:r>
    </w:p>
    <w:p w14:paraId="3582EDEF" w14:textId="77777777"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i/>
          <w:sz w:val="20"/>
          <w:szCs w:val="20"/>
          <w:lang w:val="en-GB"/>
        </w:rPr>
      </w:pPr>
      <w:bookmarkStart w:id="256" w:name="_Hlk522227152"/>
      <w:r w:rsidRPr="00E904F5">
        <w:rPr>
          <w:rFonts w:ascii="Myriad Pro" w:hAnsi="Myriad Pro" w:cs="Arial"/>
          <w:sz w:val="20"/>
          <w:szCs w:val="20"/>
          <w:lang w:val="en-GB"/>
        </w:rPr>
        <w:t>“</w:t>
      </w:r>
      <w:r w:rsidRPr="00E904F5">
        <w:rPr>
          <w:rFonts w:ascii="Myriad Pro" w:hAnsi="Myriad Pro" w:cs="Arial"/>
          <w:sz w:val="20"/>
          <w:szCs w:val="20"/>
          <w:u w:val="single"/>
          <w:lang w:val="en-GB"/>
        </w:rPr>
        <w:t>Candidate</w:t>
      </w:r>
      <w:r w:rsidRPr="00E904F5">
        <w:rPr>
          <w:rFonts w:ascii="Myriad Pro" w:hAnsi="Myriad Pro" w:cs="Arial"/>
          <w:sz w:val="20"/>
          <w:szCs w:val="20"/>
          <w:lang w:val="en-GB"/>
        </w:rPr>
        <w:t>”, a natural person whose compliance with qualification requirements defined by the Parties within the scope of the Assignment has been established by the Service Provider and who has applied its candidacy for consideration for the respective vacancy within the scope of the Services.</w:t>
      </w:r>
    </w:p>
    <w:p w14:paraId="6D4F7559" w14:textId="6B763C29" w:rsidR="005D0106" w:rsidRPr="00E904F5" w:rsidRDefault="005D0106"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CEF</w:t>
      </w:r>
      <w:r w:rsidRPr="00E904F5">
        <w:rPr>
          <w:rFonts w:ascii="Myriad Pro" w:hAnsi="Myriad Pro" w:cs="Arial"/>
          <w:sz w:val="20"/>
          <w:szCs w:val="20"/>
          <w:lang w:val="en-GB"/>
        </w:rPr>
        <w:t>”</w:t>
      </w:r>
      <w:r w:rsidR="00C55309" w:rsidRPr="00E904F5">
        <w:rPr>
          <w:rFonts w:ascii="Myriad Pro" w:hAnsi="Myriad Pro" w:cs="Arial"/>
          <w:sz w:val="20"/>
          <w:szCs w:val="20"/>
          <w:lang w:val="en-GB"/>
        </w:rPr>
        <w:t xml:space="preserve"> as defined in the Preamble of the Agreement.</w:t>
      </w:r>
    </w:p>
    <w:bookmarkEnd w:id="256"/>
    <w:p w14:paraId="7AEEA7C9" w14:textId="03A6AABB"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Completion Date</w:t>
      </w:r>
      <w:r w:rsidR="00287CB0" w:rsidRPr="00E904F5">
        <w:rPr>
          <w:rFonts w:ascii="Myriad Pro" w:hAnsi="Myriad Pro" w:cs="Arial"/>
          <w:sz w:val="20"/>
          <w:szCs w:val="20"/>
          <w:u w:val="single"/>
          <w:lang w:val="en-GB"/>
        </w:rPr>
        <w:t>s</w:t>
      </w:r>
      <w:r w:rsidRPr="00E904F5">
        <w:rPr>
          <w:rFonts w:ascii="Myriad Pro" w:hAnsi="Myriad Pro" w:cs="Arial"/>
          <w:sz w:val="20"/>
          <w:szCs w:val="20"/>
          <w:lang w:val="en-GB"/>
        </w:rPr>
        <w:t xml:space="preserve">”, </w:t>
      </w:r>
      <w:r w:rsidR="009C3161" w:rsidRPr="00E904F5">
        <w:rPr>
          <w:rFonts w:ascii="Myriad Pro" w:hAnsi="Myriad Pro" w:cs="Arial"/>
          <w:sz w:val="20"/>
          <w:szCs w:val="20"/>
          <w:lang w:val="en-GB"/>
        </w:rPr>
        <w:t>reference dates</w:t>
      </w:r>
      <w:r w:rsidR="00AC511B" w:rsidRPr="00E904F5">
        <w:rPr>
          <w:rFonts w:ascii="Myriad Pro" w:hAnsi="Myriad Pro" w:cs="Arial"/>
          <w:sz w:val="20"/>
          <w:szCs w:val="20"/>
          <w:lang w:val="en-GB"/>
        </w:rPr>
        <w:t xml:space="preserve"> </w:t>
      </w:r>
      <w:r w:rsidR="0067173B" w:rsidRPr="00E904F5">
        <w:rPr>
          <w:rFonts w:ascii="Myriad Pro" w:hAnsi="Myriad Pro" w:cs="Arial"/>
          <w:sz w:val="20"/>
          <w:szCs w:val="20"/>
          <w:lang w:val="en-GB"/>
        </w:rPr>
        <w:t xml:space="preserve">which are determined </w:t>
      </w:r>
      <w:r w:rsidR="00615A99" w:rsidRPr="00E904F5">
        <w:rPr>
          <w:rFonts w:ascii="Myriad Pro" w:hAnsi="Myriad Pro" w:cs="Arial"/>
          <w:sz w:val="20"/>
          <w:szCs w:val="20"/>
          <w:lang w:val="en-GB"/>
        </w:rPr>
        <w:t>in accordance with</w:t>
      </w:r>
      <w:r w:rsidR="00AC511B" w:rsidRPr="00E904F5">
        <w:rPr>
          <w:rFonts w:ascii="Myriad Pro" w:hAnsi="Myriad Pro" w:cs="Arial"/>
          <w:sz w:val="20"/>
          <w:szCs w:val="20"/>
          <w:lang w:val="en-GB"/>
        </w:rPr>
        <w:t xml:space="preserve"> Clause </w:t>
      </w:r>
      <w:r w:rsidR="00AC511B" w:rsidRPr="00E904F5">
        <w:rPr>
          <w:rFonts w:ascii="Myriad Pro" w:hAnsi="Myriad Pro" w:cs="Arial"/>
          <w:sz w:val="20"/>
          <w:szCs w:val="20"/>
          <w:lang w:val="en-GB"/>
        </w:rPr>
        <w:fldChar w:fldCharType="begin"/>
      </w:r>
      <w:r w:rsidR="00AC511B" w:rsidRPr="00E904F5">
        <w:rPr>
          <w:rFonts w:ascii="Myriad Pro" w:hAnsi="Myriad Pro" w:cs="Arial"/>
          <w:sz w:val="20"/>
          <w:szCs w:val="20"/>
          <w:lang w:val="en-GB"/>
        </w:rPr>
        <w:instrText xml:space="preserve"> REF _Ref94780858 \r \h  \* MERGEFORMAT </w:instrText>
      </w:r>
      <w:r w:rsidR="00AC511B" w:rsidRPr="00E904F5">
        <w:rPr>
          <w:rFonts w:ascii="Myriad Pro" w:hAnsi="Myriad Pro" w:cs="Arial"/>
          <w:sz w:val="20"/>
          <w:szCs w:val="20"/>
          <w:lang w:val="en-GB"/>
        </w:rPr>
      </w:r>
      <w:r w:rsidR="00AC511B" w:rsidRPr="00E904F5">
        <w:rPr>
          <w:rFonts w:ascii="Myriad Pro" w:hAnsi="Myriad Pro" w:cs="Arial"/>
          <w:sz w:val="20"/>
          <w:szCs w:val="20"/>
          <w:lang w:val="en-GB"/>
        </w:rPr>
        <w:fldChar w:fldCharType="separate"/>
      </w:r>
      <w:r w:rsidR="00100E3A" w:rsidRPr="00E904F5">
        <w:rPr>
          <w:rFonts w:ascii="Myriad Pro" w:hAnsi="Myriad Pro" w:cs="Arial"/>
          <w:sz w:val="20"/>
          <w:szCs w:val="20"/>
          <w:lang w:val="en-GB"/>
        </w:rPr>
        <w:t>8.1.1</w:t>
      </w:r>
      <w:r w:rsidR="00AC511B" w:rsidRPr="00E904F5">
        <w:rPr>
          <w:rFonts w:ascii="Myriad Pro" w:hAnsi="Myriad Pro" w:cs="Arial"/>
          <w:sz w:val="20"/>
          <w:szCs w:val="20"/>
          <w:lang w:val="en-GB"/>
        </w:rPr>
        <w:fldChar w:fldCharType="end"/>
      </w:r>
      <w:r w:rsidR="00AC511B" w:rsidRPr="00E904F5">
        <w:rPr>
          <w:rFonts w:ascii="Myriad Pro" w:hAnsi="Myriad Pro" w:cs="Arial"/>
          <w:sz w:val="20"/>
          <w:szCs w:val="20"/>
          <w:lang w:val="en-GB"/>
        </w:rPr>
        <w:t xml:space="preserve"> of the Agreement </w:t>
      </w:r>
      <w:r w:rsidR="0067173B" w:rsidRPr="00E904F5">
        <w:rPr>
          <w:rFonts w:ascii="Myriad Pro" w:hAnsi="Myriad Pro" w:cs="Arial"/>
          <w:sz w:val="20"/>
          <w:szCs w:val="20"/>
          <w:lang w:val="en-GB"/>
        </w:rPr>
        <w:t xml:space="preserve">and </w:t>
      </w:r>
      <w:r w:rsidR="00AC511B" w:rsidRPr="00E904F5">
        <w:rPr>
          <w:rFonts w:ascii="Myriad Pro" w:hAnsi="Myriad Pro" w:cs="Arial"/>
          <w:sz w:val="20"/>
          <w:szCs w:val="20"/>
          <w:lang w:val="en-GB"/>
        </w:rPr>
        <w:t>that serve as milestones for the Service Provider to claim payment of the Fee.</w:t>
      </w:r>
    </w:p>
    <w:p w14:paraId="30A7D28A" w14:textId="04694BA3"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Confidential Information</w:t>
      </w:r>
      <w:r w:rsidRPr="00E904F5">
        <w:rPr>
          <w:rFonts w:ascii="Myriad Pro" w:hAnsi="Myriad Pro" w:cs="Arial"/>
          <w:sz w:val="20"/>
          <w:szCs w:val="20"/>
          <w:lang w:val="en-GB"/>
        </w:rPr>
        <w:t xml:space="preserve">”, as defined in accordance with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_Ref472428583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 xml:space="preserve">Section </w:t>
      </w:r>
      <w:r w:rsidR="00D61924" w:rsidRPr="00E904F5">
        <w:rPr>
          <w:rFonts w:ascii="Myriad Pro" w:hAnsi="Myriad Pro" w:cs="Arial"/>
          <w:b/>
          <w:bCs/>
          <w:sz w:val="20"/>
          <w:szCs w:val="20"/>
          <w:lang w:val="en-GB"/>
        </w:rPr>
        <w:t>XI</w:t>
      </w:r>
      <w:r w:rsidR="00D61924" w:rsidRPr="00E904F5">
        <w:rPr>
          <w:rFonts w:ascii="Myriad Pro" w:hAnsi="Myriad Pro" w:cs="Arial"/>
          <w:sz w:val="20"/>
          <w:szCs w:val="20"/>
          <w:lang w:val="en-GB"/>
        </w:rPr>
        <w:t xml:space="preserve">. </w:t>
      </w:r>
      <w:r w:rsidR="00D61924" w:rsidRPr="00E904F5">
        <w:rPr>
          <w:rFonts w:ascii="Myriad Pro" w:hAnsi="Myriad Pro" w:cs="Arial"/>
          <w:b/>
          <w:bCs/>
          <w:sz w:val="20"/>
          <w:szCs w:val="20"/>
          <w:lang w:val="en-GB"/>
        </w:rPr>
        <w:t>Confidentiality</w:t>
      </w:r>
      <w:r w:rsidRPr="00E904F5">
        <w:rPr>
          <w:rFonts w:ascii="Myriad Pro" w:hAnsi="Myriad Pro" w:cs="Arial"/>
          <w:b/>
          <w:bCs/>
          <w:sz w:val="20"/>
          <w:szCs w:val="20"/>
          <w:lang w:val="en-GB"/>
        </w:rPr>
        <w:fldChar w:fldCharType="end"/>
      </w:r>
      <w:r w:rsidRPr="00E904F5">
        <w:rPr>
          <w:rFonts w:ascii="Myriad Pro" w:hAnsi="Myriad Pro" w:cs="Arial"/>
          <w:sz w:val="20"/>
          <w:szCs w:val="20"/>
          <w:lang w:val="en-GB"/>
        </w:rPr>
        <w:t xml:space="preserve"> of the Agreement.</w:t>
      </w:r>
    </w:p>
    <w:p w14:paraId="3144D02D" w14:textId="77777777"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Costs</w:t>
      </w:r>
      <w:r w:rsidRPr="00E904F5">
        <w:rPr>
          <w:rFonts w:ascii="Myriad Pro" w:hAnsi="Myriad Pro" w:cs="Arial"/>
          <w:sz w:val="20"/>
          <w:szCs w:val="20"/>
          <w:lang w:val="en-GB"/>
        </w:rPr>
        <w:t>”, direct costs reasonably incurred by the Service Provider in relation to the provision of the Services, namely Costs within the scope of the Agreement shall include any of the following:</w:t>
      </w:r>
    </w:p>
    <w:p w14:paraId="37F3123C" w14:textId="77777777" w:rsidR="00044115" w:rsidRPr="00E904F5" w:rsidRDefault="00044115" w:rsidP="00552990">
      <w:pPr>
        <w:pStyle w:val="ListParagraph"/>
        <w:numPr>
          <w:ilvl w:val="0"/>
          <w:numId w:val="70"/>
        </w:numPr>
        <w:spacing w:after="120"/>
        <w:ind w:left="1418" w:hanging="709"/>
        <w:jc w:val="both"/>
        <w:rPr>
          <w:rFonts w:ascii="Myriad Pro" w:hAnsi="Myriad Pro" w:cs="Arial"/>
          <w:sz w:val="20"/>
          <w:szCs w:val="20"/>
          <w:lang w:val="en-GB"/>
        </w:rPr>
      </w:pPr>
      <w:r w:rsidRPr="00E904F5">
        <w:rPr>
          <w:rFonts w:ascii="Myriad Pro" w:hAnsi="Myriad Pro" w:cs="Arial"/>
          <w:sz w:val="20"/>
          <w:szCs w:val="20"/>
          <w:lang w:val="en-GB"/>
        </w:rPr>
        <w:t>costs of all materials and supplies forming part of the Services, including transportation and storage expenses (discounts for cash or prompt payments will not reduce these costs);</w:t>
      </w:r>
    </w:p>
    <w:p w14:paraId="030F5102"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salaries for personnel in the direct employ of the Service Provider in the performance of the Services or relating to the Services;</w:t>
      </w:r>
    </w:p>
    <w:p w14:paraId="7DA35898"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salaries of the Service Provider’s employees for the time that they spend in connection with the Service;</w:t>
      </w:r>
    </w:p>
    <w:p w14:paraId="7E8AB920"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payments to Sub-Contractors for Work relating to the Services;</w:t>
      </w:r>
    </w:p>
    <w:p w14:paraId="2AED05C6"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costs of all employee benefits and taxes for items such as social security and other benefits for the labour and employees;</w:t>
      </w:r>
    </w:p>
    <w:p w14:paraId="62034E3A"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costs, including transportation and maintenance, of equipment and hand tools not owned by workmen employed by the Service Provider which are employed or consumed toward the Services;</w:t>
      </w:r>
    </w:p>
    <w:p w14:paraId="33DCE3FC"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payments for rental charges for machinery, equipment, facilities and tools used in connection with the Services, and payments for installations, repairs, replacements, dismantling, removal, lubrication, transportation and delivery of those rental items;</w:t>
      </w:r>
    </w:p>
    <w:p w14:paraId="3C22F704"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lastRenderedPageBreak/>
        <w:t>other transportation costs incurred in connection with the Services;</w:t>
      </w:r>
    </w:p>
    <w:p w14:paraId="246B1E56"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that portion attributable to this Agreement of premiums for insurance that is required by this Agreement or by law to be obtained or maintained by the Service Provider;</w:t>
      </w:r>
    </w:p>
    <w:p w14:paraId="3C778077"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sales, use, gross receipts or other taxes related to the Services, imposed by any governmental authority, to the extent that the Service Provider is responsible for such taxes;</w:t>
      </w:r>
    </w:p>
    <w:p w14:paraId="4F882A0C"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costs of long-distance telephone calls, telephone service at the site and postage relating to the Services;</w:t>
      </w:r>
    </w:p>
    <w:p w14:paraId="35C1FFE0" w14:textId="77777777" w:rsidR="00044115" w:rsidRPr="00E904F5" w:rsidRDefault="00044115" w:rsidP="00552990">
      <w:pPr>
        <w:pStyle w:val="ListParagraph"/>
        <w:numPr>
          <w:ilvl w:val="0"/>
          <w:numId w:val="70"/>
        </w:numPr>
        <w:suppressAutoHyphens/>
        <w:autoSpaceDN w:val="0"/>
        <w:spacing w:after="120"/>
        <w:ind w:left="1418"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losses and expenses, not compensated by insurance, sustained by the Service Provider in connection with the Works under this Agreement, provided they resulted from causes other than the fault or neglect of the Service Provider.</w:t>
      </w:r>
      <w:r w:rsidRPr="00E904F5" w:rsidDel="00DE160D">
        <w:rPr>
          <w:rFonts w:ascii="Myriad Pro" w:hAnsi="Myriad Pro" w:cs="Arial"/>
          <w:sz w:val="20"/>
          <w:szCs w:val="20"/>
          <w:lang w:val="en-GB"/>
        </w:rPr>
        <w:t xml:space="preserve"> </w:t>
      </w:r>
    </w:p>
    <w:p w14:paraId="6E821554" w14:textId="553ABC25"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Damages</w:t>
      </w:r>
      <w:r w:rsidRPr="00E904F5">
        <w:rPr>
          <w:rFonts w:ascii="Myriad Pro" w:hAnsi="Myriad Pro" w:cs="Arial"/>
          <w:sz w:val="20"/>
          <w:szCs w:val="20"/>
          <w:lang w:val="en-GB"/>
        </w:rPr>
        <w:t xml:space="preserve">”, any </w:t>
      </w:r>
      <w:r w:rsidR="003603CA" w:rsidRPr="00E904F5">
        <w:rPr>
          <w:rFonts w:ascii="Myriad Pro" w:hAnsi="Myriad Pro" w:cs="Arial"/>
          <w:sz w:val="20"/>
          <w:szCs w:val="20"/>
          <w:lang w:val="en-GB"/>
        </w:rPr>
        <w:t xml:space="preserve">deprivation which can be assessed financially, i.e., </w:t>
      </w:r>
      <w:r w:rsidRPr="00E904F5">
        <w:rPr>
          <w:rFonts w:ascii="Myriad Pro" w:hAnsi="Myriad Pro" w:cs="Arial"/>
          <w:sz w:val="20"/>
          <w:szCs w:val="20"/>
          <w:lang w:val="en-GB"/>
        </w:rPr>
        <w:t>direct cost, claim, damage, demand, loss, expense or liability incurred by the relevant Party or Person.</w:t>
      </w:r>
    </w:p>
    <w:p w14:paraId="0F79395F" w14:textId="6FB5A8CE" w:rsidR="00044115" w:rsidRPr="00E904F5" w:rsidRDefault="00044115" w:rsidP="00591F4F">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Defect</w:t>
      </w:r>
      <w:r w:rsidRPr="00E904F5">
        <w:rPr>
          <w:rFonts w:ascii="Myriad Pro" w:hAnsi="Myriad Pro" w:cs="Arial"/>
          <w:sz w:val="20"/>
          <w:szCs w:val="20"/>
          <w:lang w:val="en-GB"/>
        </w:rPr>
        <w:t>”</w:t>
      </w:r>
      <w:r w:rsidR="00591F4F" w:rsidRPr="00E904F5">
        <w:rPr>
          <w:rFonts w:ascii="Myriad Pro" w:hAnsi="Myriad Pro" w:cs="Arial"/>
          <w:sz w:val="20"/>
          <w:szCs w:val="20"/>
          <w:lang w:val="en-GB"/>
        </w:rPr>
        <w:t xml:space="preserve"> means any error, fault, omission, defect or other non-compliance of the Deliverable</w:t>
      </w:r>
      <w:r w:rsidR="00EA1572" w:rsidRPr="00E904F5">
        <w:rPr>
          <w:rFonts w:ascii="Myriad Pro" w:hAnsi="Myriad Pro" w:cs="Arial"/>
          <w:sz w:val="20"/>
          <w:szCs w:val="20"/>
          <w:lang w:val="en-GB"/>
        </w:rPr>
        <w:t>, Works</w:t>
      </w:r>
      <w:r w:rsidR="00591F4F" w:rsidRPr="00E904F5">
        <w:rPr>
          <w:rFonts w:ascii="Myriad Pro" w:hAnsi="Myriad Pro" w:cs="Arial"/>
          <w:sz w:val="20"/>
          <w:szCs w:val="20"/>
          <w:lang w:val="en-GB"/>
        </w:rPr>
        <w:t xml:space="preserve"> or the Services with the requirements of the Agreement</w:t>
      </w:r>
      <w:r w:rsidRPr="00E904F5">
        <w:rPr>
          <w:rFonts w:ascii="Myriad Pro" w:hAnsi="Myriad Pro" w:cs="Arial"/>
          <w:sz w:val="20"/>
          <w:szCs w:val="20"/>
          <w:lang w:val="en-GB"/>
        </w:rPr>
        <w:t>.</w:t>
      </w:r>
    </w:p>
    <w:p w14:paraId="389A9CBF" w14:textId="1C0B247E"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bookmarkStart w:id="257" w:name="_Hlk505166881"/>
      <w:r w:rsidRPr="00E904F5" w:rsidDel="00A8689A">
        <w:rPr>
          <w:rFonts w:ascii="Myriad Pro" w:hAnsi="Myriad Pro" w:cs="Arial"/>
          <w:sz w:val="20"/>
          <w:szCs w:val="20"/>
          <w:lang w:val="en-GB"/>
        </w:rPr>
        <w:t xml:space="preserve"> </w:t>
      </w:r>
      <w:bookmarkEnd w:id="257"/>
      <w:r w:rsidRPr="00E904F5">
        <w:rPr>
          <w:rFonts w:ascii="Myriad Pro" w:hAnsi="Myriad Pro" w:cs="Arial"/>
          <w:sz w:val="20"/>
          <w:szCs w:val="20"/>
          <w:lang w:val="en-GB"/>
        </w:rPr>
        <w:t>“</w:t>
      </w:r>
      <w:r w:rsidRPr="00E904F5">
        <w:rPr>
          <w:rFonts w:ascii="Myriad Pro" w:hAnsi="Myriad Pro" w:cs="Arial"/>
          <w:sz w:val="20"/>
          <w:szCs w:val="20"/>
          <w:u w:val="single"/>
          <w:lang w:val="en-GB"/>
        </w:rPr>
        <w:t>Deliverable</w:t>
      </w:r>
      <w:r w:rsidRPr="00E904F5">
        <w:rPr>
          <w:rFonts w:ascii="Myriad Pro" w:hAnsi="Myriad Pro" w:cs="Arial"/>
          <w:sz w:val="20"/>
          <w:szCs w:val="20"/>
          <w:lang w:val="en-GB"/>
        </w:rPr>
        <w:t xml:space="preserve">”, any kind of resources, information, notes, material, computer files, documents and/or other items which the Service Provider is required to deliver to the Principal as part of the Services, as further specified pursuant to </w:t>
      </w:r>
      <w:r w:rsidRPr="00E904F5">
        <w:rPr>
          <w:rFonts w:ascii="Myriad Pro" w:hAnsi="Myriad Pro" w:cs="Arial"/>
          <w:b/>
          <w:bCs/>
          <w:i/>
          <w:sz w:val="20"/>
          <w:szCs w:val="20"/>
          <w:lang w:val="en-GB"/>
        </w:rPr>
        <w:fldChar w:fldCharType="begin"/>
      </w:r>
      <w:r w:rsidRPr="00E904F5">
        <w:rPr>
          <w:rFonts w:ascii="Myriad Pro" w:hAnsi="Myriad Pro" w:cs="Arial"/>
          <w:b/>
          <w:bCs/>
          <w:i/>
          <w:sz w:val="20"/>
          <w:szCs w:val="20"/>
          <w:lang w:val="en-GB"/>
        </w:rPr>
        <w:instrText xml:space="preserve"> REF _Ref94794374 \h  \* MERGEFORMAT </w:instrText>
      </w:r>
      <w:r w:rsidRPr="00E904F5">
        <w:rPr>
          <w:rFonts w:ascii="Myriad Pro" w:hAnsi="Myriad Pro" w:cs="Arial"/>
          <w:b/>
          <w:bCs/>
          <w:i/>
          <w:sz w:val="20"/>
          <w:szCs w:val="20"/>
          <w:lang w:val="en-GB"/>
        </w:rPr>
      </w:r>
      <w:r w:rsidRPr="00E904F5">
        <w:rPr>
          <w:rFonts w:ascii="Myriad Pro" w:hAnsi="Myriad Pro" w:cs="Arial"/>
          <w:b/>
          <w:bCs/>
          <w:i/>
          <w:sz w:val="20"/>
          <w:szCs w:val="20"/>
          <w:lang w:val="en-GB"/>
        </w:rPr>
        <w:fldChar w:fldCharType="separate"/>
      </w:r>
      <w:r w:rsidR="00D61924" w:rsidRPr="00E904F5">
        <w:rPr>
          <w:rFonts w:ascii="Myriad Pro" w:hAnsi="Myriad Pro" w:cs="Arial"/>
          <w:b/>
          <w:bCs/>
          <w:sz w:val="20"/>
          <w:szCs w:val="20"/>
          <w:lang w:val="en-GB"/>
        </w:rPr>
        <w:t>Annex B: Technical Specification</w:t>
      </w:r>
      <w:r w:rsidRPr="00E904F5">
        <w:rPr>
          <w:rFonts w:ascii="Myriad Pro" w:hAnsi="Myriad Pro" w:cs="Arial"/>
          <w:b/>
          <w:bCs/>
          <w:i/>
          <w:sz w:val="20"/>
          <w:szCs w:val="20"/>
          <w:lang w:val="en-GB"/>
        </w:rPr>
        <w:fldChar w:fldCharType="end"/>
      </w:r>
      <w:r w:rsidR="00E757A8" w:rsidRPr="00E904F5">
        <w:rPr>
          <w:rFonts w:ascii="Myriad Pro" w:hAnsi="Myriad Pro" w:cs="Arial"/>
          <w:b/>
          <w:bCs/>
          <w:i/>
          <w:sz w:val="20"/>
          <w:szCs w:val="20"/>
          <w:lang w:val="en-GB"/>
        </w:rPr>
        <w:t>.</w:t>
      </w:r>
    </w:p>
    <w:p w14:paraId="1E7C1DCF" w14:textId="547E09FA"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Documentation</w:t>
      </w:r>
      <w:r w:rsidRPr="00E904F5">
        <w:rPr>
          <w:rFonts w:ascii="Myriad Pro" w:hAnsi="Myriad Pro" w:cs="Arial"/>
          <w:sz w:val="20"/>
          <w:szCs w:val="20"/>
          <w:lang w:val="en-GB"/>
        </w:rPr>
        <w:t xml:space="preserve">”, all records, correspondence, computer files </w:t>
      </w:r>
      <w:r w:rsidR="000147D4" w:rsidRPr="00E904F5">
        <w:rPr>
          <w:rFonts w:ascii="Myriad Pro" w:hAnsi="Myriad Pro" w:cs="Arial"/>
          <w:sz w:val="20"/>
          <w:szCs w:val="20"/>
          <w:lang w:val="en-GB"/>
        </w:rPr>
        <w:t xml:space="preserve">etc. </w:t>
      </w:r>
      <w:r w:rsidRPr="00E904F5">
        <w:rPr>
          <w:rFonts w:ascii="Myriad Pro" w:hAnsi="Myriad Pro" w:cs="Arial"/>
          <w:sz w:val="20"/>
          <w:szCs w:val="20"/>
          <w:lang w:val="en-GB"/>
        </w:rPr>
        <w:t xml:space="preserve">of the Service Provider, its employees, engineers, and consultants pertaining to the </w:t>
      </w:r>
      <w:r w:rsidR="006C7543" w:rsidRPr="00E904F5">
        <w:rPr>
          <w:rFonts w:ascii="Myriad Pro" w:hAnsi="Myriad Pro" w:cs="Arial"/>
          <w:sz w:val="20"/>
          <w:szCs w:val="20"/>
          <w:lang w:val="en-GB"/>
        </w:rPr>
        <w:t>Services</w:t>
      </w:r>
      <w:r w:rsidRPr="00E904F5">
        <w:rPr>
          <w:rFonts w:ascii="Myriad Pro" w:hAnsi="Myriad Pro" w:cs="Arial"/>
          <w:sz w:val="20"/>
          <w:szCs w:val="20"/>
          <w:lang w:val="en-GB"/>
        </w:rPr>
        <w:t>.</w:t>
      </w:r>
    </w:p>
    <w:p w14:paraId="1A90608C" w14:textId="77777777"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Effective Date</w:t>
      </w:r>
      <w:r w:rsidRPr="00E904F5">
        <w:rPr>
          <w:rFonts w:ascii="Myriad Pro" w:hAnsi="Myriad Pro" w:cs="Arial"/>
          <w:sz w:val="20"/>
          <w:szCs w:val="20"/>
          <w:lang w:val="en-GB"/>
        </w:rPr>
        <w:t>”, as specified in the Preamble to this Agreement.</w:t>
      </w:r>
    </w:p>
    <w:p w14:paraId="35DEF327" w14:textId="5EB54038" w:rsidR="00D31622" w:rsidRPr="00E904F5" w:rsidRDefault="00D31622"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Employment Contract</w:t>
      </w:r>
      <w:r w:rsidRPr="00E904F5">
        <w:rPr>
          <w:rFonts w:ascii="Myriad Pro" w:hAnsi="Myriad Pro" w:cs="Arial"/>
          <w:sz w:val="20"/>
          <w:szCs w:val="20"/>
          <w:lang w:val="en-GB"/>
        </w:rPr>
        <w:t xml:space="preserve">” means </w:t>
      </w:r>
      <w:r w:rsidRPr="00E904F5">
        <w:rPr>
          <w:rFonts w:ascii="Myriad Pro" w:hAnsi="Myriad Pro" w:cs="Arial"/>
          <w:iCs/>
          <w:sz w:val="20"/>
          <w:szCs w:val="20"/>
          <w:lang w:val="en-GB"/>
        </w:rPr>
        <w:t>employment agreement, authorisation agreement or other contract of a similar nature that is signed between the Principal and the Candidate</w:t>
      </w:r>
      <w:r w:rsidR="00153E6F" w:rsidRPr="00E904F5">
        <w:rPr>
          <w:rFonts w:ascii="Myriad Pro" w:hAnsi="Myriad Pro" w:cs="Arial"/>
          <w:iCs/>
          <w:sz w:val="20"/>
          <w:szCs w:val="20"/>
          <w:lang w:val="en-GB"/>
        </w:rPr>
        <w:t>.</w:t>
      </w:r>
    </w:p>
    <w:p w14:paraId="2FD4A63D" w14:textId="77777777"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EUR</w:t>
      </w:r>
      <w:r w:rsidRPr="00E904F5">
        <w:rPr>
          <w:rFonts w:ascii="Myriad Pro" w:hAnsi="Myriad Pro" w:cs="Arial"/>
          <w:sz w:val="20"/>
          <w:szCs w:val="20"/>
          <w:lang w:val="en-GB"/>
        </w:rPr>
        <w:t>” and “</w:t>
      </w:r>
      <w:r w:rsidRPr="00E904F5">
        <w:rPr>
          <w:rFonts w:ascii="Myriad Pro" w:hAnsi="Myriad Pro" w:cs="Arial"/>
          <w:sz w:val="20"/>
          <w:szCs w:val="20"/>
          <w:u w:val="single"/>
          <w:lang w:val="en-GB"/>
        </w:rPr>
        <w:t>euro</w:t>
      </w:r>
      <w:r w:rsidRPr="00E904F5">
        <w:rPr>
          <w:rFonts w:ascii="Myriad Pro" w:hAnsi="Myriad Pro" w:cs="Arial"/>
          <w:sz w:val="20"/>
          <w:szCs w:val="20"/>
          <w:lang w:val="en-GB"/>
        </w:rPr>
        <w:t>”, the official currency of the eurozone, officially known as the euro area.</w:t>
      </w:r>
    </w:p>
    <w:p w14:paraId="0BFA41AA" w14:textId="169224B1"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Fee</w:t>
      </w:r>
      <w:r w:rsidRPr="00E904F5">
        <w:rPr>
          <w:rFonts w:ascii="Myriad Pro" w:hAnsi="Myriad Pro" w:cs="Arial"/>
          <w:sz w:val="20"/>
          <w:szCs w:val="20"/>
          <w:lang w:val="en-GB"/>
        </w:rPr>
        <w:t xml:space="preserve">”, as specified in </w:t>
      </w:r>
      <w:r w:rsidRPr="00E904F5">
        <w:rPr>
          <w:rFonts w:ascii="Myriad Pro" w:hAnsi="Myriad Pro" w:cs="Arial"/>
          <w:iCs/>
          <w:sz w:val="20"/>
          <w:szCs w:val="20"/>
          <w:lang w:val="en-GB"/>
        </w:rPr>
        <w:t xml:space="preserve">Clause </w:t>
      </w:r>
      <w:r w:rsidR="002170F6" w:rsidRPr="00E904F5">
        <w:rPr>
          <w:rFonts w:ascii="Myriad Pro" w:hAnsi="Myriad Pro" w:cs="Arial"/>
          <w:iCs/>
          <w:sz w:val="20"/>
          <w:szCs w:val="20"/>
          <w:lang w:val="en-GB"/>
        </w:rPr>
        <w:fldChar w:fldCharType="begin"/>
      </w:r>
      <w:r w:rsidR="002170F6" w:rsidRPr="00E904F5">
        <w:rPr>
          <w:rFonts w:ascii="Myriad Pro" w:hAnsi="Myriad Pro" w:cs="Arial"/>
          <w:iCs/>
          <w:sz w:val="20"/>
          <w:szCs w:val="20"/>
          <w:lang w:val="en-GB"/>
        </w:rPr>
        <w:instrText xml:space="preserve"> REF _Ref180066663 \r \h </w:instrText>
      </w:r>
      <w:r w:rsidR="003B2A56" w:rsidRPr="00E904F5">
        <w:rPr>
          <w:rFonts w:ascii="Myriad Pro" w:hAnsi="Myriad Pro" w:cs="Arial"/>
          <w:iCs/>
          <w:sz w:val="20"/>
          <w:szCs w:val="20"/>
          <w:lang w:val="en-GB"/>
        </w:rPr>
        <w:instrText xml:space="preserve"> \* MERGEFORMAT </w:instrText>
      </w:r>
      <w:r w:rsidR="002170F6" w:rsidRPr="00E904F5">
        <w:rPr>
          <w:rFonts w:ascii="Myriad Pro" w:hAnsi="Myriad Pro" w:cs="Arial"/>
          <w:iCs/>
          <w:sz w:val="20"/>
          <w:szCs w:val="20"/>
          <w:lang w:val="en-GB"/>
        </w:rPr>
      </w:r>
      <w:r w:rsidR="002170F6" w:rsidRPr="00E904F5">
        <w:rPr>
          <w:rFonts w:ascii="Myriad Pro" w:hAnsi="Myriad Pro" w:cs="Arial"/>
          <w:iCs/>
          <w:sz w:val="20"/>
          <w:szCs w:val="20"/>
          <w:lang w:val="en-GB"/>
        </w:rPr>
        <w:fldChar w:fldCharType="separate"/>
      </w:r>
      <w:r w:rsidR="00100E3A" w:rsidRPr="00E904F5">
        <w:rPr>
          <w:rFonts w:ascii="Myriad Pro" w:hAnsi="Myriad Pro" w:cs="Arial"/>
          <w:iCs/>
          <w:sz w:val="20"/>
          <w:szCs w:val="20"/>
          <w:lang w:val="en-GB"/>
        </w:rPr>
        <w:t>8.1</w:t>
      </w:r>
      <w:r w:rsidR="002170F6" w:rsidRPr="00E904F5">
        <w:rPr>
          <w:rFonts w:ascii="Myriad Pro" w:hAnsi="Myriad Pro" w:cs="Arial"/>
          <w:iCs/>
          <w:sz w:val="20"/>
          <w:szCs w:val="20"/>
          <w:lang w:val="en-GB"/>
        </w:rPr>
        <w:fldChar w:fldCharType="end"/>
      </w:r>
      <w:r w:rsidR="002170F6" w:rsidRPr="00E904F5">
        <w:rPr>
          <w:rFonts w:ascii="Myriad Pro" w:hAnsi="Myriad Pro" w:cs="Arial"/>
          <w:iCs/>
          <w:sz w:val="20"/>
          <w:szCs w:val="20"/>
          <w:lang w:val="en-GB"/>
        </w:rPr>
        <w:t xml:space="preserve"> </w:t>
      </w:r>
      <w:r w:rsidR="00FE72FA" w:rsidRPr="00E904F5">
        <w:rPr>
          <w:rFonts w:ascii="Myriad Pro" w:hAnsi="Myriad Pro" w:cs="Arial"/>
          <w:iCs/>
          <w:sz w:val="20"/>
          <w:szCs w:val="20"/>
          <w:lang w:val="en-GB"/>
        </w:rPr>
        <w:t>of the Agreement</w:t>
      </w:r>
      <w:r w:rsidR="00E757A8" w:rsidRPr="00E904F5">
        <w:rPr>
          <w:rFonts w:ascii="Myriad Pro" w:hAnsi="Myriad Pro" w:cs="Arial"/>
          <w:iCs/>
          <w:sz w:val="20"/>
          <w:szCs w:val="20"/>
          <w:lang w:val="en-GB"/>
        </w:rPr>
        <w:t>.</w:t>
      </w:r>
    </w:p>
    <w:p w14:paraId="1AB5BF85" w14:textId="3EA4661B"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Final Acceptance Date</w:t>
      </w:r>
      <w:r w:rsidRPr="00E904F5">
        <w:rPr>
          <w:rFonts w:ascii="Myriad Pro" w:hAnsi="Myriad Pro" w:cs="Arial"/>
          <w:sz w:val="20"/>
          <w:szCs w:val="20"/>
          <w:lang w:val="en-GB"/>
        </w:rPr>
        <w:t xml:space="preserve">”, as defined in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_Ref505620934 \r \h </w:instrText>
      </w:r>
      <w:r w:rsidR="00393ADF" w:rsidRPr="00E904F5">
        <w:rPr>
          <w:rFonts w:ascii="Myriad Pro" w:hAnsi="Myriad Pro" w:cs="Arial"/>
          <w:sz w:val="20"/>
          <w:szCs w:val="20"/>
          <w:lang w:val="en-GB"/>
        </w:rPr>
        <w:instrText xml:space="preserve">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100E3A" w:rsidRPr="00E904F5">
        <w:rPr>
          <w:rFonts w:ascii="Myriad Pro" w:hAnsi="Myriad Pro" w:cs="Arial"/>
          <w:sz w:val="20"/>
          <w:szCs w:val="20"/>
          <w:lang w:val="en-GB"/>
        </w:rPr>
        <w:t>7.9</w:t>
      </w:r>
      <w:r w:rsidRPr="00E904F5">
        <w:rPr>
          <w:rFonts w:ascii="Myriad Pro" w:hAnsi="Myriad Pro" w:cs="Arial"/>
          <w:sz w:val="20"/>
          <w:szCs w:val="20"/>
          <w:lang w:val="en-GB"/>
        </w:rPr>
        <w:fldChar w:fldCharType="end"/>
      </w:r>
      <w:r w:rsidR="00C46606"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w:t>
      </w:r>
    </w:p>
    <w:p w14:paraId="498123F6" w14:textId="1C890362"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Final Acceptance Note</w:t>
      </w:r>
      <w:r w:rsidRPr="00E904F5">
        <w:rPr>
          <w:rFonts w:ascii="Myriad Pro" w:hAnsi="Myriad Pro" w:cs="Arial"/>
          <w:sz w:val="20"/>
          <w:szCs w:val="20"/>
          <w:lang w:val="en-GB"/>
        </w:rPr>
        <w:t xml:space="preserve">”, as described in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_Ref505620934 \r \h </w:instrText>
      </w:r>
      <w:r w:rsidR="00393ADF" w:rsidRPr="00E904F5">
        <w:rPr>
          <w:rFonts w:ascii="Myriad Pro" w:hAnsi="Myriad Pro" w:cs="Arial"/>
          <w:sz w:val="20"/>
          <w:szCs w:val="20"/>
          <w:lang w:val="en-GB"/>
        </w:rPr>
        <w:instrText xml:space="preserve">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100E3A" w:rsidRPr="00E904F5">
        <w:rPr>
          <w:rFonts w:ascii="Myriad Pro" w:hAnsi="Myriad Pro" w:cs="Arial"/>
          <w:sz w:val="20"/>
          <w:szCs w:val="20"/>
          <w:lang w:val="en-GB"/>
        </w:rPr>
        <w:t>7.9</w:t>
      </w:r>
      <w:r w:rsidRPr="00E904F5">
        <w:rPr>
          <w:rFonts w:ascii="Myriad Pro" w:hAnsi="Myriad Pro" w:cs="Arial"/>
          <w:sz w:val="20"/>
          <w:szCs w:val="20"/>
          <w:lang w:val="en-GB"/>
        </w:rPr>
        <w:fldChar w:fldCharType="end"/>
      </w:r>
      <w:r w:rsidR="00D97941"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w:t>
      </w:r>
    </w:p>
    <w:p w14:paraId="7A4D7B9D" w14:textId="77777777" w:rsidR="00044115" w:rsidRPr="00E904F5" w:rsidRDefault="00044115" w:rsidP="00552990">
      <w:pPr>
        <w:pStyle w:val="ListParagraph"/>
        <w:numPr>
          <w:ilvl w:val="0"/>
          <w:numId w:val="65"/>
        </w:numPr>
        <w:suppressAutoHyphens/>
        <w:autoSpaceDN w:val="0"/>
        <w:spacing w:after="120"/>
        <w:ind w:left="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Force Majeure Event</w:t>
      </w:r>
      <w:r w:rsidRPr="00E904F5">
        <w:rPr>
          <w:rFonts w:ascii="Myriad Pro" w:hAnsi="Myriad Pro" w:cs="Arial"/>
          <w:sz w:val="20"/>
          <w:szCs w:val="20"/>
          <w:lang w:val="en-GB"/>
        </w:rPr>
        <w:t>”, any of the following events:</w:t>
      </w:r>
    </w:p>
    <w:p w14:paraId="488563B1" w14:textId="77777777" w:rsidR="00945502" w:rsidRPr="00E904F5" w:rsidRDefault="00945502" w:rsidP="00945502">
      <w:pPr>
        <w:pStyle w:val="H3a"/>
        <w:numPr>
          <w:ilvl w:val="4"/>
          <w:numId w:val="65"/>
        </w:numPr>
        <w:ind w:left="993" w:firstLine="0"/>
        <w:rPr>
          <w:rFonts w:eastAsia="Segoe UI" w:cs="Segoe UI"/>
        </w:rPr>
      </w:pPr>
      <w:r w:rsidRPr="00E904F5">
        <w:rPr>
          <w:rFonts w:eastAsia="Segoe UI" w:cs="Segoe UI"/>
        </w:rPr>
        <w:t>It is an event that cannot be avoided and whose consequences cannot be overcome;</w:t>
      </w:r>
    </w:p>
    <w:p w14:paraId="404E4FDF" w14:textId="77777777" w:rsidR="00945502" w:rsidRPr="00E904F5" w:rsidRDefault="00945502" w:rsidP="00945502">
      <w:pPr>
        <w:pStyle w:val="H3a"/>
        <w:numPr>
          <w:ilvl w:val="4"/>
          <w:numId w:val="65"/>
        </w:numPr>
        <w:ind w:left="993" w:firstLine="0"/>
        <w:rPr>
          <w:rFonts w:eastAsia="Segoe UI" w:cs="Segoe UI"/>
        </w:rPr>
      </w:pPr>
      <w:r w:rsidRPr="00E904F5">
        <w:rPr>
          <w:rFonts w:eastAsia="Segoe UI" w:cs="Segoe UI"/>
        </w:rPr>
        <w:t>It could not be foreseen at the time when the Agreement was concluded;</w:t>
      </w:r>
    </w:p>
    <w:p w14:paraId="175AFE4C" w14:textId="77777777" w:rsidR="00945502" w:rsidRPr="00E904F5" w:rsidRDefault="00945502" w:rsidP="00945502">
      <w:pPr>
        <w:pStyle w:val="H3a"/>
        <w:numPr>
          <w:ilvl w:val="4"/>
          <w:numId w:val="65"/>
        </w:numPr>
        <w:ind w:left="993" w:firstLine="0"/>
        <w:rPr>
          <w:rFonts w:eastAsia="Segoe UI" w:cs="Segoe UI"/>
        </w:rPr>
      </w:pPr>
      <w:r w:rsidRPr="00E904F5">
        <w:rPr>
          <w:rFonts w:eastAsia="Segoe UI" w:cs="Segoe UI"/>
        </w:rPr>
        <w:t>It was not caused by the act of the affected Party or a person under its control;</w:t>
      </w:r>
    </w:p>
    <w:p w14:paraId="18DA6CBF" w14:textId="77777777" w:rsidR="00945502" w:rsidRPr="00E904F5" w:rsidRDefault="00945502" w:rsidP="00945502">
      <w:pPr>
        <w:pStyle w:val="H3a"/>
        <w:numPr>
          <w:ilvl w:val="4"/>
          <w:numId w:val="65"/>
        </w:numPr>
        <w:ind w:left="993" w:firstLine="0"/>
        <w:rPr>
          <w:rFonts w:eastAsia="Segoe UI" w:cs="Segoe UI"/>
        </w:rPr>
      </w:pPr>
      <w:r w:rsidRPr="00E904F5">
        <w:rPr>
          <w:rFonts w:eastAsia="Segoe UI" w:cs="Segoe UI"/>
        </w:rPr>
        <w:t>It makes it impossible to fulfil the obligation arising from the Agreement.</w:t>
      </w:r>
    </w:p>
    <w:p w14:paraId="0E8AABA3" w14:textId="77777777" w:rsidR="00945502" w:rsidRPr="00E904F5" w:rsidRDefault="00945502" w:rsidP="00945502">
      <w:pPr>
        <w:pStyle w:val="H3a"/>
        <w:ind w:left="851" w:firstLine="0"/>
        <w:rPr>
          <w:rFonts w:eastAsia="Segoe UI" w:cs="Segoe UI"/>
        </w:rPr>
      </w:pPr>
      <w:r w:rsidRPr="00E904F5">
        <w:rPr>
          <w:rFonts w:eastAsia="Segoe UI" w:cs="Segoe UI"/>
        </w:rPr>
        <w:t>For example, these events could be considered as Force Majeure Events if they meet the criteria defined above (this list is not exhaustive):</w:t>
      </w:r>
    </w:p>
    <w:p w14:paraId="098C41C8" w14:textId="77777777" w:rsidR="00044115" w:rsidRPr="00E904F5" w:rsidRDefault="00044115" w:rsidP="00D97941">
      <w:pPr>
        <w:pStyle w:val="ListParagraph"/>
        <w:numPr>
          <w:ilvl w:val="0"/>
          <w:numId w:val="69"/>
        </w:numPr>
        <w:spacing w:after="120"/>
        <w:ind w:left="1418" w:hanging="425"/>
        <w:contextualSpacing w:val="0"/>
        <w:jc w:val="both"/>
        <w:rPr>
          <w:rFonts w:ascii="Myriad Pro" w:hAnsi="Myriad Pro" w:cs="Arial"/>
          <w:sz w:val="20"/>
          <w:szCs w:val="20"/>
          <w:lang w:val="en-GB"/>
        </w:rPr>
      </w:pPr>
      <w:r w:rsidRPr="00E904F5">
        <w:rPr>
          <w:rFonts w:ascii="Myriad Pro" w:hAnsi="Myriad Pro" w:cs="Arial"/>
          <w:sz w:val="20"/>
          <w:szCs w:val="20"/>
          <w:lang w:val="en-GB"/>
        </w:rPr>
        <w:t>an act of the public enemy or war (declared or undeclared), threat of war, revolution, riot, insurrection, civil commotion, demonstration or sabotage;</w:t>
      </w:r>
    </w:p>
    <w:p w14:paraId="64C43FFD" w14:textId="77777777" w:rsidR="00044115" w:rsidRPr="00E904F5" w:rsidRDefault="00044115" w:rsidP="00D97941">
      <w:pPr>
        <w:pStyle w:val="ListParagraph"/>
        <w:numPr>
          <w:ilvl w:val="0"/>
          <w:numId w:val="69"/>
        </w:numPr>
        <w:spacing w:after="120"/>
        <w:ind w:left="1418" w:hanging="425"/>
        <w:contextualSpacing w:val="0"/>
        <w:jc w:val="both"/>
        <w:rPr>
          <w:rFonts w:ascii="Myriad Pro" w:hAnsi="Myriad Pro" w:cs="Arial"/>
          <w:sz w:val="20"/>
          <w:szCs w:val="20"/>
          <w:lang w:val="en-GB"/>
        </w:rPr>
      </w:pPr>
      <w:r w:rsidRPr="00E904F5">
        <w:rPr>
          <w:rFonts w:ascii="Myriad Pro" w:hAnsi="Myriad Pro" w:cs="Arial"/>
          <w:sz w:val="20"/>
          <w:szCs w:val="20"/>
          <w:lang w:val="en-GB"/>
        </w:rPr>
        <w:t>an act of vandalism or accidental damage or destruction of machinery, equipment, track or other infrastructure;</w:t>
      </w:r>
    </w:p>
    <w:p w14:paraId="57D7BECD" w14:textId="77777777" w:rsidR="00044115" w:rsidRPr="00E904F5" w:rsidRDefault="00044115" w:rsidP="00D97941">
      <w:pPr>
        <w:pStyle w:val="ListParagraph"/>
        <w:numPr>
          <w:ilvl w:val="0"/>
          <w:numId w:val="69"/>
        </w:numPr>
        <w:spacing w:after="120"/>
        <w:ind w:left="1418" w:hanging="425"/>
        <w:contextualSpacing w:val="0"/>
        <w:jc w:val="both"/>
        <w:rPr>
          <w:rFonts w:ascii="Myriad Pro" w:hAnsi="Myriad Pro" w:cs="Arial"/>
          <w:sz w:val="20"/>
          <w:szCs w:val="20"/>
          <w:lang w:val="en-GB"/>
        </w:rPr>
      </w:pPr>
      <w:r w:rsidRPr="00E904F5">
        <w:rPr>
          <w:rFonts w:ascii="Myriad Pro" w:hAnsi="Myriad Pro" w:cs="Arial"/>
          <w:sz w:val="20"/>
          <w:szCs w:val="20"/>
          <w:lang w:val="en-GB"/>
        </w:rPr>
        <w:t>a natural disaster or phenomena, including extreme weather or environmental conditions (such as lightning, earthquake, hurricane, storm, fire, flood, drought or accumulation of snow or ice);</w:t>
      </w:r>
    </w:p>
    <w:p w14:paraId="0ABF9BE9" w14:textId="77777777" w:rsidR="00044115" w:rsidRPr="00E904F5" w:rsidRDefault="00044115" w:rsidP="00D97941">
      <w:pPr>
        <w:pStyle w:val="ListParagraph"/>
        <w:numPr>
          <w:ilvl w:val="0"/>
          <w:numId w:val="69"/>
        </w:numPr>
        <w:spacing w:after="120"/>
        <w:ind w:left="1418" w:hanging="425"/>
        <w:contextualSpacing w:val="0"/>
        <w:jc w:val="both"/>
        <w:rPr>
          <w:rFonts w:ascii="Myriad Pro" w:hAnsi="Myriad Pro" w:cs="Arial"/>
          <w:sz w:val="20"/>
          <w:szCs w:val="20"/>
          <w:lang w:val="en-GB"/>
        </w:rPr>
      </w:pPr>
      <w:r w:rsidRPr="00E904F5">
        <w:rPr>
          <w:rFonts w:ascii="Myriad Pro" w:hAnsi="Myriad Pro" w:cs="Arial"/>
          <w:sz w:val="20"/>
          <w:szCs w:val="20"/>
          <w:lang w:val="en-GB"/>
        </w:rPr>
        <w:t>nuclear, chemical or biological contamination;</w:t>
      </w:r>
    </w:p>
    <w:p w14:paraId="73CD0086" w14:textId="77777777" w:rsidR="00044115" w:rsidRPr="00E904F5" w:rsidRDefault="00044115" w:rsidP="00D97941">
      <w:pPr>
        <w:pStyle w:val="ListParagraph"/>
        <w:numPr>
          <w:ilvl w:val="0"/>
          <w:numId w:val="69"/>
        </w:numPr>
        <w:spacing w:after="120"/>
        <w:ind w:left="1418" w:hanging="425"/>
        <w:contextualSpacing w:val="0"/>
        <w:jc w:val="both"/>
        <w:rPr>
          <w:rFonts w:ascii="Myriad Pro" w:hAnsi="Myriad Pro" w:cs="Arial"/>
          <w:sz w:val="20"/>
          <w:szCs w:val="20"/>
          <w:lang w:val="en-GB"/>
        </w:rPr>
      </w:pPr>
      <w:r w:rsidRPr="00E904F5">
        <w:rPr>
          <w:rFonts w:ascii="Myriad Pro" w:hAnsi="Myriad Pro" w:cs="Arial"/>
          <w:sz w:val="20"/>
          <w:szCs w:val="20"/>
          <w:lang w:val="en-GB"/>
        </w:rPr>
        <w:t xml:space="preserve">pressure waves caused by devices travelling at supersonic speeds; </w:t>
      </w:r>
    </w:p>
    <w:p w14:paraId="1A9A0E71" w14:textId="77777777" w:rsidR="00044115" w:rsidRPr="00E904F5" w:rsidRDefault="00044115" w:rsidP="00D97941">
      <w:pPr>
        <w:pStyle w:val="ListParagraph"/>
        <w:numPr>
          <w:ilvl w:val="0"/>
          <w:numId w:val="69"/>
        </w:numPr>
        <w:spacing w:after="120"/>
        <w:ind w:left="1418" w:hanging="425"/>
        <w:contextualSpacing w:val="0"/>
        <w:jc w:val="both"/>
        <w:rPr>
          <w:rFonts w:ascii="Myriad Pro" w:hAnsi="Myriad Pro" w:cs="Arial"/>
          <w:sz w:val="20"/>
          <w:szCs w:val="20"/>
          <w:lang w:val="en-GB"/>
        </w:rPr>
      </w:pPr>
      <w:r w:rsidRPr="00E904F5">
        <w:rPr>
          <w:rFonts w:ascii="Myriad Pro" w:hAnsi="Myriad Pro" w:cs="Arial"/>
          <w:sz w:val="20"/>
          <w:szCs w:val="20"/>
          <w:lang w:val="en-GB"/>
        </w:rPr>
        <w:t>discovery of fossils, antiquities or unexploded bombs; and/or</w:t>
      </w:r>
    </w:p>
    <w:p w14:paraId="2328BEF9" w14:textId="77777777" w:rsidR="00044115" w:rsidRPr="00E904F5" w:rsidRDefault="00044115" w:rsidP="00D97941">
      <w:pPr>
        <w:pStyle w:val="ListParagraph"/>
        <w:numPr>
          <w:ilvl w:val="0"/>
          <w:numId w:val="69"/>
        </w:numPr>
        <w:spacing w:after="120"/>
        <w:ind w:left="1417" w:hanging="425"/>
        <w:contextualSpacing w:val="0"/>
        <w:jc w:val="both"/>
        <w:rPr>
          <w:rFonts w:ascii="Myriad Pro" w:hAnsi="Myriad Pro" w:cs="Arial"/>
          <w:sz w:val="20"/>
          <w:szCs w:val="20"/>
          <w:lang w:val="en-GB"/>
        </w:rPr>
      </w:pPr>
      <w:r w:rsidRPr="00E904F5">
        <w:rPr>
          <w:rFonts w:ascii="Myriad Pro" w:hAnsi="Myriad Pro" w:cs="Arial"/>
          <w:sz w:val="20"/>
          <w:szCs w:val="20"/>
          <w:lang w:val="en-GB"/>
        </w:rPr>
        <w:lastRenderedPageBreak/>
        <w:t>strike, lockout or other industrial action other than involving the Service Provider or the Principal.</w:t>
      </w:r>
    </w:p>
    <w:p w14:paraId="6D331997" w14:textId="2ECE0694" w:rsidR="00044115" w:rsidRPr="00E904F5" w:rsidRDefault="00044115" w:rsidP="00552990">
      <w:pPr>
        <w:pStyle w:val="ListParagraph"/>
        <w:numPr>
          <w:ilvl w:val="0"/>
          <w:numId w:val="66"/>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Good Industry Practice</w:t>
      </w:r>
      <w:r w:rsidRPr="00E904F5">
        <w:rPr>
          <w:rFonts w:ascii="Myriad Pro" w:hAnsi="Myriad Pro" w:cs="Arial"/>
          <w:sz w:val="20"/>
          <w:szCs w:val="20"/>
          <w:lang w:val="en-GB"/>
        </w:rPr>
        <w:t xml:space="preserve">”, in relation to the performance of any activity to which this standard is applied, the exercise of that degree of skill, diligence, prudence and foresight as would reasonably be expected to be exercised by a properly qualified and competent Person engaged in carrying out Works or services of a similar size, nature, scope, type and complexity, complying with Applicable Law, applicable </w:t>
      </w:r>
      <w:r w:rsidR="000F0B81" w:rsidRPr="00E904F5">
        <w:rPr>
          <w:rFonts w:ascii="Myriad Pro" w:hAnsi="Myriad Pro" w:cs="Arial"/>
          <w:sz w:val="20"/>
          <w:szCs w:val="20"/>
          <w:lang w:val="en-GB"/>
        </w:rPr>
        <w:t>s</w:t>
      </w:r>
      <w:r w:rsidRPr="00E904F5">
        <w:rPr>
          <w:rFonts w:ascii="Myriad Pro" w:hAnsi="Myriad Pro" w:cs="Arial"/>
          <w:sz w:val="20"/>
          <w:szCs w:val="20"/>
          <w:lang w:val="en-GB"/>
        </w:rPr>
        <w:t xml:space="preserve">tandards and published codes of practice. </w:t>
      </w:r>
    </w:p>
    <w:p w14:paraId="5C69AC77" w14:textId="2656E00A"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Intellectual Property</w:t>
      </w:r>
      <w:r w:rsidRPr="00E904F5">
        <w:rPr>
          <w:rFonts w:ascii="Myriad Pro" w:hAnsi="Myriad Pro" w:cs="Arial"/>
          <w:sz w:val="20"/>
          <w:szCs w:val="20"/>
          <w:lang w:val="en-GB"/>
        </w:rPr>
        <w:t xml:space="preserve">”, all intellectual property rights in any part of the world in respect of any documentation, or information provided by the Service Provider to the Principal, including any patent, patent application, trademark, </w:t>
      </w:r>
      <w:r w:rsidR="00D97941" w:rsidRPr="00E904F5">
        <w:rPr>
          <w:rFonts w:ascii="Myriad Pro" w:hAnsi="Myriad Pro" w:cs="Arial"/>
          <w:sz w:val="20"/>
          <w:szCs w:val="20"/>
          <w:lang w:val="en-GB"/>
        </w:rPr>
        <w:t>trademark</w:t>
      </w:r>
      <w:r w:rsidRPr="00E904F5">
        <w:rPr>
          <w:rFonts w:ascii="Myriad Pro" w:hAnsi="Myriad Pro" w:cs="Arial"/>
          <w:sz w:val="20"/>
          <w:szCs w:val="20"/>
          <w:lang w:val="en-GB"/>
        </w:rPr>
        <w:t xml:space="preserve"> application, utility model, trade name discovery, invention, process, formula, specification, copyright (including all neighbouring rights, rights in computer software and database and topography rights), know-how or unregistered design right.  </w:t>
      </w:r>
    </w:p>
    <w:p w14:paraId="6D3C7F84" w14:textId="70EF6B9A"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Milestone</w:t>
      </w:r>
      <w:r w:rsidRPr="00E904F5">
        <w:rPr>
          <w:rFonts w:ascii="Myriad Pro" w:hAnsi="Myriad Pro" w:cs="Arial"/>
          <w:sz w:val="20"/>
          <w:szCs w:val="20"/>
          <w:lang w:val="en-GB"/>
        </w:rPr>
        <w:t xml:space="preserve">”, the date of delivery of one or more Deliverables as a part of the Assignment in compliance with the terms of the Agreement which is determined in accordance with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_Ref94794463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D61924" w:rsidRPr="00E904F5">
        <w:rPr>
          <w:rFonts w:ascii="Myriad Pro" w:hAnsi="Myriad Pro" w:cs="Arial"/>
          <w:b/>
          <w:sz w:val="20"/>
          <w:szCs w:val="20"/>
          <w:lang w:val="en-GB"/>
        </w:rPr>
        <w:t>Annex B: Technical Specification</w:t>
      </w:r>
      <w:r w:rsidRPr="00E904F5">
        <w:rPr>
          <w:rFonts w:ascii="Myriad Pro" w:hAnsi="Myriad Pro" w:cs="Arial"/>
          <w:sz w:val="20"/>
          <w:szCs w:val="20"/>
          <w:lang w:val="en-GB"/>
        </w:rPr>
        <w:fldChar w:fldCharType="end"/>
      </w:r>
      <w:r w:rsidR="00291DFD" w:rsidRPr="00E904F5">
        <w:rPr>
          <w:rFonts w:ascii="Myriad Pro" w:hAnsi="Myriad Pro" w:cs="Arial"/>
          <w:sz w:val="20"/>
          <w:szCs w:val="20"/>
          <w:lang w:val="en-GB"/>
        </w:rPr>
        <w:t xml:space="preserve"> and </w:t>
      </w:r>
      <w:r w:rsidR="007E5A9D" w:rsidRPr="00E904F5">
        <w:rPr>
          <w:rFonts w:ascii="Myriad Pro" w:hAnsi="Myriad Pro" w:cs="Arial"/>
          <w:sz w:val="20"/>
          <w:szCs w:val="20"/>
          <w:lang w:val="en-GB"/>
        </w:rPr>
        <w:t>any other term referred to in the Agreement relating to the provision of the Services which either party is required to comply with.</w:t>
      </w:r>
    </w:p>
    <w:p w14:paraId="7F229AFD" w14:textId="77777777"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ab/>
        <w:t>“</w:t>
      </w:r>
      <w:r w:rsidRPr="00E904F5">
        <w:rPr>
          <w:rFonts w:ascii="Myriad Pro" w:hAnsi="Myriad Pro" w:cs="Arial"/>
          <w:sz w:val="20"/>
          <w:szCs w:val="20"/>
          <w:u w:val="single"/>
          <w:lang w:val="en-GB"/>
        </w:rPr>
        <w:t>Party</w:t>
      </w:r>
      <w:r w:rsidRPr="00E904F5">
        <w:rPr>
          <w:rFonts w:ascii="Myriad Pro" w:hAnsi="Myriad Pro" w:cs="Arial"/>
          <w:sz w:val="20"/>
          <w:szCs w:val="20"/>
          <w:lang w:val="en-GB"/>
        </w:rPr>
        <w:t>” and “</w:t>
      </w:r>
      <w:r w:rsidRPr="00E904F5">
        <w:rPr>
          <w:rFonts w:ascii="Myriad Pro" w:hAnsi="Myriad Pro" w:cs="Arial"/>
          <w:sz w:val="20"/>
          <w:szCs w:val="20"/>
          <w:u w:val="single"/>
          <w:lang w:val="en-GB"/>
        </w:rPr>
        <w:t>Parties</w:t>
      </w:r>
      <w:r w:rsidRPr="00E904F5">
        <w:rPr>
          <w:rFonts w:ascii="Myriad Pro" w:hAnsi="Myriad Pro" w:cs="Arial"/>
          <w:sz w:val="20"/>
          <w:szCs w:val="20"/>
          <w:lang w:val="en-GB"/>
        </w:rPr>
        <w:t>”, the Principal and the Service Provider and include the respective successors in title, permitted assigns and permitted transferees.</w:t>
      </w:r>
    </w:p>
    <w:p w14:paraId="6DA0C81B" w14:textId="77777777"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ab/>
        <w:t>“</w:t>
      </w:r>
      <w:r w:rsidRPr="00E904F5">
        <w:rPr>
          <w:rFonts w:ascii="Myriad Pro" w:hAnsi="Myriad Pro" w:cs="Arial"/>
          <w:sz w:val="20"/>
          <w:szCs w:val="20"/>
          <w:u w:val="single"/>
          <w:lang w:val="en-GB"/>
        </w:rPr>
        <w:t>Person</w:t>
      </w:r>
      <w:r w:rsidRPr="00E904F5">
        <w:rPr>
          <w:rFonts w:ascii="Myriad Pro" w:hAnsi="Myriad Pro" w:cs="Arial"/>
          <w:sz w:val="20"/>
          <w:szCs w:val="20"/>
          <w:lang w:val="en-GB"/>
        </w:rPr>
        <w:t>” shall include any natural person, company, body corporate, government, state or agency of a state or any association or partnership (whether or not having separate legal personality) or two or more of the foregoing.</w:t>
      </w:r>
    </w:p>
    <w:p w14:paraId="6FFDF656" w14:textId="640B8FC4" w:rsidR="008100B2" w:rsidRPr="00E904F5" w:rsidRDefault="008100B2"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 xml:space="preserve">Position </w:t>
      </w:r>
      <w:r w:rsidR="00CD4A52" w:rsidRPr="00E904F5">
        <w:rPr>
          <w:rFonts w:ascii="Myriad Pro" w:hAnsi="Myriad Pro" w:cs="Arial"/>
          <w:sz w:val="20"/>
          <w:szCs w:val="20"/>
          <w:u w:val="single"/>
          <w:lang w:val="en-GB"/>
        </w:rPr>
        <w:t>l</w:t>
      </w:r>
      <w:r w:rsidRPr="00E904F5">
        <w:rPr>
          <w:rFonts w:ascii="Myriad Pro" w:hAnsi="Myriad Pro" w:cs="Arial"/>
          <w:sz w:val="20"/>
          <w:szCs w:val="20"/>
          <w:u w:val="single"/>
          <w:lang w:val="en-GB"/>
        </w:rPr>
        <w:t>evel</w:t>
      </w:r>
      <w:r w:rsidR="005A08AE" w:rsidRPr="00E904F5">
        <w:rPr>
          <w:rFonts w:ascii="Myriad Pro" w:hAnsi="Myriad Pro"/>
          <w:sz w:val="20"/>
          <w:szCs w:val="20"/>
        </w:rPr>
        <w:t xml:space="preserve"> </w:t>
      </w:r>
      <w:r w:rsidR="005A08AE" w:rsidRPr="00E904F5">
        <w:rPr>
          <w:rFonts w:ascii="Myriad Pro" w:hAnsi="Myriad Pro" w:cs="Arial"/>
          <w:sz w:val="20"/>
          <w:szCs w:val="20"/>
          <w:lang w:val="en-GB"/>
        </w:rPr>
        <w:t xml:space="preserve">the level of the Candidate's qualification requirements, the descriptions of which are given in Clause 3.1. of the </w:t>
      </w:r>
      <w:r w:rsidR="008539A3" w:rsidRPr="00E904F5">
        <w:rPr>
          <w:rFonts w:ascii="Myriad Pro" w:hAnsi="Myriad Pro" w:cs="Arial"/>
          <w:sz w:val="20"/>
          <w:szCs w:val="20"/>
          <w:lang w:val="en-GB"/>
        </w:rPr>
        <w:fldChar w:fldCharType="begin"/>
      </w:r>
      <w:r w:rsidR="008539A3" w:rsidRPr="00E904F5">
        <w:rPr>
          <w:rFonts w:ascii="Myriad Pro" w:hAnsi="Myriad Pro" w:cs="Arial"/>
          <w:sz w:val="20"/>
          <w:szCs w:val="20"/>
          <w:lang w:val="en-GB"/>
        </w:rPr>
        <w:instrText xml:space="preserve"> REF _Ref97499692 \h  \* MERGEFORMAT </w:instrText>
      </w:r>
      <w:r w:rsidR="008539A3" w:rsidRPr="00E904F5">
        <w:rPr>
          <w:rFonts w:ascii="Myriad Pro" w:hAnsi="Myriad Pro" w:cs="Arial"/>
          <w:sz w:val="20"/>
          <w:szCs w:val="20"/>
          <w:lang w:val="en-GB"/>
        </w:rPr>
      </w:r>
      <w:r w:rsidR="008539A3" w:rsidRPr="00E904F5">
        <w:rPr>
          <w:rFonts w:ascii="Myriad Pro" w:hAnsi="Myriad Pro" w:cs="Arial"/>
          <w:sz w:val="20"/>
          <w:szCs w:val="20"/>
          <w:lang w:val="en-GB"/>
        </w:rPr>
        <w:fldChar w:fldCharType="separate"/>
      </w:r>
      <w:r w:rsidR="008539A3" w:rsidRPr="00E904F5">
        <w:rPr>
          <w:rFonts w:ascii="Myriad Pro" w:hAnsi="Myriad Pro" w:cs="Arial"/>
          <w:b/>
          <w:sz w:val="20"/>
          <w:szCs w:val="20"/>
          <w:lang w:val="en-GB"/>
        </w:rPr>
        <w:t>Annex B: Technical Specification</w:t>
      </w:r>
      <w:r w:rsidR="008539A3" w:rsidRPr="00E904F5">
        <w:rPr>
          <w:rFonts w:ascii="Myriad Pro" w:hAnsi="Myriad Pro" w:cs="Arial"/>
          <w:sz w:val="20"/>
          <w:szCs w:val="20"/>
          <w:lang w:val="en-GB"/>
        </w:rPr>
        <w:fldChar w:fldCharType="end"/>
      </w:r>
      <w:r w:rsidR="005A08AE" w:rsidRPr="00E904F5">
        <w:rPr>
          <w:rFonts w:ascii="Myriad Pro" w:hAnsi="Myriad Pro" w:cs="Arial"/>
          <w:sz w:val="20"/>
          <w:szCs w:val="20"/>
          <w:lang w:val="en-GB"/>
        </w:rPr>
        <w:t>.</w:t>
      </w:r>
    </w:p>
    <w:p w14:paraId="79AC0BCD" w14:textId="24A5780F" w:rsidR="005B3856" w:rsidRPr="00E904F5" w:rsidRDefault="005B3856" w:rsidP="00EA4119">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Procurement Procedure</w:t>
      </w:r>
      <w:r w:rsidRPr="00E904F5">
        <w:rPr>
          <w:rFonts w:ascii="Myriad Pro" w:hAnsi="Myriad Pro" w:cs="Arial"/>
          <w:sz w:val="20"/>
          <w:szCs w:val="20"/>
          <w:lang w:val="en-GB"/>
        </w:rPr>
        <w:t>”</w:t>
      </w:r>
      <w:r w:rsidR="006C1DEA" w:rsidRPr="00E904F5">
        <w:rPr>
          <w:rFonts w:ascii="Myriad Pro" w:hAnsi="Myriad Pro" w:cs="Arial"/>
          <w:sz w:val="20"/>
          <w:szCs w:val="20"/>
          <w:lang w:val="en-GB"/>
        </w:rPr>
        <w:t xml:space="preserve"> as defined in the Preamble of the Agreement.</w:t>
      </w:r>
    </w:p>
    <w:p w14:paraId="4C2998BD" w14:textId="491D3825"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ab/>
        <w:t>“</w:t>
      </w:r>
      <w:r w:rsidRPr="00E904F5">
        <w:rPr>
          <w:rFonts w:ascii="Myriad Pro" w:hAnsi="Myriad Pro" w:cs="Arial"/>
          <w:sz w:val="20"/>
          <w:szCs w:val="20"/>
          <w:u w:val="single"/>
          <w:lang w:val="en-GB"/>
        </w:rPr>
        <w:t>Principal</w:t>
      </w:r>
      <w:r w:rsidRPr="00E904F5">
        <w:rPr>
          <w:rFonts w:ascii="Myriad Pro" w:hAnsi="Myriad Pro" w:cs="Arial"/>
          <w:sz w:val="20"/>
          <w:szCs w:val="20"/>
          <w:lang w:val="en-GB"/>
        </w:rPr>
        <w:t xml:space="preserve">” </w:t>
      </w:r>
      <w:r w:rsidR="00510D41" w:rsidRPr="00E904F5">
        <w:rPr>
          <w:rFonts w:ascii="Myriad Pro" w:hAnsi="Myriad Pro" w:cs="Arial"/>
          <w:sz w:val="20"/>
          <w:szCs w:val="20"/>
          <w:lang w:val="en-GB"/>
        </w:rPr>
        <w:t>as defined in the above list of the parties to the Agreement.</w:t>
      </w:r>
    </w:p>
    <w:p w14:paraId="72D557E9" w14:textId="0A7DF6A2"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Project</w:t>
      </w:r>
      <w:r w:rsidRPr="00E904F5">
        <w:rPr>
          <w:rFonts w:ascii="Myriad Pro" w:hAnsi="Myriad Pro" w:cs="Arial"/>
          <w:sz w:val="20"/>
          <w:szCs w:val="20"/>
          <w:lang w:val="en-GB"/>
        </w:rPr>
        <w:t xml:space="preserve">” </w:t>
      </w:r>
      <w:r w:rsidR="00670541" w:rsidRPr="00E904F5">
        <w:rPr>
          <w:rFonts w:ascii="Myriad Pro" w:hAnsi="Myriad Pro" w:cs="Arial"/>
          <w:sz w:val="20"/>
          <w:szCs w:val="20"/>
          <w:lang w:val="en-GB"/>
        </w:rPr>
        <w:t>as defined in the Preamble of the Agreement.</w:t>
      </w:r>
    </w:p>
    <w:p w14:paraId="7D9A69E5" w14:textId="77777777"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ab/>
        <w:t>“</w:t>
      </w:r>
      <w:r w:rsidRPr="00E904F5">
        <w:rPr>
          <w:rFonts w:ascii="Myriad Pro" w:hAnsi="Myriad Pro" w:cs="Arial"/>
          <w:sz w:val="20"/>
          <w:szCs w:val="20"/>
          <w:u w:val="single"/>
          <w:lang w:val="en-GB"/>
        </w:rPr>
        <w:t>Railway</w:t>
      </w:r>
      <w:r w:rsidRPr="00E904F5">
        <w:rPr>
          <w:rFonts w:ascii="Myriad Pro" w:hAnsi="Myriad Pro" w:cs="Arial"/>
          <w:sz w:val="20"/>
          <w:szCs w:val="20"/>
          <w:lang w:val="en-GB"/>
        </w:rPr>
        <w:t>”, new fast conventional double track electrified railway line with the maximum design speed of 240 km/h and European standard gauge (1435 mm) on the Route.</w:t>
      </w:r>
    </w:p>
    <w:p w14:paraId="6CF7B7F1" w14:textId="1EE8E848" w:rsidR="006524D3" w:rsidRPr="00E904F5" w:rsidRDefault="006524D3"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Recruitment Log</w:t>
      </w:r>
      <w:r w:rsidRPr="00E904F5">
        <w:rPr>
          <w:rFonts w:ascii="Myriad Pro" w:hAnsi="Myriad Pro" w:cs="Arial"/>
          <w:sz w:val="20"/>
          <w:szCs w:val="20"/>
          <w:lang w:val="en-GB"/>
        </w:rPr>
        <w:t>”</w:t>
      </w:r>
      <w:r w:rsidR="007750D3" w:rsidRPr="00E904F5">
        <w:rPr>
          <w:rFonts w:ascii="Myriad Pro" w:hAnsi="Myriad Pro" w:cs="Arial"/>
          <w:sz w:val="20"/>
          <w:szCs w:val="20"/>
          <w:lang w:val="en-GB"/>
        </w:rPr>
        <w:t xml:space="preserve"> as defined in accordance with Clause </w:t>
      </w:r>
      <w:r w:rsidR="007750D3" w:rsidRPr="00E904F5">
        <w:rPr>
          <w:rFonts w:ascii="Myriad Pro" w:hAnsi="Myriad Pro" w:cs="Arial"/>
          <w:sz w:val="20"/>
          <w:szCs w:val="20"/>
          <w:lang w:val="en-GB"/>
        </w:rPr>
        <w:fldChar w:fldCharType="begin"/>
      </w:r>
      <w:r w:rsidR="007750D3" w:rsidRPr="00E904F5">
        <w:rPr>
          <w:rFonts w:ascii="Myriad Pro" w:hAnsi="Myriad Pro" w:cs="Arial"/>
          <w:sz w:val="20"/>
          <w:szCs w:val="20"/>
          <w:lang w:val="en-GB"/>
        </w:rPr>
        <w:instrText xml:space="preserve"> REF _Ref93481691 \r \h  \* MERGEFORMAT </w:instrText>
      </w:r>
      <w:r w:rsidR="007750D3" w:rsidRPr="00E904F5">
        <w:rPr>
          <w:rFonts w:ascii="Myriad Pro" w:hAnsi="Myriad Pro" w:cs="Arial"/>
          <w:sz w:val="20"/>
          <w:szCs w:val="20"/>
          <w:lang w:val="en-GB"/>
        </w:rPr>
      </w:r>
      <w:r w:rsidR="007750D3" w:rsidRPr="00E904F5">
        <w:rPr>
          <w:rFonts w:ascii="Myriad Pro" w:hAnsi="Myriad Pro" w:cs="Arial"/>
          <w:sz w:val="20"/>
          <w:szCs w:val="20"/>
          <w:lang w:val="en-GB"/>
        </w:rPr>
        <w:fldChar w:fldCharType="separate"/>
      </w:r>
      <w:r w:rsidR="00E4598B" w:rsidRPr="00E904F5">
        <w:rPr>
          <w:rFonts w:ascii="Myriad Pro" w:hAnsi="Myriad Pro" w:cs="Arial"/>
          <w:sz w:val="20"/>
          <w:szCs w:val="20"/>
          <w:lang w:val="en-GB"/>
        </w:rPr>
        <w:t>7.2</w:t>
      </w:r>
      <w:r w:rsidR="007750D3" w:rsidRPr="00E904F5">
        <w:rPr>
          <w:rFonts w:ascii="Myriad Pro" w:hAnsi="Myriad Pro" w:cs="Arial"/>
          <w:sz w:val="20"/>
          <w:szCs w:val="20"/>
          <w:lang w:val="en-GB"/>
        </w:rPr>
        <w:fldChar w:fldCharType="end"/>
      </w:r>
      <w:r w:rsidR="007750D3" w:rsidRPr="00E904F5">
        <w:rPr>
          <w:rFonts w:ascii="Myriad Pro" w:hAnsi="Myriad Pro" w:cs="Arial"/>
          <w:sz w:val="20"/>
          <w:szCs w:val="20"/>
          <w:lang w:val="en-GB"/>
        </w:rPr>
        <w:t xml:space="preserve"> of the Agreement.</w:t>
      </w:r>
    </w:p>
    <w:p w14:paraId="395FDA86" w14:textId="5052092E" w:rsidR="00C11664" w:rsidRPr="00E904F5" w:rsidRDefault="00C11664"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Regulations</w:t>
      </w:r>
      <w:r w:rsidRPr="00E904F5">
        <w:rPr>
          <w:rFonts w:ascii="Myriad Pro" w:hAnsi="Myriad Pro" w:cs="Arial"/>
          <w:sz w:val="20"/>
          <w:szCs w:val="20"/>
          <w:lang w:val="en-GB"/>
        </w:rPr>
        <w:t>”</w:t>
      </w:r>
      <w:r w:rsidR="00DA2310" w:rsidRPr="00E904F5">
        <w:rPr>
          <w:rFonts w:ascii="Myriad Pro" w:hAnsi="Myriad Pro" w:cs="Arial"/>
          <w:sz w:val="20"/>
          <w:szCs w:val="20"/>
          <w:lang w:val="en-GB"/>
        </w:rPr>
        <w:t xml:space="preserve"> </w:t>
      </w:r>
      <w:r w:rsidR="00581E8A" w:rsidRPr="00E904F5">
        <w:rPr>
          <w:rFonts w:ascii="Myriad Pro" w:hAnsi="Myriad Pro" w:cs="Arial"/>
          <w:sz w:val="20"/>
          <w:szCs w:val="20"/>
          <w:lang w:val="en-GB"/>
        </w:rPr>
        <w:t>means the documents governing the preparation and submission of proposals under the Procurement Procedure.</w:t>
      </w:r>
    </w:p>
    <w:p w14:paraId="78D51D18" w14:textId="5524C77D" w:rsidR="005D582C" w:rsidRPr="00E904F5" w:rsidRDefault="005D582C" w:rsidP="007750D3">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Representatives</w:t>
      </w:r>
      <w:r w:rsidRPr="00E904F5">
        <w:rPr>
          <w:rFonts w:ascii="Myriad Pro" w:hAnsi="Myriad Pro" w:cs="Arial"/>
          <w:sz w:val="20"/>
          <w:szCs w:val="20"/>
          <w:lang w:val="en-GB"/>
        </w:rPr>
        <w:t>”</w:t>
      </w:r>
      <w:r w:rsidR="007750D3" w:rsidRPr="00E904F5">
        <w:rPr>
          <w:rFonts w:ascii="Myriad Pro" w:hAnsi="Myriad Pro" w:cs="Arial"/>
          <w:sz w:val="20"/>
          <w:szCs w:val="20"/>
          <w:lang w:val="en-GB"/>
        </w:rPr>
        <w:t xml:space="preserve"> as defined in accordance with Clause </w:t>
      </w:r>
      <w:r w:rsidR="00F9376E" w:rsidRPr="00E904F5">
        <w:rPr>
          <w:rFonts w:ascii="Myriad Pro" w:hAnsi="Myriad Pro" w:cs="Arial"/>
          <w:sz w:val="20"/>
          <w:szCs w:val="20"/>
          <w:lang w:val="en-GB"/>
        </w:rPr>
        <w:fldChar w:fldCharType="begin"/>
      </w:r>
      <w:r w:rsidR="00F9376E" w:rsidRPr="00E904F5">
        <w:rPr>
          <w:rFonts w:ascii="Myriad Pro" w:hAnsi="Myriad Pro" w:cs="Arial"/>
          <w:sz w:val="20"/>
          <w:szCs w:val="20"/>
          <w:lang w:val="en-GB"/>
        </w:rPr>
        <w:instrText xml:space="preserve"> REF _Ref164788168 \r \h </w:instrText>
      </w:r>
      <w:r w:rsidR="00477C06" w:rsidRPr="00E904F5">
        <w:rPr>
          <w:rFonts w:ascii="Myriad Pro" w:hAnsi="Myriad Pro" w:cs="Arial"/>
          <w:sz w:val="20"/>
          <w:szCs w:val="20"/>
          <w:lang w:val="en-GB"/>
        </w:rPr>
        <w:instrText xml:space="preserve"> \* MERGEFORMAT </w:instrText>
      </w:r>
      <w:r w:rsidR="00F9376E" w:rsidRPr="00E904F5">
        <w:rPr>
          <w:rFonts w:ascii="Myriad Pro" w:hAnsi="Myriad Pro" w:cs="Arial"/>
          <w:sz w:val="20"/>
          <w:szCs w:val="20"/>
          <w:lang w:val="en-GB"/>
        </w:rPr>
      </w:r>
      <w:r w:rsidR="00F9376E" w:rsidRPr="00E904F5">
        <w:rPr>
          <w:rFonts w:ascii="Myriad Pro" w:hAnsi="Myriad Pro" w:cs="Arial"/>
          <w:sz w:val="20"/>
          <w:szCs w:val="20"/>
          <w:lang w:val="en-GB"/>
        </w:rPr>
        <w:fldChar w:fldCharType="separate"/>
      </w:r>
      <w:r w:rsidR="008F6073" w:rsidRPr="00E904F5">
        <w:rPr>
          <w:rFonts w:ascii="Myriad Pro" w:hAnsi="Myriad Pro" w:cs="Arial"/>
          <w:sz w:val="20"/>
          <w:szCs w:val="20"/>
          <w:lang w:val="en-GB"/>
        </w:rPr>
        <w:t>5.2</w:t>
      </w:r>
      <w:r w:rsidR="00F9376E" w:rsidRPr="00E904F5">
        <w:rPr>
          <w:rFonts w:ascii="Myriad Pro" w:hAnsi="Myriad Pro" w:cs="Arial"/>
          <w:sz w:val="20"/>
          <w:szCs w:val="20"/>
          <w:lang w:val="en-GB"/>
        </w:rPr>
        <w:fldChar w:fldCharType="end"/>
      </w:r>
      <w:r w:rsidR="007750D3" w:rsidRPr="00E904F5">
        <w:rPr>
          <w:rFonts w:ascii="Myriad Pro" w:hAnsi="Myriad Pro" w:cs="Arial"/>
          <w:sz w:val="20"/>
          <w:szCs w:val="20"/>
          <w:lang w:val="en-GB"/>
        </w:rPr>
        <w:t xml:space="preserve"> of the Agreement.</w:t>
      </w:r>
    </w:p>
    <w:p w14:paraId="764D4FD9" w14:textId="1FFFE2D9"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ab/>
        <w:t>“</w:t>
      </w:r>
      <w:r w:rsidRPr="00E904F5">
        <w:rPr>
          <w:rFonts w:ascii="Myriad Pro" w:hAnsi="Myriad Pro" w:cs="Arial"/>
          <w:sz w:val="20"/>
          <w:szCs w:val="20"/>
          <w:u w:val="single"/>
          <w:lang w:val="en-GB"/>
        </w:rPr>
        <w:t>Right of Partial Acceptance</w:t>
      </w:r>
      <w:r w:rsidRPr="00E904F5">
        <w:rPr>
          <w:rFonts w:ascii="Myriad Pro" w:hAnsi="Myriad Pro" w:cs="Arial"/>
          <w:sz w:val="20"/>
          <w:szCs w:val="20"/>
          <w:lang w:val="en-GB"/>
        </w:rPr>
        <w:t xml:space="preserve">”, as defined in accordance with Clause </w:t>
      </w:r>
      <w:r w:rsidRPr="00E904F5">
        <w:rPr>
          <w:rFonts w:ascii="Myriad Pro" w:hAnsi="Myriad Pro" w:cs="Arial"/>
          <w:sz w:val="20"/>
          <w:szCs w:val="20"/>
          <w:lang w:val="en-GB"/>
        </w:rPr>
        <w:fldChar w:fldCharType="begin"/>
      </w:r>
      <w:r w:rsidRPr="00E904F5">
        <w:rPr>
          <w:rFonts w:ascii="Myriad Pro" w:hAnsi="Myriad Pro" w:cs="Arial"/>
          <w:sz w:val="20"/>
          <w:szCs w:val="20"/>
          <w:lang w:val="en-GB"/>
        </w:rPr>
        <w:instrText xml:space="preserve"> REF _Ref505620565 \r \h  \* MERGEFORMAT </w:instrText>
      </w:r>
      <w:r w:rsidRPr="00E904F5">
        <w:rPr>
          <w:rFonts w:ascii="Myriad Pro" w:hAnsi="Myriad Pro" w:cs="Arial"/>
          <w:sz w:val="20"/>
          <w:szCs w:val="20"/>
          <w:lang w:val="en-GB"/>
        </w:rPr>
      </w:r>
      <w:r w:rsidRPr="00E904F5">
        <w:rPr>
          <w:rFonts w:ascii="Myriad Pro" w:hAnsi="Myriad Pro" w:cs="Arial"/>
          <w:sz w:val="20"/>
          <w:szCs w:val="20"/>
          <w:lang w:val="en-GB"/>
        </w:rPr>
        <w:fldChar w:fldCharType="separate"/>
      </w:r>
      <w:r w:rsidR="008F6073" w:rsidRPr="00E904F5">
        <w:rPr>
          <w:rFonts w:ascii="Myriad Pro" w:hAnsi="Myriad Pro" w:cs="Arial"/>
          <w:sz w:val="20"/>
          <w:szCs w:val="20"/>
          <w:lang w:val="en-GB"/>
        </w:rPr>
        <w:t>9.7</w:t>
      </w:r>
      <w:r w:rsidRPr="00E904F5">
        <w:rPr>
          <w:rFonts w:ascii="Myriad Pro" w:hAnsi="Myriad Pro" w:cs="Arial"/>
          <w:sz w:val="20"/>
          <w:szCs w:val="20"/>
          <w:lang w:val="en-GB"/>
        </w:rPr>
        <w:fldChar w:fldCharType="end"/>
      </w:r>
      <w:r w:rsidR="00DC1963" w:rsidRPr="00E904F5">
        <w:rPr>
          <w:rFonts w:ascii="Myriad Pro" w:hAnsi="Myriad Pro" w:cs="Arial"/>
          <w:sz w:val="20"/>
          <w:szCs w:val="20"/>
          <w:lang w:val="en-GB"/>
        </w:rPr>
        <w:t xml:space="preserve"> of the Agreement</w:t>
      </w:r>
      <w:r w:rsidRPr="00E904F5">
        <w:rPr>
          <w:rFonts w:ascii="Myriad Pro" w:hAnsi="Myriad Pro" w:cs="Arial"/>
          <w:sz w:val="20"/>
          <w:szCs w:val="20"/>
          <w:lang w:val="en-GB"/>
        </w:rPr>
        <w:t>.</w:t>
      </w:r>
    </w:p>
    <w:p w14:paraId="0EFD38DD" w14:textId="293C838A"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Scope</w:t>
      </w:r>
      <w:r w:rsidRPr="00E904F5">
        <w:rPr>
          <w:rFonts w:ascii="Myriad Pro" w:hAnsi="Myriad Pro" w:cs="Arial"/>
          <w:sz w:val="20"/>
          <w:szCs w:val="20"/>
          <w:lang w:val="en-GB"/>
        </w:rPr>
        <w:t>”</w:t>
      </w:r>
      <w:r w:rsidRPr="00E904F5">
        <w:rPr>
          <w:rFonts w:ascii="Myriad Pro" w:hAnsi="Myriad Pro" w:cs="Arial"/>
          <w:sz w:val="20"/>
          <w:szCs w:val="20"/>
          <w:lang w:val="en-GB"/>
        </w:rPr>
        <w:tab/>
        <w:t xml:space="preserve">the scope of Services to be provided by the Service Provider in compliance with the Agreement as further identified under </w:t>
      </w:r>
      <w:r w:rsidR="0036112D" w:rsidRPr="00E904F5">
        <w:rPr>
          <w:rFonts w:ascii="Myriad Pro" w:hAnsi="Myriad Pro" w:cs="Arial"/>
          <w:sz w:val="20"/>
          <w:szCs w:val="20"/>
          <w:lang w:val="en-GB"/>
        </w:rPr>
        <w:fldChar w:fldCharType="begin"/>
      </w:r>
      <w:r w:rsidR="0036112D" w:rsidRPr="00E904F5">
        <w:rPr>
          <w:rFonts w:ascii="Myriad Pro" w:hAnsi="Myriad Pro" w:cs="Arial"/>
          <w:sz w:val="20"/>
          <w:szCs w:val="20"/>
          <w:lang w:val="en-GB"/>
        </w:rPr>
        <w:instrText xml:space="preserve"> REF _Ref97499692 \h </w:instrText>
      </w:r>
      <w:r w:rsidR="00393ADF" w:rsidRPr="00E904F5">
        <w:rPr>
          <w:rFonts w:ascii="Myriad Pro" w:hAnsi="Myriad Pro" w:cs="Arial"/>
          <w:sz w:val="20"/>
          <w:szCs w:val="20"/>
          <w:lang w:val="en-GB"/>
        </w:rPr>
        <w:instrText xml:space="preserve"> \* MERGEFORMAT </w:instrText>
      </w:r>
      <w:r w:rsidR="0036112D" w:rsidRPr="00E904F5">
        <w:rPr>
          <w:rFonts w:ascii="Myriad Pro" w:hAnsi="Myriad Pro" w:cs="Arial"/>
          <w:sz w:val="20"/>
          <w:szCs w:val="20"/>
          <w:lang w:val="en-GB"/>
        </w:rPr>
      </w:r>
      <w:r w:rsidR="0036112D" w:rsidRPr="00E904F5">
        <w:rPr>
          <w:rFonts w:ascii="Myriad Pro" w:hAnsi="Myriad Pro" w:cs="Arial"/>
          <w:sz w:val="20"/>
          <w:szCs w:val="20"/>
          <w:lang w:val="en-GB"/>
        </w:rPr>
        <w:fldChar w:fldCharType="separate"/>
      </w:r>
      <w:r w:rsidR="00D61924" w:rsidRPr="00E904F5">
        <w:rPr>
          <w:rFonts w:ascii="Myriad Pro" w:hAnsi="Myriad Pro" w:cs="Arial"/>
          <w:b/>
          <w:sz w:val="20"/>
          <w:szCs w:val="20"/>
          <w:lang w:val="en-GB"/>
        </w:rPr>
        <w:t>Annex B: Technical Specification</w:t>
      </w:r>
      <w:r w:rsidR="0036112D" w:rsidRPr="00E904F5">
        <w:rPr>
          <w:rFonts w:ascii="Myriad Pro" w:hAnsi="Myriad Pro" w:cs="Arial"/>
          <w:sz w:val="20"/>
          <w:szCs w:val="20"/>
          <w:lang w:val="en-GB"/>
        </w:rPr>
        <w:fldChar w:fldCharType="end"/>
      </w:r>
      <w:r w:rsidR="00EA4119" w:rsidRPr="00E904F5">
        <w:rPr>
          <w:rFonts w:ascii="Myriad Pro" w:hAnsi="Myriad Pro" w:cs="Arial"/>
          <w:sz w:val="20"/>
          <w:szCs w:val="20"/>
          <w:lang w:val="en-GB"/>
        </w:rPr>
        <w:t xml:space="preserve"> of the Agreement.</w:t>
      </w:r>
    </w:p>
    <w:p w14:paraId="237B21AC" w14:textId="1C4B867E"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sidDel="006C156A">
        <w:rPr>
          <w:rFonts w:ascii="Myriad Pro" w:hAnsi="Myriad Pro" w:cs="Arial"/>
          <w:sz w:val="20"/>
          <w:szCs w:val="20"/>
          <w:lang w:val="en-GB"/>
        </w:rPr>
        <w:t xml:space="preserve"> </w:t>
      </w:r>
      <w:r w:rsidRPr="00E904F5">
        <w:rPr>
          <w:rFonts w:ascii="Myriad Pro" w:hAnsi="Myriad Pro" w:cs="Arial"/>
          <w:sz w:val="20"/>
          <w:szCs w:val="20"/>
          <w:lang w:val="en-GB"/>
        </w:rPr>
        <w:t>“</w:t>
      </w:r>
      <w:r w:rsidRPr="00E904F5">
        <w:rPr>
          <w:rFonts w:ascii="Myriad Pro" w:hAnsi="Myriad Pro" w:cs="Arial"/>
          <w:sz w:val="20"/>
          <w:szCs w:val="20"/>
          <w:u w:val="single"/>
          <w:lang w:val="en-GB"/>
        </w:rPr>
        <w:t>Service Provider</w:t>
      </w:r>
      <w:r w:rsidRPr="00E904F5">
        <w:rPr>
          <w:rFonts w:ascii="Myriad Pro" w:hAnsi="Myriad Pro" w:cs="Arial"/>
          <w:sz w:val="20"/>
          <w:szCs w:val="20"/>
          <w:lang w:val="en-GB"/>
        </w:rPr>
        <w:t xml:space="preserve">”, </w:t>
      </w:r>
      <w:r w:rsidR="00510D41" w:rsidRPr="00E904F5">
        <w:rPr>
          <w:rFonts w:ascii="Myriad Pro" w:hAnsi="Myriad Pro" w:cs="Arial"/>
          <w:sz w:val="20"/>
          <w:szCs w:val="20"/>
          <w:lang w:val="en-GB"/>
        </w:rPr>
        <w:t>as defined in the above list of the parties to the Agreement.</w:t>
      </w:r>
    </w:p>
    <w:p w14:paraId="1125A1CA" w14:textId="280C6CCF"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Services</w:t>
      </w:r>
      <w:r w:rsidRPr="00E904F5">
        <w:rPr>
          <w:rFonts w:ascii="Myriad Pro" w:hAnsi="Myriad Pro" w:cs="Arial"/>
          <w:sz w:val="20"/>
          <w:szCs w:val="20"/>
          <w:lang w:val="en-GB"/>
        </w:rPr>
        <w:t>”, recruitment services to be provided by the Service Provider to the Principal in compliance with the Scope and this Agreement.</w:t>
      </w:r>
    </w:p>
    <w:p w14:paraId="6BBC8E82" w14:textId="4916BE8A"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Service Provider’s Proposal</w:t>
      </w:r>
      <w:r w:rsidRPr="00E904F5">
        <w:rPr>
          <w:rFonts w:ascii="Myriad Pro" w:hAnsi="Myriad Pro" w:cs="Arial"/>
          <w:sz w:val="20"/>
          <w:szCs w:val="20"/>
          <w:lang w:val="en-GB"/>
        </w:rPr>
        <w:t>”, as specified in accordance with the preamble of this Agreement</w:t>
      </w:r>
      <w:r w:rsidR="005F0213" w:rsidRPr="00E904F5">
        <w:rPr>
          <w:rFonts w:ascii="Myriad Pro" w:hAnsi="Myriad Pro" w:cs="Arial"/>
          <w:sz w:val="20"/>
          <w:szCs w:val="20"/>
          <w:lang w:val="en-GB"/>
        </w:rPr>
        <w:t>, i.e.</w:t>
      </w:r>
      <w:r w:rsidR="007150DF" w:rsidRPr="00E904F5">
        <w:rPr>
          <w:rFonts w:ascii="Myriad Pro" w:hAnsi="Myriad Pro" w:cs="Arial"/>
          <w:sz w:val="20"/>
          <w:szCs w:val="20"/>
          <w:lang w:val="en-GB"/>
        </w:rPr>
        <w:t>,</w:t>
      </w:r>
      <w:r w:rsidR="005F0213" w:rsidRPr="00E904F5">
        <w:rPr>
          <w:rFonts w:ascii="Myriad Pro" w:hAnsi="Myriad Pro" w:cs="Arial"/>
          <w:sz w:val="20"/>
          <w:szCs w:val="20"/>
          <w:lang w:val="en-GB"/>
        </w:rPr>
        <w:t xml:space="preserve"> information relating to the performance of the Services that was submitted by the Service Provider in order to fulfil the requirements of the Procurement Procedure and become the winner of the Procurement Procedure.</w:t>
      </w:r>
    </w:p>
    <w:p w14:paraId="6D6F7783" w14:textId="395F36BE" w:rsidR="00DE2F87" w:rsidRPr="00E904F5" w:rsidRDefault="00DE2F87"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Total Value</w:t>
      </w:r>
      <w:r w:rsidRPr="00E904F5">
        <w:rPr>
          <w:rFonts w:ascii="Myriad Pro" w:hAnsi="Myriad Pro" w:cs="Arial"/>
          <w:sz w:val="20"/>
          <w:szCs w:val="20"/>
          <w:lang w:val="en-GB"/>
        </w:rPr>
        <w:t xml:space="preserve">”, as defined in Clause </w:t>
      </w:r>
      <w:r w:rsidR="00797F77" w:rsidRPr="00E904F5">
        <w:rPr>
          <w:rFonts w:ascii="Myriad Pro" w:hAnsi="Myriad Pro" w:cs="Arial"/>
          <w:sz w:val="20"/>
          <w:szCs w:val="20"/>
          <w:lang w:val="en-GB"/>
        </w:rPr>
        <w:fldChar w:fldCharType="begin"/>
      </w:r>
      <w:r w:rsidR="00797F77" w:rsidRPr="00E904F5">
        <w:rPr>
          <w:rFonts w:ascii="Myriad Pro" w:hAnsi="Myriad Pro" w:cs="Arial"/>
          <w:sz w:val="20"/>
          <w:szCs w:val="20"/>
          <w:lang w:val="en-GB"/>
        </w:rPr>
        <w:instrText xml:space="preserve"> REF _Ref97496944 \r \h </w:instrText>
      </w:r>
      <w:r w:rsidR="00393ADF" w:rsidRPr="00E904F5">
        <w:rPr>
          <w:rFonts w:ascii="Myriad Pro" w:hAnsi="Myriad Pro" w:cs="Arial"/>
          <w:sz w:val="20"/>
          <w:szCs w:val="20"/>
          <w:lang w:val="en-GB"/>
        </w:rPr>
        <w:instrText xml:space="preserve"> \* MERGEFORMAT </w:instrText>
      </w:r>
      <w:r w:rsidR="00797F77" w:rsidRPr="00E904F5">
        <w:rPr>
          <w:rFonts w:ascii="Myriad Pro" w:hAnsi="Myriad Pro" w:cs="Arial"/>
          <w:sz w:val="20"/>
          <w:szCs w:val="20"/>
          <w:lang w:val="en-GB"/>
        </w:rPr>
      </w:r>
      <w:r w:rsidR="00797F77"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2.2</w:t>
      </w:r>
      <w:r w:rsidR="00797F77" w:rsidRPr="00E904F5">
        <w:rPr>
          <w:rFonts w:ascii="Myriad Pro" w:hAnsi="Myriad Pro" w:cs="Arial"/>
          <w:sz w:val="20"/>
          <w:szCs w:val="20"/>
          <w:lang w:val="en-GB"/>
        </w:rPr>
        <w:fldChar w:fldCharType="end"/>
      </w:r>
      <w:r w:rsidR="007150DF" w:rsidRPr="00E904F5">
        <w:rPr>
          <w:rFonts w:ascii="Myriad Pro" w:hAnsi="Myriad Pro" w:cs="Arial"/>
          <w:sz w:val="20"/>
          <w:szCs w:val="20"/>
          <w:lang w:val="en-GB"/>
        </w:rPr>
        <w:t xml:space="preserve"> of the Agreement</w:t>
      </w:r>
      <w:r w:rsidR="00797F77" w:rsidRPr="00E904F5">
        <w:rPr>
          <w:rFonts w:ascii="Myriad Pro" w:hAnsi="Myriad Pro" w:cs="Arial"/>
          <w:sz w:val="20"/>
          <w:szCs w:val="20"/>
          <w:lang w:val="en-GB"/>
        </w:rPr>
        <w:t>.</w:t>
      </w:r>
    </w:p>
    <w:p w14:paraId="6578C7D8" w14:textId="3CB6F78D" w:rsidR="00CE4F39" w:rsidRPr="00E904F5" w:rsidRDefault="00CE4F39"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Vacancy</w:t>
      </w:r>
      <w:r w:rsidR="00C86AE6" w:rsidRPr="00E904F5">
        <w:rPr>
          <w:rFonts w:ascii="Myriad Pro" w:hAnsi="Myriad Pro" w:cs="Arial"/>
          <w:sz w:val="20"/>
          <w:szCs w:val="20"/>
          <w:u w:val="single"/>
          <w:lang w:val="en-GB"/>
        </w:rPr>
        <w:t xml:space="preserve"> Specification Meeting</w:t>
      </w:r>
      <w:r w:rsidRPr="00E904F5">
        <w:rPr>
          <w:rFonts w:ascii="Myriad Pro" w:hAnsi="Myriad Pro" w:cs="Arial"/>
          <w:sz w:val="20"/>
          <w:szCs w:val="20"/>
          <w:lang w:val="en-GB"/>
        </w:rPr>
        <w:t>”</w:t>
      </w:r>
      <w:r w:rsidR="00477C06" w:rsidRPr="00E904F5">
        <w:rPr>
          <w:rFonts w:ascii="Myriad Pro" w:hAnsi="Myriad Pro" w:cs="Arial"/>
          <w:sz w:val="20"/>
          <w:szCs w:val="20"/>
          <w:lang w:val="en-GB"/>
        </w:rPr>
        <w:t xml:space="preserve"> as defined in Clause </w:t>
      </w:r>
      <w:r w:rsidR="00477C06" w:rsidRPr="00E904F5">
        <w:rPr>
          <w:rFonts w:ascii="Myriad Pro" w:hAnsi="Myriad Pro" w:cs="Arial"/>
          <w:sz w:val="20"/>
          <w:szCs w:val="20"/>
          <w:lang w:val="en-GB"/>
        </w:rPr>
        <w:fldChar w:fldCharType="begin"/>
      </w:r>
      <w:r w:rsidR="00477C06" w:rsidRPr="00E904F5">
        <w:rPr>
          <w:rFonts w:ascii="Myriad Pro" w:hAnsi="Myriad Pro" w:cs="Arial"/>
          <w:sz w:val="20"/>
          <w:szCs w:val="20"/>
          <w:lang w:val="en-GB"/>
        </w:rPr>
        <w:instrText xml:space="preserve"> REF _Ref93481691 \r \h  \* MERGEFORMAT </w:instrText>
      </w:r>
      <w:r w:rsidR="00477C06" w:rsidRPr="00E904F5">
        <w:rPr>
          <w:rFonts w:ascii="Myriad Pro" w:hAnsi="Myriad Pro" w:cs="Arial"/>
          <w:sz w:val="20"/>
          <w:szCs w:val="20"/>
          <w:lang w:val="en-GB"/>
        </w:rPr>
      </w:r>
      <w:r w:rsidR="00477C06" w:rsidRPr="00E904F5">
        <w:rPr>
          <w:rFonts w:ascii="Myriad Pro" w:hAnsi="Myriad Pro" w:cs="Arial"/>
          <w:sz w:val="20"/>
          <w:szCs w:val="20"/>
          <w:lang w:val="en-GB"/>
        </w:rPr>
        <w:fldChar w:fldCharType="separate"/>
      </w:r>
      <w:r w:rsidR="00D61924" w:rsidRPr="00E904F5">
        <w:rPr>
          <w:rFonts w:ascii="Myriad Pro" w:hAnsi="Myriad Pro" w:cs="Arial"/>
          <w:sz w:val="20"/>
          <w:szCs w:val="20"/>
          <w:lang w:val="en-GB"/>
        </w:rPr>
        <w:t>7.2</w:t>
      </w:r>
      <w:r w:rsidR="00477C06" w:rsidRPr="00E904F5">
        <w:rPr>
          <w:rFonts w:ascii="Myriad Pro" w:hAnsi="Myriad Pro" w:cs="Arial"/>
          <w:sz w:val="20"/>
          <w:szCs w:val="20"/>
          <w:lang w:val="en-GB"/>
        </w:rPr>
        <w:fldChar w:fldCharType="end"/>
      </w:r>
      <w:r w:rsidR="00477C06" w:rsidRPr="00E904F5">
        <w:rPr>
          <w:rFonts w:ascii="Myriad Pro" w:hAnsi="Myriad Pro" w:cs="Arial"/>
          <w:sz w:val="20"/>
          <w:szCs w:val="20"/>
          <w:lang w:val="en-GB"/>
        </w:rPr>
        <w:t xml:space="preserve"> of the Agreement.</w:t>
      </w:r>
    </w:p>
    <w:p w14:paraId="6D9CDE46" w14:textId="7A560060" w:rsidR="00A64567" w:rsidRPr="00E904F5" w:rsidRDefault="00A64567"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VAT</w:t>
      </w:r>
      <w:r w:rsidRPr="00E904F5">
        <w:rPr>
          <w:rFonts w:ascii="Myriad Pro" w:hAnsi="Myriad Pro" w:cs="Arial"/>
          <w:sz w:val="20"/>
          <w:szCs w:val="20"/>
          <w:lang w:val="en-GB"/>
        </w:rPr>
        <w:t xml:space="preserve">” means </w:t>
      </w:r>
      <w:r w:rsidR="004603D1" w:rsidRPr="00E904F5">
        <w:rPr>
          <w:rFonts w:ascii="Myriad Pro" w:hAnsi="Myriad Pro" w:cs="Arial"/>
          <w:sz w:val="20"/>
          <w:szCs w:val="20"/>
          <w:lang w:val="en-GB"/>
        </w:rPr>
        <w:t>Value Added Tax.</w:t>
      </w:r>
    </w:p>
    <w:p w14:paraId="3BB4000C" w14:textId="2DB1C1B6"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lastRenderedPageBreak/>
        <w:t>“</w:t>
      </w:r>
      <w:r w:rsidRPr="00E904F5">
        <w:rPr>
          <w:rFonts w:ascii="Myriad Pro" w:hAnsi="Myriad Pro" w:cs="Arial"/>
          <w:sz w:val="20"/>
          <w:szCs w:val="20"/>
          <w:u w:val="single"/>
          <w:lang w:val="en-GB"/>
        </w:rPr>
        <w:t>Works</w:t>
      </w:r>
      <w:r w:rsidRPr="00E904F5">
        <w:rPr>
          <w:rFonts w:ascii="Myriad Pro" w:hAnsi="Myriad Pro" w:cs="Arial"/>
          <w:sz w:val="20"/>
          <w:szCs w:val="20"/>
          <w:lang w:val="en-GB"/>
        </w:rPr>
        <w:t>”</w:t>
      </w:r>
      <w:r w:rsidR="0036171B" w:rsidRPr="00E904F5">
        <w:rPr>
          <w:rFonts w:ascii="Myriad Pro" w:hAnsi="Myriad Pro" w:cs="Arial"/>
          <w:sz w:val="20"/>
          <w:szCs w:val="20"/>
          <w:lang w:val="en-GB"/>
        </w:rPr>
        <w:t xml:space="preserve"> means</w:t>
      </w:r>
      <w:r w:rsidRPr="00E904F5">
        <w:rPr>
          <w:rFonts w:ascii="Myriad Pro" w:hAnsi="Myriad Pro" w:cs="Arial"/>
          <w:sz w:val="20"/>
          <w:szCs w:val="20"/>
          <w:lang w:val="en-GB"/>
        </w:rPr>
        <w:t xml:space="preserve"> all works, steps and actions, performed by the Service Provider under this Agreement for the attainment of the objectives of the Service in accordance with </w:t>
      </w:r>
      <w:r w:rsidR="0036112D" w:rsidRPr="00E904F5">
        <w:rPr>
          <w:rFonts w:ascii="Myriad Pro" w:hAnsi="Myriad Pro" w:cs="Arial"/>
          <w:sz w:val="20"/>
          <w:szCs w:val="20"/>
          <w:lang w:val="en-GB"/>
        </w:rPr>
        <w:fldChar w:fldCharType="begin"/>
      </w:r>
      <w:r w:rsidR="0036112D" w:rsidRPr="00E904F5">
        <w:rPr>
          <w:rFonts w:ascii="Myriad Pro" w:hAnsi="Myriad Pro" w:cs="Arial"/>
          <w:sz w:val="20"/>
          <w:szCs w:val="20"/>
          <w:lang w:val="en-GB"/>
        </w:rPr>
        <w:instrText xml:space="preserve"> REF _Ref97499692 \h </w:instrText>
      </w:r>
      <w:r w:rsidR="00393ADF" w:rsidRPr="00E904F5">
        <w:rPr>
          <w:rFonts w:ascii="Myriad Pro" w:hAnsi="Myriad Pro" w:cs="Arial"/>
          <w:sz w:val="20"/>
          <w:szCs w:val="20"/>
          <w:lang w:val="en-GB"/>
        </w:rPr>
        <w:instrText xml:space="preserve"> \* MERGEFORMAT </w:instrText>
      </w:r>
      <w:r w:rsidR="0036112D" w:rsidRPr="00E904F5">
        <w:rPr>
          <w:rFonts w:ascii="Myriad Pro" w:hAnsi="Myriad Pro" w:cs="Arial"/>
          <w:sz w:val="20"/>
          <w:szCs w:val="20"/>
          <w:lang w:val="en-GB"/>
        </w:rPr>
      </w:r>
      <w:r w:rsidR="0036112D" w:rsidRPr="00E904F5">
        <w:rPr>
          <w:rFonts w:ascii="Myriad Pro" w:hAnsi="Myriad Pro" w:cs="Arial"/>
          <w:sz w:val="20"/>
          <w:szCs w:val="20"/>
          <w:lang w:val="en-GB"/>
        </w:rPr>
        <w:fldChar w:fldCharType="separate"/>
      </w:r>
      <w:r w:rsidR="00D61924" w:rsidRPr="00E904F5">
        <w:rPr>
          <w:rFonts w:ascii="Myriad Pro" w:hAnsi="Myriad Pro" w:cs="Arial"/>
          <w:b/>
          <w:sz w:val="20"/>
          <w:szCs w:val="20"/>
          <w:lang w:val="en-GB"/>
        </w:rPr>
        <w:t>Annex B: Technical Specification</w:t>
      </w:r>
      <w:r w:rsidR="0036112D" w:rsidRPr="00E904F5">
        <w:rPr>
          <w:rFonts w:ascii="Myriad Pro" w:hAnsi="Myriad Pro" w:cs="Arial"/>
          <w:sz w:val="20"/>
          <w:szCs w:val="20"/>
          <w:lang w:val="en-GB"/>
        </w:rPr>
        <w:fldChar w:fldCharType="end"/>
      </w:r>
      <w:r w:rsidR="0036112D" w:rsidRPr="00E904F5">
        <w:rPr>
          <w:rFonts w:ascii="Myriad Pro" w:hAnsi="Myriad Pro" w:cs="Arial"/>
          <w:sz w:val="20"/>
          <w:szCs w:val="20"/>
          <w:lang w:val="en-GB"/>
        </w:rPr>
        <w:t xml:space="preserve">, </w:t>
      </w:r>
      <w:r w:rsidR="0036112D" w:rsidRPr="00E904F5">
        <w:rPr>
          <w:rFonts w:ascii="Myriad Pro" w:hAnsi="Myriad Pro" w:cs="Arial"/>
          <w:sz w:val="20"/>
          <w:szCs w:val="20"/>
          <w:lang w:val="en-GB"/>
        </w:rPr>
        <w:fldChar w:fldCharType="begin"/>
      </w:r>
      <w:r w:rsidR="0036112D" w:rsidRPr="00E904F5">
        <w:rPr>
          <w:rFonts w:ascii="Myriad Pro" w:hAnsi="Myriad Pro" w:cs="Arial"/>
          <w:sz w:val="20"/>
          <w:szCs w:val="20"/>
          <w:lang w:val="en-GB"/>
        </w:rPr>
        <w:instrText xml:space="preserve"> REF _Ref97486524 \h </w:instrText>
      </w:r>
      <w:r w:rsidR="00393ADF" w:rsidRPr="00E904F5">
        <w:rPr>
          <w:rFonts w:ascii="Myriad Pro" w:hAnsi="Myriad Pro" w:cs="Arial"/>
          <w:sz w:val="20"/>
          <w:szCs w:val="20"/>
          <w:lang w:val="en-GB"/>
        </w:rPr>
        <w:instrText xml:space="preserve"> \* MERGEFORMAT </w:instrText>
      </w:r>
      <w:r w:rsidR="0036112D" w:rsidRPr="00E904F5">
        <w:rPr>
          <w:rFonts w:ascii="Myriad Pro" w:hAnsi="Myriad Pro" w:cs="Arial"/>
          <w:sz w:val="20"/>
          <w:szCs w:val="20"/>
          <w:lang w:val="en-GB"/>
        </w:rPr>
      </w:r>
      <w:r w:rsidR="0036112D" w:rsidRPr="00E904F5">
        <w:rPr>
          <w:rFonts w:ascii="Myriad Pro" w:hAnsi="Myriad Pro" w:cs="Arial"/>
          <w:sz w:val="20"/>
          <w:szCs w:val="20"/>
          <w:lang w:val="en-GB"/>
        </w:rPr>
        <w:fldChar w:fldCharType="separate"/>
      </w:r>
      <w:r w:rsidR="00D61924" w:rsidRPr="00E904F5">
        <w:rPr>
          <w:rFonts w:ascii="Myriad Pro" w:hAnsi="Myriad Pro" w:cs="Arial"/>
          <w:b/>
          <w:sz w:val="20"/>
          <w:szCs w:val="20"/>
          <w:lang w:val="en-GB"/>
        </w:rPr>
        <w:t>Annex C: Technical proposal</w:t>
      </w:r>
      <w:r w:rsidR="0036112D" w:rsidRPr="00E904F5">
        <w:rPr>
          <w:rFonts w:ascii="Myriad Pro" w:hAnsi="Myriad Pro" w:cs="Arial"/>
          <w:sz w:val="20"/>
          <w:szCs w:val="20"/>
          <w:lang w:val="en-GB"/>
        </w:rPr>
        <w:fldChar w:fldCharType="end"/>
      </w:r>
      <w:r w:rsidR="0036112D" w:rsidRPr="00E904F5">
        <w:rPr>
          <w:rFonts w:ascii="Myriad Pro" w:hAnsi="Myriad Pro" w:cs="Arial"/>
          <w:sz w:val="20"/>
          <w:szCs w:val="20"/>
          <w:lang w:val="en-GB"/>
        </w:rPr>
        <w:t xml:space="preserve"> and </w:t>
      </w:r>
      <w:r w:rsidR="0036112D" w:rsidRPr="00E904F5">
        <w:rPr>
          <w:rFonts w:ascii="Myriad Pro" w:hAnsi="Myriad Pro" w:cs="Arial"/>
          <w:sz w:val="20"/>
          <w:szCs w:val="20"/>
          <w:lang w:val="en-GB"/>
        </w:rPr>
        <w:fldChar w:fldCharType="begin"/>
      </w:r>
      <w:r w:rsidR="0036112D" w:rsidRPr="00E904F5">
        <w:rPr>
          <w:rFonts w:ascii="Myriad Pro" w:hAnsi="Myriad Pro" w:cs="Arial"/>
          <w:sz w:val="20"/>
          <w:szCs w:val="20"/>
          <w:lang w:val="en-GB"/>
        </w:rPr>
        <w:instrText xml:space="preserve"> REF _Ref97487496 \h </w:instrText>
      </w:r>
      <w:r w:rsidR="00393ADF" w:rsidRPr="00E904F5">
        <w:rPr>
          <w:rFonts w:ascii="Myriad Pro" w:hAnsi="Myriad Pro" w:cs="Arial"/>
          <w:sz w:val="20"/>
          <w:szCs w:val="20"/>
          <w:lang w:val="en-GB"/>
        </w:rPr>
        <w:instrText xml:space="preserve"> \* MERGEFORMAT </w:instrText>
      </w:r>
      <w:r w:rsidR="0036112D" w:rsidRPr="00E904F5">
        <w:rPr>
          <w:rFonts w:ascii="Myriad Pro" w:hAnsi="Myriad Pro" w:cs="Arial"/>
          <w:sz w:val="20"/>
          <w:szCs w:val="20"/>
          <w:lang w:val="en-GB"/>
        </w:rPr>
      </w:r>
      <w:r w:rsidR="0036112D" w:rsidRPr="00E904F5">
        <w:rPr>
          <w:rFonts w:ascii="Myriad Pro" w:hAnsi="Myriad Pro" w:cs="Arial"/>
          <w:sz w:val="20"/>
          <w:szCs w:val="20"/>
          <w:lang w:val="en-GB"/>
        </w:rPr>
        <w:fldChar w:fldCharType="separate"/>
      </w:r>
      <w:r w:rsidR="00D61924" w:rsidRPr="00E904F5">
        <w:rPr>
          <w:rFonts w:ascii="Myriad Pro" w:hAnsi="Myriad Pro" w:cs="Arial"/>
          <w:b/>
          <w:bCs/>
          <w:sz w:val="20"/>
          <w:szCs w:val="20"/>
          <w:lang w:val="en-GB"/>
        </w:rPr>
        <w:t>Annex D: Financial Proposal</w:t>
      </w:r>
      <w:r w:rsidR="0036112D" w:rsidRPr="00E904F5">
        <w:rPr>
          <w:rFonts w:ascii="Myriad Pro" w:hAnsi="Myriad Pro" w:cs="Arial"/>
          <w:sz w:val="20"/>
          <w:szCs w:val="20"/>
          <w:lang w:val="en-GB"/>
        </w:rPr>
        <w:fldChar w:fldCharType="end"/>
      </w:r>
      <w:r w:rsidRPr="00E904F5">
        <w:rPr>
          <w:rFonts w:ascii="Myriad Pro" w:hAnsi="Myriad Pro" w:cs="Arial"/>
          <w:i/>
          <w:sz w:val="20"/>
          <w:szCs w:val="20"/>
          <w:lang w:val="en-GB"/>
        </w:rPr>
        <w:t>.</w:t>
      </w:r>
    </w:p>
    <w:p w14:paraId="037298B7" w14:textId="77777777" w:rsidR="00044115" w:rsidRPr="00E904F5" w:rsidRDefault="00044115" w:rsidP="00552990">
      <w:pPr>
        <w:pStyle w:val="ListParagraph"/>
        <w:numPr>
          <w:ilvl w:val="0"/>
          <w:numId w:val="67"/>
        </w:numPr>
        <w:suppressAutoHyphens/>
        <w:autoSpaceDN w:val="0"/>
        <w:spacing w:after="120"/>
        <w:ind w:left="709" w:hanging="709"/>
        <w:contextualSpacing w:val="0"/>
        <w:jc w:val="both"/>
        <w:textAlignment w:val="baseline"/>
        <w:rPr>
          <w:rFonts w:ascii="Myriad Pro" w:hAnsi="Myriad Pro" w:cs="Arial"/>
          <w:sz w:val="20"/>
          <w:szCs w:val="20"/>
          <w:lang w:val="en-GB"/>
        </w:rPr>
      </w:pPr>
      <w:r w:rsidRPr="00E904F5">
        <w:rPr>
          <w:rFonts w:ascii="Myriad Pro" w:hAnsi="Myriad Pro" w:cs="Arial"/>
          <w:sz w:val="20"/>
          <w:szCs w:val="20"/>
          <w:lang w:val="en-GB"/>
        </w:rPr>
        <w:t>“</w:t>
      </w:r>
      <w:r w:rsidRPr="00E904F5">
        <w:rPr>
          <w:rFonts w:ascii="Myriad Pro" w:hAnsi="Myriad Pro" w:cs="Arial"/>
          <w:sz w:val="20"/>
          <w:szCs w:val="20"/>
          <w:u w:val="single"/>
          <w:lang w:val="en-GB"/>
        </w:rPr>
        <w:t>Working Day</w:t>
      </w:r>
      <w:r w:rsidRPr="00E904F5">
        <w:rPr>
          <w:rFonts w:ascii="Myriad Pro" w:hAnsi="Myriad Pro" w:cs="Arial"/>
          <w:sz w:val="20"/>
          <w:szCs w:val="20"/>
          <w:lang w:val="en-GB"/>
        </w:rPr>
        <w:t xml:space="preserve">”, any day (other than Saturday or Sunday) on which banks in the Republic of Latvia are open for conduct of business.  </w:t>
      </w:r>
    </w:p>
    <w:bookmarkEnd w:id="3"/>
    <w:p w14:paraId="25173D99" w14:textId="77777777" w:rsidR="00044115" w:rsidRPr="003B2A56" w:rsidRDefault="00044115" w:rsidP="00552990">
      <w:pPr>
        <w:spacing w:after="120"/>
        <w:rPr>
          <w:rFonts w:ascii="Myriad Pro" w:eastAsiaTheme="majorEastAsia" w:hAnsi="Myriad Pro" w:cs="Arial"/>
          <w:color w:val="5D5D5D"/>
          <w:sz w:val="20"/>
          <w:szCs w:val="20"/>
          <w:lang w:val="en-GB"/>
        </w:rPr>
      </w:pPr>
      <w:r w:rsidRPr="003B2A56">
        <w:rPr>
          <w:rFonts w:ascii="Myriad Pro" w:hAnsi="Myriad Pro" w:cs="Arial"/>
          <w:color w:val="5D5D5D"/>
          <w:sz w:val="20"/>
          <w:szCs w:val="20"/>
          <w:lang w:val="en-GB"/>
        </w:rPr>
        <w:br w:type="page"/>
      </w:r>
      <w:bookmarkStart w:id="258" w:name="_Ref472422701"/>
    </w:p>
    <w:p w14:paraId="07A2EE1A" w14:textId="657B0BCC" w:rsidR="00044115" w:rsidRPr="00E904F5"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259" w:name="_Ref97499692"/>
      <w:bookmarkStart w:id="260" w:name="_Toc501127256"/>
      <w:bookmarkStart w:id="261" w:name="_Ref516222349"/>
      <w:bookmarkStart w:id="262" w:name="_Ref516222374"/>
      <w:bookmarkStart w:id="263" w:name="_Ref516222616"/>
      <w:bookmarkStart w:id="264" w:name="_Ref516222665"/>
      <w:bookmarkStart w:id="265" w:name="_Ref516222686"/>
      <w:bookmarkStart w:id="266" w:name="_Ref516222721"/>
      <w:bookmarkStart w:id="267" w:name="_Ref516223102"/>
      <w:bookmarkStart w:id="268" w:name="_Ref516223240"/>
      <w:bookmarkStart w:id="269" w:name="_Ref516223337"/>
      <w:bookmarkStart w:id="270" w:name="_Ref517366309"/>
      <w:bookmarkStart w:id="271" w:name="_Ref517366896"/>
      <w:bookmarkStart w:id="272" w:name="_Ref517426393"/>
      <w:bookmarkStart w:id="273" w:name="_Ref517445692"/>
      <w:bookmarkStart w:id="274" w:name="_Ref517446638"/>
      <w:bookmarkStart w:id="275" w:name="_Ref517446673"/>
      <w:bookmarkStart w:id="276" w:name="_Ref517446785"/>
      <w:bookmarkStart w:id="277" w:name="_Ref520975562"/>
      <w:bookmarkStart w:id="278" w:name="_Ref520975571"/>
      <w:bookmarkStart w:id="279" w:name="_Ref520975587"/>
      <w:bookmarkStart w:id="280" w:name="_Ref522225905"/>
      <w:bookmarkStart w:id="281" w:name="_Ref522228671"/>
      <w:bookmarkStart w:id="282" w:name="_Ref522229494"/>
      <w:bookmarkStart w:id="283" w:name="_Toc522490601"/>
      <w:bookmarkStart w:id="284" w:name="_Toc522709985"/>
      <w:bookmarkStart w:id="285" w:name="_Ref94780726"/>
      <w:bookmarkStart w:id="286" w:name="_Ref94780980"/>
      <w:bookmarkStart w:id="287" w:name="_Ref94784356"/>
      <w:bookmarkStart w:id="288" w:name="_Ref94784450"/>
      <w:bookmarkStart w:id="289" w:name="_Ref94787616"/>
      <w:bookmarkStart w:id="290" w:name="_Ref94792668"/>
      <w:bookmarkStart w:id="291" w:name="_Ref94794374"/>
      <w:bookmarkStart w:id="292" w:name="_Ref94794463"/>
      <w:bookmarkStart w:id="293" w:name="_Toc165038379"/>
      <w:r w:rsidRPr="00E904F5">
        <w:rPr>
          <w:rFonts w:ascii="Myriad Pro" w:hAnsi="Myriad Pro"/>
          <w:b/>
          <w:bCs/>
          <w:caps/>
          <w:color w:val="auto"/>
          <w:sz w:val="20"/>
          <w:szCs w:val="20"/>
          <w:lang w:val="en-GB"/>
        </w:rPr>
        <w:lastRenderedPageBreak/>
        <w:t>Annex B:</w:t>
      </w:r>
      <w:r w:rsidR="00E70A6C" w:rsidRPr="00E904F5">
        <w:rPr>
          <w:rFonts w:ascii="Myriad Pro" w:hAnsi="Myriad Pro"/>
          <w:b/>
          <w:bCs/>
          <w:caps/>
          <w:color w:val="auto"/>
          <w:sz w:val="20"/>
          <w:szCs w:val="20"/>
          <w:lang w:val="en-GB"/>
        </w:rPr>
        <w:t xml:space="preserve"> Technical Specification</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617E9DE" w14:textId="386FAEBB" w:rsidR="00D85287" w:rsidRPr="003B2A56" w:rsidRDefault="00D85287" w:rsidP="00D85287">
      <w:pPr>
        <w:pStyle w:val="SLOAgreementTitle"/>
        <w:spacing w:before="0" w:after="60"/>
        <w:rPr>
          <w:rFonts w:ascii="Myriad Pro" w:eastAsia="Myriad Pro" w:hAnsi="Myriad Pro" w:cs="Myriad Pro"/>
          <w:sz w:val="20"/>
          <w:szCs w:val="20"/>
        </w:rPr>
      </w:pPr>
      <w:r w:rsidRPr="003B2A56">
        <w:rPr>
          <w:rFonts w:ascii="Myriad Pro" w:eastAsia="Myriad Pro" w:hAnsi="Myriad Pro" w:cs="Myriad Pro"/>
          <w:sz w:val="20"/>
          <w:szCs w:val="20"/>
        </w:rPr>
        <w:t>technical specification of the procurement</w:t>
      </w:r>
    </w:p>
    <w:p w14:paraId="6CF69DA8" w14:textId="77777777" w:rsidR="00337611" w:rsidRDefault="00D85287" w:rsidP="00D85287">
      <w:pPr>
        <w:keepNext/>
        <w:spacing w:after="60" w:line="240" w:lineRule="auto"/>
        <w:jc w:val="center"/>
        <w:rPr>
          <w:rFonts w:ascii="Myriad Pro" w:eastAsia="Myriad Pro" w:hAnsi="Myriad Pro" w:cs="Myriad Pro"/>
          <w:b/>
          <w:caps/>
          <w:sz w:val="20"/>
          <w:szCs w:val="20"/>
          <w:lang w:val="en-GB"/>
        </w:rPr>
      </w:pPr>
      <w:r w:rsidRPr="003B2A56">
        <w:rPr>
          <w:rFonts w:ascii="Myriad Pro" w:eastAsia="Myriad Pro" w:hAnsi="Myriad Pro" w:cs="Myriad Pro"/>
          <w:b/>
          <w:caps/>
          <w:sz w:val="20"/>
          <w:szCs w:val="20"/>
          <w:lang w:val="en-GB"/>
        </w:rPr>
        <w:t>“</w:t>
      </w:r>
      <w:r w:rsidRPr="003B2A56">
        <w:rPr>
          <w:rFonts w:ascii="Myriad Pro" w:eastAsia="Myriad Pro" w:hAnsi="Myriad Pro" w:cs="Myriad Pro"/>
          <w:b/>
          <w:bCs/>
          <w:caps/>
          <w:sz w:val="20"/>
          <w:szCs w:val="20"/>
        </w:rPr>
        <w:t>Recruitment services – in the Baltic States (Latvia, Lithuania, Estonia)</w:t>
      </w:r>
      <w:r w:rsidRPr="003B2A56">
        <w:rPr>
          <w:rFonts w:ascii="Myriad Pro" w:eastAsia="Myriad Pro" w:hAnsi="Myriad Pro" w:cs="Myriad Pro"/>
          <w:b/>
          <w:caps/>
          <w:sz w:val="20"/>
          <w:szCs w:val="20"/>
          <w:lang w:val="en-GB"/>
        </w:rPr>
        <w:t>”</w:t>
      </w:r>
    </w:p>
    <w:p w14:paraId="6301A694" w14:textId="77777777" w:rsidR="00337611" w:rsidRDefault="00337611" w:rsidP="00D85287">
      <w:pPr>
        <w:keepNext/>
        <w:spacing w:after="60" w:line="240" w:lineRule="auto"/>
        <w:jc w:val="center"/>
        <w:rPr>
          <w:rFonts w:ascii="Myriad Pro" w:eastAsia="Myriad Pro" w:hAnsi="Myriad Pro" w:cs="Myriad Pro"/>
          <w:b/>
          <w:caps/>
          <w:sz w:val="20"/>
          <w:szCs w:val="20"/>
          <w:lang w:val="en-GB"/>
        </w:rPr>
      </w:pPr>
    </w:p>
    <w:p w14:paraId="6E73C954" w14:textId="1082785A" w:rsidR="00D85287" w:rsidRPr="00337611" w:rsidRDefault="00337611" w:rsidP="00D85287">
      <w:pPr>
        <w:keepNext/>
        <w:spacing w:after="60" w:line="240" w:lineRule="auto"/>
        <w:jc w:val="center"/>
        <w:rPr>
          <w:rFonts w:ascii="Myriad Pro" w:eastAsia="Myriad Pro" w:hAnsi="Myriad Pro" w:cs="Myriad Pro"/>
          <w:bCs/>
          <w:i/>
          <w:iCs/>
          <w:caps/>
          <w:sz w:val="20"/>
          <w:szCs w:val="20"/>
          <w:lang w:val="en-GB"/>
        </w:rPr>
      </w:pPr>
      <w:r w:rsidRPr="00337611">
        <w:rPr>
          <w:rFonts w:ascii="Myriad Pro" w:eastAsia="Myriad Pro" w:hAnsi="Myriad Pro" w:cs="Myriad Pro"/>
          <w:bCs/>
          <w:i/>
          <w:iCs/>
          <w:caps/>
          <w:sz w:val="20"/>
          <w:szCs w:val="20"/>
          <w:lang w:val="en-GB"/>
        </w:rPr>
        <w:t>[..]</w:t>
      </w:r>
      <w:r w:rsidR="00D85287" w:rsidRPr="00337611">
        <w:rPr>
          <w:rFonts w:ascii="Myriad Pro" w:eastAsia="Myriad Pro" w:hAnsi="Myriad Pro" w:cs="Myriad Pro"/>
          <w:bCs/>
          <w:i/>
          <w:iCs/>
          <w:caps/>
          <w:sz w:val="20"/>
          <w:szCs w:val="20"/>
          <w:lang w:val="en-GB"/>
        </w:rPr>
        <w:br/>
      </w:r>
    </w:p>
    <w:p w14:paraId="3C60E2D2" w14:textId="21478C9A" w:rsidR="008C36C1" w:rsidRPr="00E904F5" w:rsidRDefault="00E20B53" w:rsidP="002919E6">
      <w:pPr>
        <w:keepNext/>
        <w:spacing w:before="360" w:after="120"/>
        <w:jc w:val="center"/>
        <w:rPr>
          <w:rFonts w:ascii="Myriad Pro" w:hAnsi="Myriad Pro"/>
          <w:b/>
          <w:bCs/>
          <w:caps/>
          <w:sz w:val="20"/>
          <w:szCs w:val="20"/>
          <w:lang w:val="en-GB"/>
        </w:rPr>
      </w:pPr>
      <w:bookmarkStart w:id="294" w:name="_Toc501127257"/>
      <w:bookmarkStart w:id="295" w:name="_Ref516222398"/>
      <w:bookmarkStart w:id="296" w:name="_Ref516222488"/>
      <w:bookmarkStart w:id="297" w:name="_Ref516222743"/>
      <w:bookmarkStart w:id="298" w:name="_Ref516222792"/>
      <w:bookmarkStart w:id="299" w:name="_Ref516222814"/>
      <w:bookmarkStart w:id="300" w:name="_Ref516223119"/>
      <w:bookmarkStart w:id="301" w:name="_Ref516223153"/>
      <w:bookmarkStart w:id="302" w:name="_Ref516223211"/>
      <w:bookmarkStart w:id="303" w:name="_Ref516223259"/>
      <w:bookmarkStart w:id="304" w:name="_Ref516223308"/>
      <w:bookmarkStart w:id="305" w:name="_Ref516223406"/>
      <w:bookmarkStart w:id="306" w:name="_Ref517361818"/>
      <w:bookmarkStart w:id="307" w:name="_Ref517366509"/>
      <w:bookmarkStart w:id="308" w:name="_Ref517366897"/>
      <w:bookmarkStart w:id="309" w:name="_Ref517367098"/>
      <w:bookmarkStart w:id="310" w:name="_Ref517368583"/>
      <w:bookmarkStart w:id="311" w:name="_Toc522028044"/>
      <w:bookmarkStart w:id="312" w:name="_Ref522028778"/>
      <w:bookmarkStart w:id="313" w:name="_Ref522028784"/>
      <w:bookmarkStart w:id="314" w:name="_Ref522028802"/>
      <w:bookmarkStart w:id="315" w:name="_Ref522028823"/>
      <w:bookmarkStart w:id="316" w:name="_Ref522028843"/>
      <w:bookmarkStart w:id="317" w:name="_Ref522033441"/>
      <w:bookmarkStart w:id="318" w:name="_Ref522036477"/>
      <w:bookmarkStart w:id="319" w:name="_Ref522223208"/>
      <w:bookmarkStart w:id="320" w:name="_Ref522225907"/>
      <w:bookmarkStart w:id="321" w:name="_Ref522226026"/>
      <w:bookmarkStart w:id="322" w:name="_Ref522227053"/>
      <w:bookmarkStart w:id="323" w:name="_Ref522228672"/>
      <w:bookmarkStart w:id="324" w:name="_Ref522283577"/>
      <w:bookmarkStart w:id="325" w:name="_Toc522490602"/>
      <w:bookmarkStart w:id="326" w:name="_Toc522709986"/>
      <w:bookmarkStart w:id="327" w:name="_Ref93477811"/>
      <w:bookmarkStart w:id="328" w:name="_Ref94786458"/>
      <w:bookmarkStart w:id="329" w:name="_Ref97486524"/>
      <w:bookmarkStart w:id="330" w:name="_Toc165038380"/>
      <w:r>
        <w:rPr>
          <w:rFonts w:ascii="Myriad Pro" w:hAnsi="Myriad Pro"/>
          <w:b/>
          <w:bCs/>
          <w:caps/>
          <w:sz w:val="20"/>
          <w:szCs w:val="20"/>
          <w:lang w:val="en-GB"/>
        </w:rPr>
        <w:br w:type="column"/>
      </w:r>
      <w:r w:rsidR="00044115" w:rsidRPr="00E904F5">
        <w:rPr>
          <w:rFonts w:ascii="Myriad Pro" w:hAnsi="Myriad Pro"/>
          <w:b/>
          <w:bCs/>
          <w:caps/>
          <w:sz w:val="20"/>
          <w:szCs w:val="20"/>
          <w:lang w:val="en-GB"/>
        </w:rPr>
        <w:lastRenderedPageBreak/>
        <w:t xml:space="preserve">Annex C: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860C02" w:rsidRPr="00E904F5">
        <w:rPr>
          <w:rFonts w:ascii="Myriad Pro" w:hAnsi="Myriad Pro"/>
          <w:b/>
          <w:bCs/>
          <w:caps/>
          <w:sz w:val="20"/>
          <w:szCs w:val="20"/>
          <w:lang w:val="en-GB"/>
        </w:rPr>
        <w:t>Technical proposal</w:t>
      </w:r>
      <w:bookmarkEnd w:id="329"/>
      <w:bookmarkEnd w:id="330"/>
    </w:p>
    <w:p w14:paraId="18031040" w14:textId="77777777" w:rsidR="00EE004C" w:rsidRPr="00E904F5" w:rsidRDefault="00EE004C" w:rsidP="002919E6">
      <w:pPr>
        <w:spacing w:before="120" w:after="120" w:line="240" w:lineRule="auto"/>
        <w:jc w:val="center"/>
        <w:rPr>
          <w:rFonts w:ascii="Myriad Pro" w:eastAsia="Myriad Pro" w:hAnsi="Myriad Pro" w:cs="Times New Roman"/>
          <w:b/>
          <w:bCs/>
          <w:caps/>
          <w:sz w:val="20"/>
          <w:szCs w:val="20"/>
          <w:lang w:val="en-GB"/>
        </w:rPr>
      </w:pPr>
      <w:r w:rsidRPr="00E904F5">
        <w:rPr>
          <w:rFonts w:ascii="Myriad Pro" w:eastAsia="Myriad Pro" w:hAnsi="Myriad Pro" w:cs="Times New Roman"/>
          <w:b/>
          <w:bCs/>
          <w:caps/>
          <w:sz w:val="20"/>
          <w:szCs w:val="20"/>
          <w:lang w:val="en-GB"/>
        </w:rPr>
        <w:t>Tenderer’s proposal</w:t>
      </w:r>
    </w:p>
    <w:p w14:paraId="31BEADC5" w14:textId="77777777" w:rsidR="00EE004C" w:rsidRDefault="00EE004C" w:rsidP="00EE004C">
      <w:pPr>
        <w:tabs>
          <w:tab w:val="center" w:pos="4734"/>
        </w:tabs>
        <w:rPr>
          <w:rFonts w:ascii="Myriad Pro" w:eastAsia="Cambria" w:hAnsi="Myriad Pro" w:cs="Arial"/>
          <w:kern w:val="2"/>
          <w:sz w:val="20"/>
          <w:szCs w:val="20"/>
          <w:lang w:val="en-GB"/>
          <w14:ligatures w14:val="standardContextual"/>
        </w:rPr>
      </w:pPr>
      <w:r w:rsidRPr="003B2A56">
        <w:rPr>
          <w:rFonts w:ascii="Myriad Pro" w:eastAsia="Cambria" w:hAnsi="Myriad Pro" w:cs="Arial"/>
          <w:kern w:val="2"/>
          <w:sz w:val="20"/>
          <w:szCs w:val="20"/>
          <w:lang w:val="en-GB"/>
          <w14:ligatures w14:val="standardContextual"/>
        </w:rPr>
        <w:tab/>
      </w:r>
    </w:p>
    <w:p w14:paraId="6FC29E9C" w14:textId="77777777" w:rsidR="00E20B53" w:rsidRPr="003B2A56" w:rsidRDefault="00E20B53" w:rsidP="00EE004C">
      <w:pPr>
        <w:tabs>
          <w:tab w:val="center" w:pos="4734"/>
        </w:tabs>
        <w:rPr>
          <w:rFonts w:ascii="Myriad Pro" w:eastAsia="Cambria" w:hAnsi="Myriad Pro" w:cs="Arial"/>
          <w:kern w:val="2"/>
          <w:sz w:val="20"/>
          <w:szCs w:val="20"/>
          <w:lang w:val="en-GB"/>
          <w14:ligatures w14:val="standardContextual"/>
        </w:rPr>
      </w:pPr>
    </w:p>
    <w:p w14:paraId="7BAB6ADB" w14:textId="1A4105CB" w:rsidR="00BB1F6C" w:rsidRPr="003B2A56" w:rsidRDefault="00E20B53" w:rsidP="00E20B53">
      <w:pPr>
        <w:spacing w:after="120"/>
        <w:jc w:val="center"/>
        <w:rPr>
          <w:rFonts w:ascii="Myriad Pro" w:hAnsi="Myriad Pro"/>
          <w:color w:val="5D5D5D"/>
          <w:sz w:val="20"/>
          <w:szCs w:val="20"/>
          <w:lang w:val="en-GB"/>
        </w:rPr>
        <w:sectPr w:rsidR="00BB1F6C" w:rsidRPr="003B2A56" w:rsidSect="007B42C4">
          <w:pgSz w:w="11906" w:h="16838"/>
          <w:pgMar w:top="1440" w:right="1440" w:bottom="1440" w:left="1440" w:header="708" w:footer="708" w:gutter="0"/>
          <w:cols w:space="708"/>
          <w:docGrid w:linePitch="360"/>
        </w:sectPr>
      </w:pPr>
      <w:r w:rsidRPr="00E20B53">
        <w:rPr>
          <w:rFonts w:ascii="Myriad Pro" w:hAnsi="Myriad Pro"/>
          <w:color w:val="5D5D5D"/>
          <w:sz w:val="20"/>
          <w:szCs w:val="20"/>
          <w:lang w:val="en-GB"/>
        </w:rPr>
        <w:t>[</w:t>
      </w:r>
      <w:r w:rsidRPr="00E20B53">
        <w:rPr>
          <w:rFonts w:ascii="Myriad Pro" w:hAnsi="Myriad Pro"/>
          <w:i/>
          <w:iCs/>
          <w:color w:val="5D5D5D"/>
          <w:sz w:val="20"/>
          <w:szCs w:val="20"/>
          <w:lang w:val="en-GB"/>
        </w:rPr>
        <w:t>Confidential</w:t>
      </w:r>
      <w:r w:rsidRPr="00E20B53">
        <w:rPr>
          <w:rFonts w:ascii="Myriad Pro" w:hAnsi="Myriad Pro"/>
          <w:color w:val="5D5D5D"/>
          <w:sz w:val="20"/>
          <w:szCs w:val="20"/>
          <w:lang w:val="en-GB"/>
        </w:rPr>
        <w:t>]</w:t>
      </w:r>
    </w:p>
    <w:p w14:paraId="73848846" w14:textId="68E5771F" w:rsidR="00BB1F6C" w:rsidRPr="00634572" w:rsidRDefault="00BB1F6C"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331" w:name="_Ref97487496"/>
      <w:bookmarkStart w:id="332" w:name="_Toc165038381"/>
      <w:r w:rsidRPr="00634572">
        <w:rPr>
          <w:rFonts w:ascii="Myriad Pro" w:hAnsi="Myriad Pro"/>
          <w:b/>
          <w:bCs/>
          <w:caps/>
          <w:color w:val="auto"/>
          <w:sz w:val="20"/>
          <w:szCs w:val="20"/>
          <w:lang w:val="en-GB"/>
        </w:rPr>
        <w:lastRenderedPageBreak/>
        <w:t>Annex D: Financial Proposal</w:t>
      </w:r>
      <w:bookmarkEnd w:id="331"/>
      <w:bookmarkEnd w:id="332"/>
    </w:p>
    <w:p w14:paraId="6441AB37" w14:textId="36BEB230" w:rsidR="006840AD" w:rsidRPr="003B2A56" w:rsidRDefault="006840AD" w:rsidP="00B02B74">
      <w:pPr>
        <w:keepNext/>
        <w:spacing w:after="120"/>
        <w:rPr>
          <w:rFonts w:ascii="Myriad Pro" w:hAnsi="Myriad Pro"/>
          <w:color w:val="5D5D5D"/>
          <w:sz w:val="20"/>
          <w:szCs w:val="20"/>
          <w:shd w:val="clear" w:color="auto" w:fill="FBE4D5" w:themeFill="accent2" w:themeFillTint="33"/>
          <w:lang w:val="en-GB"/>
        </w:rPr>
      </w:pPr>
    </w:p>
    <w:p w14:paraId="2AC54181" w14:textId="596630E1" w:rsidR="00CF51C6" w:rsidRPr="003B2A56" w:rsidRDefault="00681313" w:rsidP="00CF51C6">
      <w:pPr>
        <w:keepNext/>
        <w:spacing w:after="60" w:line="240" w:lineRule="auto"/>
        <w:jc w:val="center"/>
        <w:outlineLvl w:val="0"/>
        <w:rPr>
          <w:rFonts w:ascii="Myriad Pro" w:eastAsia="Myriad Pro" w:hAnsi="Myriad Pro" w:cs="Myriad Pro"/>
          <w:b/>
          <w:caps/>
          <w:kern w:val="2"/>
          <w:sz w:val="20"/>
          <w:szCs w:val="20"/>
          <w:lang w:val="en-GB"/>
          <w14:ligatures w14:val="standardContextual"/>
        </w:rPr>
      </w:pPr>
      <w:bookmarkStart w:id="333" w:name="_Toc140065889"/>
      <w:bookmarkStart w:id="334" w:name="_Toc140590784"/>
      <w:bookmarkStart w:id="335" w:name="_Toc150345618"/>
      <w:r w:rsidRPr="003B2A56">
        <w:rPr>
          <w:rFonts w:ascii="Myriad Pro" w:eastAsia="Myriad Pro" w:hAnsi="Myriad Pro" w:cs="Myriad Pro"/>
          <w:b/>
          <w:caps/>
          <w:kern w:val="2"/>
          <w:sz w:val="20"/>
          <w:szCs w:val="20"/>
          <w:lang w:val="en-GB"/>
          <w14:ligatures w14:val="standardContextual"/>
        </w:rPr>
        <w:t>financial Proposal</w:t>
      </w:r>
      <w:r w:rsidR="00CF51C6" w:rsidRPr="003B2A56">
        <w:rPr>
          <w:rFonts w:ascii="Myriad Pro" w:eastAsia="Myriad Pro" w:hAnsi="Myriad Pro" w:cs="Myriad Pro"/>
          <w:b/>
          <w:caps/>
          <w:kern w:val="2"/>
          <w:sz w:val="20"/>
          <w:szCs w:val="20"/>
          <w:lang w:val="en-GB"/>
          <w14:ligatures w14:val="standardContextual"/>
        </w:rPr>
        <w:t xml:space="preserve"> for the OPEN COMPETITION</w:t>
      </w:r>
      <w:bookmarkEnd w:id="333"/>
      <w:bookmarkEnd w:id="334"/>
      <w:bookmarkEnd w:id="335"/>
    </w:p>
    <w:p w14:paraId="6C6EBE96" w14:textId="77777777" w:rsidR="00CF51C6" w:rsidRPr="003B2A56" w:rsidRDefault="00CF51C6" w:rsidP="00CF51C6">
      <w:pPr>
        <w:keepNext/>
        <w:tabs>
          <w:tab w:val="left" w:pos="540"/>
        </w:tabs>
        <w:spacing w:after="0" w:line="240" w:lineRule="auto"/>
        <w:jc w:val="center"/>
        <w:rPr>
          <w:rFonts w:ascii="Myriad Pro" w:eastAsia="Times New Roman" w:hAnsi="Myriad Pro" w:cs="Times New Roman"/>
          <w:b/>
          <w:caps/>
          <w:sz w:val="20"/>
          <w:szCs w:val="20"/>
          <w:lang w:val="en-GB"/>
        </w:rPr>
      </w:pPr>
      <w:r w:rsidRPr="003B2A56">
        <w:rPr>
          <w:rFonts w:ascii="Myriad Pro" w:eastAsia="Times New Roman" w:hAnsi="Myriad Pro" w:cs="Times New Roman"/>
          <w:b/>
          <w:caps/>
          <w:sz w:val="20"/>
          <w:szCs w:val="20"/>
          <w:lang w:val="en-GB"/>
        </w:rPr>
        <w:t>“</w:t>
      </w:r>
      <w:r w:rsidRPr="003B2A56">
        <w:rPr>
          <w:rFonts w:ascii="Myriad Pro" w:eastAsia="Times New Roman" w:hAnsi="Myriad Pro" w:cs="Times New Roman"/>
          <w:b/>
          <w:bCs/>
          <w:caps/>
          <w:sz w:val="20"/>
          <w:szCs w:val="20"/>
        </w:rPr>
        <w:t>Recruitment services – Baltic states (Latvia, Lithuania, Estonia)</w:t>
      </w:r>
      <w:r w:rsidRPr="003B2A56">
        <w:rPr>
          <w:rFonts w:ascii="Myriad Pro" w:eastAsia="Times New Roman" w:hAnsi="Myriad Pro" w:cs="Times New Roman"/>
          <w:b/>
          <w:caps/>
          <w:sz w:val="20"/>
          <w:szCs w:val="20"/>
          <w:lang w:val="en-GB"/>
        </w:rPr>
        <w:t>”</w:t>
      </w:r>
    </w:p>
    <w:p w14:paraId="6F9280B1" w14:textId="77777777" w:rsidR="00CF51C6" w:rsidRDefault="00CF51C6" w:rsidP="00CF51C6">
      <w:pPr>
        <w:tabs>
          <w:tab w:val="left" w:pos="4320"/>
          <w:tab w:val="left" w:pos="7965"/>
        </w:tabs>
        <w:spacing w:after="120" w:line="240" w:lineRule="auto"/>
        <w:jc w:val="center"/>
        <w:rPr>
          <w:rFonts w:ascii="Myriad Pro" w:eastAsia="Myriad Pro" w:hAnsi="Myriad Pro" w:cs="Myriad Pro"/>
          <w:b/>
          <w:caps/>
          <w:kern w:val="2"/>
          <w:sz w:val="20"/>
          <w:szCs w:val="20"/>
          <w:lang w:val="en-GB"/>
          <w14:ligatures w14:val="standardContextual"/>
        </w:rPr>
      </w:pPr>
      <w:r w:rsidRPr="003B2A56">
        <w:rPr>
          <w:rFonts w:ascii="Myriad Pro" w:eastAsia="Myriad Pro" w:hAnsi="Myriad Pro" w:cs="Myriad Pro"/>
          <w:b/>
          <w:caps/>
          <w:kern w:val="2"/>
          <w:sz w:val="20"/>
          <w:szCs w:val="20"/>
          <w:lang w:val="en-GB"/>
          <w14:ligatures w14:val="standardContextual"/>
        </w:rPr>
        <w:t xml:space="preserve">(ID NO RBR 2024/4) </w:t>
      </w:r>
    </w:p>
    <w:p w14:paraId="5ADCC467" w14:textId="77777777" w:rsidR="00E20B53" w:rsidRPr="003B2A56" w:rsidRDefault="00E20B53" w:rsidP="00CF51C6">
      <w:pPr>
        <w:tabs>
          <w:tab w:val="left" w:pos="4320"/>
          <w:tab w:val="left" w:pos="7965"/>
        </w:tabs>
        <w:spacing w:after="120" w:line="240" w:lineRule="auto"/>
        <w:jc w:val="center"/>
        <w:rPr>
          <w:rFonts w:ascii="Myriad Pro" w:eastAsia="Cambria" w:hAnsi="Myriad Pro" w:cs="Arial"/>
          <w:b/>
          <w:kern w:val="24"/>
          <w:sz w:val="20"/>
          <w:szCs w:val="20"/>
          <w:lang w:val="en-GB"/>
          <w14:ligatures w14:val="standardContextual"/>
        </w:rPr>
      </w:pPr>
    </w:p>
    <w:p w14:paraId="625FFE69" w14:textId="3533D65B" w:rsidR="00CF51C6" w:rsidRPr="00E20B53" w:rsidRDefault="00E20B53" w:rsidP="00E20B53">
      <w:pPr>
        <w:spacing w:after="120"/>
        <w:jc w:val="center"/>
        <w:rPr>
          <w:rFonts w:ascii="Myriad Pro" w:hAnsi="Myriad Pro"/>
          <w:i/>
          <w:iCs/>
          <w:color w:val="5D5D5D"/>
          <w:sz w:val="20"/>
          <w:szCs w:val="20"/>
          <w:lang w:val="en-GB"/>
        </w:rPr>
      </w:pPr>
      <w:r>
        <w:rPr>
          <w:rFonts w:ascii="Myriad Pro" w:hAnsi="Myriad Pro" w:cs="Arial"/>
          <w:sz w:val="20"/>
          <w:szCs w:val="20"/>
          <w:lang w:val="en-GB"/>
        </w:rPr>
        <w:t>[</w:t>
      </w:r>
      <w:r w:rsidR="008906F6">
        <w:rPr>
          <w:rFonts w:ascii="Myriad Pro" w:hAnsi="Myriad Pro" w:cs="Arial"/>
          <w:i/>
          <w:iCs/>
          <w:sz w:val="20"/>
          <w:szCs w:val="20"/>
          <w:lang w:val="en-GB"/>
        </w:rPr>
        <w:t>..</w:t>
      </w:r>
      <w:r>
        <w:rPr>
          <w:rFonts w:ascii="Myriad Pro" w:hAnsi="Myriad Pro" w:cs="Arial"/>
          <w:sz w:val="20"/>
          <w:szCs w:val="20"/>
          <w:lang w:val="en-GB"/>
        </w:rPr>
        <w:t>]</w:t>
      </w:r>
    </w:p>
    <w:p w14:paraId="33D33008" w14:textId="41FFD64A" w:rsidR="00044115" w:rsidRPr="00634572" w:rsidRDefault="00E20B53"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336" w:name="_Ref97488923"/>
      <w:bookmarkStart w:id="337" w:name="_Ref472429798"/>
      <w:bookmarkStart w:id="338" w:name="_Toc501127259"/>
      <w:bookmarkStart w:id="339" w:name="_Ref516222522"/>
      <w:bookmarkStart w:id="340" w:name="_Ref516222572"/>
      <w:bookmarkStart w:id="341" w:name="_Ref516223192"/>
      <w:bookmarkStart w:id="342" w:name="_Ref517366014"/>
      <w:bookmarkStart w:id="343" w:name="_Ref517425068"/>
      <w:bookmarkStart w:id="344" w:name="_Ref517709677"/>
      <w:bookmarkStart w:id="345" w:name="_Toc522490603"/>
      <w:bookmarkStart w:id="346" w:name="_Toc522709987"/>
      <w:bookmarkStart w:id="347" w:name="_Ref94783407"/>
      <w:bookmarkStart w:id="348" w:name="_Toc165038382"/>
      <w:r>
        <w:rPr>
          <w:rFonts w:ascii="Myriad Pro" w:hAnsi="Myriad Pro"/>
          <w:b/>
          <w:bCs/>
          <w:caps/>
          <w:color w:val="auto"/>
          <w:sz w:val="20"/>
          <w:szCs w:val="20"/>
          <w:lang w:val="en-GB"/>
        </w:rPr>
        <w:br w:type="column"/>
      </w:r>
      <w:r w:rsidR="00044115" w:rsidRPr="00634572">
        <w:rPr>
          <w:rFonts w:ascii="Myriad Pro" w:hAnsi="Myriad Pro"/>
          <w:b/>
          <w:bCs/>
          <w:caps/>
          <w:color w:val="auto"/>
          <w:sz w:val="20"/>
          <w:szCs w:val="20"/>
          <w:lang w:val="en-GB"/>
        </w:rPr>
        <w:lastRenderedPageBreak/>
        <w:t xml:space="preserve">Annex </w:t>
      </w:r>
      <w:r w:rsidR="00BB1F6C" w:rsidRPr="00634572">
        <w:rPr>
          <w:rFonts w:ascii="Myriad Pro" w:hAnsi="Myriad Pro"/>
          <w:b/>
          <w:bCs/>
          <w:caps/>
          <w:color w:val="auto"/>
          <w:sz w:val="20"/>
          <w:szCs w:val="20"/>
          <w:lang w:val="en-GB"/>
        </w:rPr>
        <w:t>E</w:t>
      </w:r>
      <w:r w:rsidR="00044115" w:rsidRPr="00634572">
        <w:rPr>
          <w:rFonts w:ascii="Myriad Pro" w:hAnsi="Myriad Pro"/>
          <w:b/>
          <w:bCs/>
          <w:caps/>
          <w:color w:val="auto"/>
          <w:sz w:val="20"/>
          <w:szCs w:val="20"/>
          <w:lang w:val="en-GB"/>
        </w:rPr>
        <w:t>:</w:t>
      </w:r>
      <w:r w:rsidR="00974AAE" w:rsidRPr="00634572">
        <w:rPr>
          <w:rFonts w:ascii="Myriad Pro" w:hAnsi="Myriad Pro"/>
          <w:b/>
          <w:bCs/>
          <w:caps/>
          <w:color w:val="auto"/>
          <w:sz w:val="20"/>
          <w:szCs w:val="20"/>
          <w:lang w:val="en-GB"/>
        </w:rPr>
        <w:t xml:space="preserve"> List of Approved Sub-Contractors and </w:t>
      </w:r>
      <w:r w:rsidR="00F51EE4" w:rsidRPr="00634572">
        <w:rPr>
          <w:rFonts w:ascii="Myriad Pro" w:hAnsi="Myriad Pro"/>
          <w:b/>
          <w:bCs/>
          <w:caps/>
          <w:color w:val="auto"/>
          <w:sz w:val="20"/>
          <w:szCs w:val="20"/>
          <w:lang w:val="en-GB"/>
        </w:rPr>
        <w:t xml:space="preserve">Approved </w:t>
      </w:r>
      <w:r w:rsidR="00974AAE" w:rsidRPr="00634572">
        <w:rPr>
          <w:rFonts w:ascii="Myriad Pro" w:hAnsi="Myriad Pro"/>
          <w:b/>
          <w:bCs/>
          <w:caps/>
          <w:color w:val="auto"/>
          <w:sz w:val="20"/>
          <w:szCs w:val="20"/>
          <w:lang w:val="en-GB"/>
        </w:rPr>
        <w:t>Staff</w:t>
      </w:r>
      <w:bookmarkStart w:id="349" w:name="_Ref472429596"/>
      <w:bookmarkEnd w:id="336"/>
      <w:bookmarkEnd w:id="337"/>
      <w:bookmarkEnd w:id="338"/>
      <w:bookmarkEnd w:id="339"/>
      <w:bookmarkEnd w:id="340"/>
      <w:bookmarkEnd w:id="341"/>
      <w:bookmarkEnd w:id="342"/>
      <w:bookmarkEnd w:id="343"/>
      <w:bookmarkEnd w:id="344"/>
      <w:bookmarkEnd w:id="345"/>
      <w:bookmarkEnd w:id="346"/>
      <w:bookmarkEnd w:id="347"/>
      <w:bookmarkEnd w:id="348"/>
    </w:p>
    <w:p w14:paraId="4566794C" w14:textId="77777777" w:rsidR="00A9753E" w:rsidRPr="003B2A56" w:rsidRDefault="00A9753E" w:rsidP="00A9753E">
      <w:pPr>
        <w:spacing w:after="120"/>
        <w:rPr>
          <w:rFonts w:ascii="Myriad Pro" w:hAnsi="Myriad Pro"/>
          <w:color w:val="003787"/>
          <w:sz w:val="20"/>
          <w:szCs w:val="20"/>
          <w:lang w:val="en-GB"/>
        </w:rPr>
      </w:pPr>
    </w:p>
    <w:p w14:paraId="3CF56107" w14:textId="53AA4002" w:rsidR="00A9753E" w:rsidRPr="003B2A56" w:rsidRDefault="00A9753E" w:rsidP="00A9753E">
      <w:pPr>
        <w:spacing w:after="120"/>
        <w:rPr>
          <w:rFonts w:ascii="Myriad Pro" w:hAnsi="Myriad Pro"/>
          <w:color w:val="003787"/>
          <w:sz w:val="20"/>
          <w:szCs w:val="20"/>
          <w:lang w:val="en-GB"/>
        </w:rPr>
      </w:pPr>
      <w:r w:rsidRPr="003B2A56">
        <w:rPr>
          <w:rFonts w:ascii="Myriad Pro" w:hAnsi="Myriad Pro"/>
          <w:color w:val="003787"/>
          <w:sz w:val="20"/>
          <w:szCs w:val="20"/>
          <w:lang w:val="en-GB"/>
        </w:rPr>
        <w:t>Project Manager in Estonia:</w:t>
      </w:r>
    </w:p>
    <w:tbl>
      <w:tblPr>
        <w:tblStyle w:val="TableGrid"/>
        <w:tblW w:w="0" w:type="auto"/>
        <w:tblLook w:val="04A0" w:firstRow="1" w:lastRow="0" w:firstColumn="1" w:lastColumn="0" w:noHBand="0" w:noVBand="1"/>
      </w:tblPr>
      <w:tblGrid>
        <w:gridCol w:w="4815"/>
      </w:tblGrid>
      <w:tr w:rsidR="00634572" w:rsidRPr="00634572" w14:paraId="65278609" w14:textId="77777777" w:rsidTr="00066386">
        <w:tc>
          <w:tcPr>
            <w:tcW w:w="4815" w:type="dxa"/>
          </w:tcPr>
          <w:p w14:paraId="2C982DF3" w14:textId="0BE2F9E9" w:rsidR="00A9753E" w:rsidRPr="00634572" w:rsidRDefault="00E20B53" w:rsidP="00066386">
            <w:pPr>
              <w:spacing w:after="120" w:line="259" w:lineRule="auto"/>
              <w:rPr>
                <w:rFonts w:ascii="Myriad Pro" w:eastAsiaTheme="majorEastAsia" w:hAnsi="Myriad Pro"/>
                <w:sz w:val="20"/>
                <w:szCs w:val="20"/>
                <w:lang w:val="en-GB"/>
              </w:rPr>
            </w:pPr>
            <w:r>
              <w:rPr>
                <w:rFonts w:ascii="Myriad Pro" w:eastAsiaTheme="majorEastAsia" w:hAnsi="Myriad Pro"/>
                <w:sz w:val="20"/>
                <w:szCs w:val="20"/>
                <w:lang w:val="en-GB"/>
              </w:rPr>
              <w:t>[..]</w:t>
            </w:r>
          </w:p>
        </w:tc>
      </w:tr>
      <w:tr w:rsidR="00634572" w:rsidRPr="00634572" w14:paraId="2398A91B" w14:textId="77777777" w:rsidTr="00066386">
        <w:tc>
          <w:tcPr>
            <w:tcW w:w="4815" w:type="dxa"/>
          </w:tcPr>
          <w:p w14:paraId="384E0167" w14:textId="3C8EE789" w:rsidR="00A9753E" w:rsidRPr="00634572" w:rsidRDefault="00A9753E" w:rsidP="00066386">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Business address:</w:t>
            </w:r>
            <w:r w:rsidR="00E20B53">
              <w:rPr>
                <w:rFonts w:ascii="Myriad Pro" w:eastAsiaTheme="majorEastAsia" w:hAnsi="Myriad Pro"/>
                <w:sz w:val="20"/>
                <w:szCs w:val="20"/>
                <w:lang w:val="en-GB"/>
              </w:rPr>
              <w:t xml:space="preserve"> [..]</w:t>
            </w:r>
          </w:p>
        </w:tc>
      </w:tr>
      <w:tr w:rsidR="00634572" w:rsidRPr="00634572" w14:paraId="2F1F888A" w14:textId="77777777" w:rsidTr="00066386">
        <w:tc>
          <w:tcPr>
            <w:tcW w:w="4815" w:type="dxa"/>
          </w:tcPr>
          <w:p w14:paraId="329C3EBC" w14:textId="4D46D26D" w:rsidR="00A9753E" w:rsidRPr="00634572" w:rsidRDefault="00A9753E" w:rsidP="00066386">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Mobile phone: </w:t>
            </w:r>
            <w:r w:rsidR="00E20B53">
              <w:rPr>
                <w:rFonts w:ascii="Myriad Pro" w:eastAsiaTheme="majorEastAsia" w:hAnsi="Myriad Pro"/>
                <w:sz w:val="20"/>
                <w:szCs w:val="20"/>
                <w:lang w:val="en-GB"/>
              </w:rPr>
              <w:t>[..]</w:t>
            </w:r>
          </w:p>
        </w:tc>
      </w:tr>
      <w:tr w:rsidR="00634572" w:rsidRPr="00634572" w14:paraId="2FF8909B" w14:textId="77777777" w:rsidTr="00066386">
        <w:tc>
          <w:tcPr>
            <w:tcW w:w="4815" w:type="dxa"/>
          </w:tcPr>
          <w:p w14:paraId="67C5F298" w14:textId="6D1A3213" w:rsidR="00A9753E" w:rsidRPr="00634572" w:rsidRDefault="00A9753E" w:rsidP="00066386">
            <w:pPr>
              <w:spacing w:after="120" w:line="259" w:lineRule="auto"/>
              <w:rPr>
                <w:rFonts w:ascii="Myriad Pro" w:eastAsiaTheme="majorEastAsia" w:hAnsi="Myriad Pro"/>
                <w:sz w:val="20"/>
                <w:szCs w:val="20"/>
                <w:lang w:val="it-IT"/>
              </w:rPr>
            </w:pPr>
            <w:r w:rsidRPr="00634572">
              <w:rPr>
                <w:rFonts w:ascii="Myriad Pro" w:eastAsiaTheme="majorEastAsia" w:hAnsi="Myriad Pro"/>
                <w:sz w:val="20"/>
                <w:szCs w:val="20"/>
                <w:lang w:val="it-IT"/>
              </w:rPr>
              <w:t xml:space="preserve">E-mail: </w:t>
            </w:r>
            <w:r w:rsidR="00E20B53">
              <w:rPr>
                <w:rFonts w:ascii="Myriad Pro" w:eastAsiaTheme="majorEastAsia" w:hAnsi="Myriad Pro"/>
                <w:sz w:val="20"/>
                <w:szCs w:val="20"/>
                <w:lang w:val="en-GB"/>
              </w:rPr>
              <w:t>[..]</w:t>
            </w:r>
          </w:p>
        </w:tc>
      </w:tr>
    </w:tbl>
    <w:p w14:paraId="6DD0468C" w14:textId="77777777" w:rsidR="00A9753E" w:rsidRPr="00E904F5" w:rsidRDefault="00A9753E" w:rsidP="00A9753E">
      <w:pPr>
        <w:spacing w:after="120"/>
        <w:rPr>
          <w:rFonts w:ascii="Myriad Pro" w:hAnsi="Myriad Pro"/>
          <w:color w:val="003787"/>
          <w:sz w:val="20"/>
          <w:szCs w:val="20"/>
          <w:lang w:val="it-IT"/>
        </w:rPr>
      </w:pPr>
    </w:p>
    <w:p w14:paraId="6A2F6A8F" w14:textId="77777777" w:rsidR="00A9753E" w:rsidRPr="003B2A56" w:rsidRDefault="00A9753E" w:rsidP="00A9753E">
      <w:pPr>
        <w:spacing w:after="120"/>
        <w:rPr>
          <w:rFonts w:ascii="Myriad Pro" w:hAnsi="Myriad Pro"/>
          <w:color w:val="003787"/>
          <w:sz w:val="20"/>
          <w:szCs w:val="20"/>
          <w:lang w:val="en-GB"/>
        </w:rPr>
      </w:pPr>
      <w:r w:rsidRPr="003B2A56">
        <w:rPr>
          <w:rFonts w:ascii="Myriad Pro" w:hAnsi="Myriad Pro"/>
          <w:color w:val="003787"/>
          <w:sz w:val="20"/>
          <w:szCs w:val="20"/>
          <w:lang w:val="en-GB"/>
        </w:rPr>
        <w:t>Project Manager in Latvia:</w:t>
      </w:r>
    </w:p>
    <w:tbl>
      <w:tblPr>
        <w:tblStyle w:val="TableGrid"/>
        <w:tblW w:w="0" w:type="auto"/>
        <w:tblLook w:val="04A0" w:firstRow="1" w:lastRow="0" w:firstColumn="1" w:lastColumn="0" w:noHBand="0" w:noVBand="1"/>
      </w:tblPr>
      <w:tblGrid>
        <w:gridCol w:w="4815"/>
      </w:tblGrid>
      <w:tr w:rsidR="00634572" w:rsidRPr="00634572" w14:paraId="06120020" w14:textId="77777777" w:rsidTr="00E20B53">
        <w:tc>
          <w:tcPr>
            <w:tcW w:w="4815" w:type="dxa"/>
          </w:tcPr>
          <w:p w14:paraId="3817D9F9" w14:textId="142B8688" w:rsidR="00A9753E" w:rsidRPr="00634572" w:rsidRDefault="00E20B53" w:rsidP="00066386">
            <w:pPr>
              <w:spacing w:after="120" w:line="259" w:lineRule="auto"/>
              <w:rPr>
                <w:rFonts w:ascii="Myriad Pro" w:eastAsiaTheme="majorEastAsia" w:hAnsi="Myriad Pro"/>
                <w:sz w:val="20"/>
                <w:szCs w:val="20"/>
                <w:lang w:val="en-GB"/>
              </w:rPr>
            </w:pPr>
            <w:r>
              <w:rPr>
                <w:rFonts w:ascii="Myriad Pro" w:eastAsiaTheme="majorEastAsia" w:hAnsi="Myriad Pro"/>
                <w:sz w:val="20"/>
                <w:szCs w:val="20"/>
                <w:lang w:val="en-GB"/>
              </w:rPr>
              <w:t>[..]</w:t>
            </w:r>
          </w:p>
        </w:tc>
      </w:tr>
      <w:tr w:rsidR="00634572" w:rsidRPr="00634572" w14:paraId="162BA859" w14:textId="77777777" w:rsidTr="00E20B53">
        <w:tc>
          <w:tcPr>
            <w:tcW w:w="4815" w:type="dxa"/>
            <w:shd w:val="clear" w:color="auto" w:fill="auto"/>
          </w:tcPr>
          <w:p w14:paraId="7B9B76DB" w14:textId="4913AECB" w:rsidR="00A9753E" w:rsidRPr="00634572" w:rsidRDefault="00A9753E" w:rsidP="00066386">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Business address: </w:t>
            </w:r>
            <w:r w:rsidR="00E20B53">
              <w:rPr>
                <w:rFonts w:ascii="Myriad Pro" w:eastAsiaTheme="majorEastAsia" w:hAnsi="Myriad Pro"/>
                <w:sz w:val="20"/>
                <w:szCs w:val="20"/>
                <w:lang w:val="en-GB"/>
              </w:rPr>
              <w:t>[..]</w:t>
            </w:r>
          </w:p>
        </w:tc>
      </w:tr>
      <w:tr w:rsidR="00634572" w:rsidRPr="00634572" w14:paraId="4B2690CE" w14:textId="77777777" w:rsidTr="00E20B53">
        <w:tc>
          <w:tcPr>
            <w:tcW w:w="4815" w:type="dxa"/>
            <w:shd w:val="clear" w:color="auto" w:fill="auto"/>
          </w:tcPr>
          <w:p w14:paraId="23E60A51" w14:textId="20B81305" w:rsidR="00A9753E" w:rsidRPr="00634572" w:rsidRDefault="00A9753E" w:rsidP="00066386">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Mobile phone: </w:t>
            </w:r>
            <w:r w:rsidR="00E20B53">
              <w:rPr>
                <w:rFonts w:ascii="Myriad Pro" w:eastAsiaTheme="majorEastAsia" w:hAnsi="Myriad Pro"/>
                <w:sz w:val="20"/>
                <w:szCs w:val="20"/>
                <w:lang w:val="en-GB"/>
              </w:rPr>
              <w:t>[..]</w:t>
            </w:r>
          </w:p>
        </w:tc>
      </w:tr>
      <w:tr w:rsidR="00634572" w:rsidRPr="00634572" w14:paraId="5F62F85D" w14:textId="77777777" w:rsidTr="00E20B53">
        <w:tc>
          <w:tcPr>
            <w:tcW w:w="4815" w:type="dxa"/>
            <w:shd w:val="clear" w:color="auto" w:fill="auto"/>
          </w:tcPr>
          <w:p w14:paraId="218DFE56" w14:textId="32DF924E" w:rsidR="00A9753E" w:rsidRPr="00634572" w:rsidRDefault="00A9753E" w:rsidP="00066386">
            <w:pPr>
              <w:spacing w:after="120" w:line="259" w:lineRule="auto"/>
              <w:rPr>
                <w:rFonts w:ascii="Myriad Pro" w:eastAsiaTheme="majorEastAsia" w:hAnsi="Myriad Pro"/>
                <w:sz w:val="20"/>
                <w:szCs w:val="20"/>
                <w:lang w:val="it-IT"/>
              </w:rPr>
            </w:pPr>
            <w:r w:rsidRPr="00634572">
              <w:rPr>
                <w:rFonts w:ascii="Myriad Pro" w:eastAsiaTheme="majorEastAsia" w:hAnsi="Myriad Pro"/>
                <w:sz w:val="20"/>
                <w:szCs w:val="20"/>
                <w:lang w:val="it-IT"/>
              </w:rPr>
              <w:t xml:space="preserve">E-mail: </w:t>
            </w:r>
            <w:r w:rsidR="00E20B53">
              <w:rPr>
                <w:rFonts w:ascii="Myriad Pro" w:eastAsiaTheme="majorEastAsia" w:hAnsi="Myriad Pro"/>
                <w:sz w:val="20"/>
                <w:szCs w:val="20"/>
                <w:lang w:val="en-GB"/>
              </w:rPr>
              <w:t>[..]</w:t>
            </w:r>
          </w:p>
        </w:tc>
      </w:tr>
    </w:tbl>
    <w:p w14:paraId="72DF00CB" w14:textId="77777777" w:rsidR="00A9753E" w:rsidRPr="00E904F5" w:rsidRDefault="00A9753E" w:rsidP="00A9753E">
      <w:pPr>
        <w:spacing w:after="120"/>
        <w:rPr>
          <w:rFonts w:ascii="Myriad Pro" w:hAnsi="Myriad Pro"/>
          <w:color w:val="5D5D5D"/>
          <w:sz w:val="20"/>
          <w:szCs w:val="20"/>
          <w:lang w:val="it-IT"/>
        </w:rPr>
      </w:pPr>
    </w:p>
    <w:p w14:paraId="702E52FF" w14:textId="77777777" w:rsidR="00A9753E" w:rsidRPr="003B2A56" w:rsidRDefault="00A9753E" w:rsidP="00A9753E">
      <w:pPr>
        <w:spacing w:after="120"/>
        <w:rPr>
          <w:rFonts w:ascii="Myriad Pro" w:hAnsi="Myriad Pro"/>
          <w:color w:val="003787"/>
          <w:sz w:val="20"/>
          <w:szCs w:val="20"/>
          <w:lang w:val="en-GB"/>
        </w:rPr>
      </w:pPr>
      <w:r w:rsidRPr="003B2A56">
        <w:rPr>
          <w:rFonts w:ascii="Myriad Pro" w:hAnsi="Myriad Pro"/>
          <w:color w:val="003787"/>
          <w:sz w:val="20"/>
          <w:szCs w:val="20"/>
          <w:lang w:val="en-GB"/>
        </w:rPr>
        <w:t>Project Manager in Lithuania:</w:t>
      </w:r>
    </w:p>
    <w:tbl>
      <w:tblPr>
        <w:tblStyle w:val="TableGrid"/>
        <w:tblW w:w="0" w:type="auto"/>
        <w:tblLook w:val="04A0" w:firstRow="1" w:lastRow="0" w:firstColumn="1" w:lastColumn="0" w:noHBand="0" w:noVBand="1"/>
      </w:tblPr>
      <w:tblGrid>
        <w:gridCol w:w="4815"/>
      </w:tblGrid>
      <w:tr w:rsidR="00634572" w:rsidRPr="00634572" w14:paraId="07B4B7E5" w14:textId="77777777" w:rsidTr="00066386">
        <w:tc>
          <w:tcPr>
            <w:tcW w:w="4815" w:type="dxa"/>
          </w:tcPr>
          <w:p w14:paraId="3C32E62A" w14:textId="04EFFDFB" w:rsidR="00A9753E" w:rsidRPr="00634572" w:rsidRDefault="00E20B53" w:rsidP="00066386">
            <w:pPr>
              <w:spacing w:after="120" w:line="259" w:lineRule="auto"/>
              <w:rPr>
                <w:rFonts w:ascii="Myriad Pro" w:eastAsiaTheme="majorEastAsia" w:hAnsi="Myriad Pro"/>
                <w:sz w:val="20"/>
                <w:szCs w:val="20"/>
                <w:lang w:val="en-GB"/>
              </w:rPr>
            </w:pPr>
            <w:r>
              <w:rPr>
                <w:rFonts w:ascii="Myriad Pro" w:eastAsiaTheme="majorEastAsia" w:hAnsi="Myriad Pro"/>
                <w:sz w:val="20"/>
                <w:szCs w:val="20"/>
                <w:lang w:val="en-GB"/>
              </w:rPr>
              <w:t>[..]</w:t>
            </w:r>
          </w:p>
        </w:tc>
      </w:tr>
      <w:tr w:rsidR="00634572" w:rsidRPr="00634572" w14:paraId="79301981" w14:textId="77777777" w:rsidTr="00066386">
        <w:tc>
          <w:tcPr>
            <w:tcW w:w="4815" w:type="dxa"/>
          </w:tcPr>
          <w:p w14:paraId="3AFF8F7A" w14:textId="470228DE" w:rsidR="00A9753E" w:rsidRPr="00634572" w:rsidRDefault="00A9753E" w:rsidP="00066386">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Business address: </w:t>
            </w:r>
            <w:r w:rsidR="00E20B53">
              <w:rPr>
                <w:rFonts w:ascii="Myriad Pro" w:eastAsiaTheme="majorEastAsia" w:hAnsi="Myriad Pro"/>
                <w:sz w:val="20"/>
                <w:szCs w:val="20"/>
                <w:lang w:val="en-GB"/>
              </w:rPr>
              <w:t>[..]</w:t>
            </w:r>
          </w:p>
        </w:tc>
      </w:tr>
      <w:tr w:rsidR="00634572" w:rsidRPr="00634572" w14:paraId="0EBF6CBA" w14:textId="77777777" w:rsidTr="00F42C5F">
        <w:tc>
          <w:tcPr>
            <w:tcW w:w="4815" w:type="dxa"/>
            <w:shd w:val="clear" w:color="auto" w:fill="auto"/>
          </w:tcPr>
          <w:p w14:paraId="454F5011" w14:textId="01D60EDF" w:rsidR="00A9753E" w:rsidRPr="00634572" w:rsidRDefault="00A9753E" w:rsidP="00066386">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Mobile phone: </w:t>
            </w:r>
            <w:r w:rsidR="00E20B53">
              <w:rPr>
                <w:rFonts w:ascii="Myriad Pro" w:eastAsiaTheme="majorEastAsia" w:hAnsi="Myriad Pro"/>
                <w:sz w:val="20"/>
                <w:szCs w:val="20"/>
                <w:lang w:val="en-GB"/>
              </w:rPr>
              <w:t>[..]</w:t>
            </w:r>
          </w:p>
        </w:tc>
      </w:tr>
      <w:tr w:rsidR="00634572" w:rsidRPr="00634572" w14:paraId="7B29DF92" w14:textId="77777777" w:rsidTr="00F42C5F">
        <w:tc>
          <w:tcPr>
            <w:tcW w:w="4815" w:type="dxa"/>
            <w:shd w:val="clear" w:color="auto" w:fill="auto"/>
          </w:tcPr>
          <w:p w14:paraId="60BAD929" w14:textId="412B3505" w:rsidR="00A9753E" w:rsidRPr="00634572" w:rsidRDefault="00E20B53" w:rsidP="00066386">
            <w:pPr>
              <w:spacing w:after="120" w:line="259" w:lineRule="auto"/>
              <w:rPr>
                <w:rFonts w:ascii="Myriad Pro" w:eastAsiaTheme="majorEastAsia" w:hAnsi="Myriad Pro"/>
                <w:sz w:val="20"/>
                <w:szCs w:val="20"/>
                <w:lang w:val="it-IT"/>
              </w:rPr>
            </w:pPr>
            <w:r>
              <w:rPr>
                <w:rFonts w:ascii="Myriad Pro" w:eastAsiaTheme="majorEastAsia" w:hAnsi="Myriad Pro"/>
                <w:sz w:val="20"/>
                <w:szCs w:val="20"/>
                <w:lang w:val="en-GB"/>
              </w:rPr>
              <w:t>[..]</w:t>
            </w:r>
          </w:p>
        </w:tc>
      </w:tr>
    </w:tbl>
    <w:p w14:paraId="1072D08A" w14:textId="77777777" w:rsidR="00A9753E" w:rsidRPr="00E904F5" w:rsidRDefault="00A9753E" w:rsidP="00A9753E">
      <w:pPr>
        <w:spacing w:after="120"/>
        <w:rPr>
          <w:rFonts w:ascii="Myriad Pro" w:hAnsi="Myriad Pro"/>
          <w:color w:val="5D5D5D"/>
          <w:sz w:val="20"/>
          <w:szCs w:val="20"/>
          <w:lang w:val="it-IT"/>
        </w:rPr>
      </w:pPr>
    </w:p>
    <w:p w14:paraId="59BD40CC" w14:textId="77777777" w:rsidR="00504463" w:rsidRPr="00E904F5" w:rsidRDefault="00504463" w:rsidP="00D15FA6">
      <w:pPr>
        <w:pStyle w:val="Heading2"/>
        <w:tabs>
          <w:tab w:val="left" w:pos="3024"/>
        </w:tabs>
        <w:spacing w:after="120"/>
        <w:rPr>
          <w:rFonts w:ascii="Myriad Pro" w:hAnsi="Myriad Pro" w:cs="Arial"/>
          <w:b/>
          <w:bCs/>
          <w:color w:val="000000" w:themeColor="text1"/>
          <w:sz w:val="20"/>
          <w:szCs w:val="20"/>
          <w:lang w:val="it-IT"/>
        </w:rPr>
        <w:sectPr w:rsidR="00504463" w:rsidRPr="00E904F5" w:rsidSect="007B42C4">
          <w:pgSz w:w="11906" w:h="16838"/>
          <w:pgMar w:top="1440" w:right="1440" w:bottom="1440" w:left="1440" w:header="708" w:footer="708" w:gutter="0"/>
          <w:cols w:space="708"/>
          <w:docGrid w:linePitch="360"/>
        </w:sectPr>
      </w:pPr>
    </w:p>
    <w:p w14:paraId="50F8F122" w14:textId="35FD2F01" w:rsidR="00BB1F6C" w:rsidRPr="00634572" w:rsidRDefault="00BB1F6C"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350" w:name="_Ref97489167"/>
      <w:bookmarkStart w:id="351" w:name="_Toc165038383"/>
      <w:r w:rsidRPr="00634572">
        <w:rPr>
          <w:rFonts w:ascii="Myriad Pro" w:hAnsi="Myriad Pro"/>
          <w:b/>
          <w:bCs/>
          <w:caps/>
          <w:color w:val="auto"/>
          <w:sz w:val="20"/>
          <w:szCs w:val="20"/>
          <w:lang w:val="en-GB"/>
        </w:rPr>
        <w:lastRenderedPageBreak/>
        <w:t>Annex F: Representatives</w:t>
      </w:r>
      <w:bookmarkEnd w:id="350"/>
      <w:bookmarkEnd w:id="351"/>
    </w:p>
    <w:p w14:paraId="79477931" w14:textId="77777777" w:rsidR="00BB1F6C" w:rsidRPr="003B2A56" w:rsidRDefault="00BB1F6C" w:rsidP="00552990">
      <w:pPr>
        <w:spacing w:after="120"/>
        <w:rPr>
          <w:rFonts w:ascii="Myriad Pro" w:hAnsi="Myriad Pro"/>
          <w:sz w:val="20"/>
          <w:szCs w:val="20"/>
          <w:lang w:val="en-GB"/>
        </w:rPr>
      </w:pPr>
    </w:p>
    <w:p w14:paraId="460156D2" w14:textId="4DA57CA2" w:rsidR="00BB1F6C" w:rsidRPr="003B2A56" w:rsidRDefault="00BB1F6C" w:rsidP="00552990">
      <w:pPr>
        <w:spacing w:after="120"/>
        <w:rPr>
          <w:rFonts w:ascii="Myriad Pro" w:hAnsi="Myriad Pro"/>
          <w:color w:val="003787"/>
          <w:sz w:val="20"/>
          <w:szCs w:val="20"/>
          <w:lang w:val="en-GB"/>
        </w:rPr>
      </w:pPr>
      <w:r w:rsidRPr="003B2A56">
        <w:rPr>
          <w:rFonts w:ascii="Myriad Pro" w:hAnsi="Myriad Pro"/>
          <w:color w:val="003787"/>
          <w:sz w:val="20"/>
          <w:szCs w:val="20"/>
          <w:lang w:val="en-GB"/>
        </w:rPr>
        <w:t>Representative</w:t>
      </w:r>
      <w:r w:rsidR="00E24F5C" w:rsidRPr="003B2A56">
        <w:rPr>
          <w:rFonts w:ascii="Myriad Pro" w:hAnsi="Myriad Pro"/>
          <w:color w:val="003787"/>
          <w:sz w:val="20"/>
          <w:szCs w:val="20"/>
          <w:lang w:val="en-GB"/>
        </w:rPr>
        <w:t>s</w:t>
      </w:r>
      <w:r w:rsidRPr="003B2A56">
        <w:rPr>
          <w:rFonts w:ascii="Myriad Pro" w:hAnsi="Myriad Pro"/>
          <w:color w:val="003787"/>
          <w:sz w:val="20"/>
          <w:szCs w:val="20"/>
          <w:lang w:val="en-GB"/>
        </w:rPr>
        <w:t xml:space="preserve"> of the Principal</w:t>
      </w:r>
      <w:r w:rsidR="00B3332D" w:rsidRPr="003B2A56">
        <w:rPr>
          <w:rFonts w:ascii="Myriad Pro" w:hAnsi="Myriad Pro"/>
          <w:color w:val="003787"/>
          <w:sz w:val="20"/>
          <w:szCs w:val="20"/>
          <w:lang w:val="en-GB"/>
        </w:rPr>
        <w:t>:</w:t>
      </w:r>
    </w:p>
    <w:tbl>
      <w:tblPr>
        <w:tblStyle w:val="TableGrid"/>
        <w:tblW w:w="0" w:type="auto"/>
        <w:tblLook w:val="04A0" w:firstRow="1" w:lastRow="0" w:firstColumn="1" w:lastColumn="0" w:noHBand="0" w:noVBand="1"/>
      </w:tblPr>
      <w:tblGrid>
        <w:gridCol w:w="4815"/>
      </w:tblGrid>
      <w:tr w:rsidR="00634572" w:rsidRPr="00634572" w14:paraId="2980AF14" w14:textId="77777777" w:rsidTr="00066386">
        <w:tc>
          <w:tcPr>
            <w:tcW w:w="4815" w:type="dxa"/>
          </w:tcPr>
          <w:p w14:paraId="3C6C803E" w14:textId="24AB5583" w:rsidR="00BB1F6C" w:rsidRPr="00634572" w:rsidRDefault="00E20B53" w:rsidP="00552990">
            <w:pPr>
              <w:spacing w:after="120" w:line="259" w:lineRule="auto"/>
              <w:rPr>
                <w:rFonts w:ascii="Myriad Pro" w:eastAsiaTheme="majorEastAsia" w:hAnsi="Myriad Pro"/>
                <w:b/>
                <w:bCs/>
                <w:sz w:val="20"/>
                <w:szCs w:val="20"/>
                <w:lang w:val="en-GB"/>
              </w:rPr>
            </w:pPr>
            <w:r>
              <w:rPr>
                <w:rFonts w:ascii="Myriad Pro" w:eastAsiaTheme="majorEastAsia" w:hAnsi="Myriad Pro"/>
                <w:sz w:val="20"/>
                <w:szCs w:val="20"/>
                <w:lang w:val="en-GB"/>
              </w:rPr>
              <w:t>[..]</w:t>
            </w:r>
          </w:p>
        </w:tc>
      </w:tr>
      <w:tr w:rsidR="00634572" w:rsidRPr="00634572" w14:paraId="70E66941" w14:textId="77777777" w:rsidTr="00066386">
        <w:tc>
          <w:tcPr>
            <w:tcW w:w="4815" w:type="dxa"/>
          </w:tcPr>
          <w:p w14:paraId="48C962F7" w14:textId="4E8724AE" w:rsidR="00BB1F6C" w:rsidRPr="00634572" w:rsidRDefault="00BB1F6C" w:rsidP="00552990">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Business address: </w:t>
            </w:r>
            <w:r w:rsidR="00E20B53">
              <w:rPr>
                <w:rFonts w:ascii="Myriad Pro" w:eastAsiaTheme="majorEastAsia" w:hAnsi="Myriad Pro"/>
                <w:sz w:val="20"/>
                <w:szCs w:val="20"/>
                <w:lang w:val="en-GB"/>
              </w:rPr>
              <w:t>[..]</w:t>
            </w:r>
          </w:p>
        </w:tc>
      </w:tr>
      <w:tr w:rsidR="00634572" w:rsidRPr="00634572" w14:paraId="6A743776" w14:textId="77777777" w:rsidTr="00066386">
        <w:tc>
          <w:tcPr>
            <w:tcW w:w="4815" w:type="dxa"/>
          </w:tcPr>
          <w:p w14:paraId="5260E669" w14:textId="08A5C62F" w:rsidR="00BB1F6C" w:rsidRPr="00634572" w:rsidRDefault="00BB1F6C" w:rsidP="00552990">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Mobile phone: </w:t>
            </w:r>
            <w:r w:rsidR="00E20B53">
              <w:rPr>
                <w:rFonts w:ascii="Myriad Pro" w:eastAsiaTheme="majorEastAsia" w:hAnsi="Myriad Pro"/>
                <w:sz w:val="20"/>
                <w:szCs w:val="20"/>
                <w:lang w:val="en-GB"/>
              </w:rPr>
              <w:t>[..]</w:t>
            </w:r>
          </w:p>
        </w:tc>
      </w:tr>
      <w:tr w:rsidR="00BB1F6C" w:rsidRPr="00634572" w14:paraId="6E1D654E" w14:textId="77777777" w:rsidTr="00066386">
        <w:tc>
          <w:tcPr>
            <w:tcW w:w="4815" w:type="dxa"/>
          </w:tcPr>
          <w:p w14:paraId="0780AA99" w14:textId="1ADF3463" w:rsidR="00BB1F6C" w:rsidRPr="00634572" w:rsidRDefault="00BB1F6C" w:rsidP="00552990">
            <w:pPr>
              <w:spacing w:after="120" w:line="259" w:lineRule="auto"/>
              <w:rPr>
                <w:rFonts w:ascii="Myriad Pro" w:eastAsiaTheme="majorEastAsia" w:hAnsi="Myriad Pro"/>
                <w:sz w:val="20"/>
                <w:szCs w:val="20"/>
                <w:lang w:val="it-IT"/>
              </w:rPr>
            </w:pPr>
            <w:r w:rsidRPr="00634572">
              <w:rPr>
                <w:rFonts w:ascii="Myriad Pro" w:eastAsiaTheme="majorEastAsia" w:hAnsi="Myriad Pro"/>
                <w:sz w:val="20"/>
                <w:szCs w:val="20"/>
                <w:lang w:val="it-IT"/>
              </w:rPr>
              <w:t xml:space="preserve">E-mail: </w:t>
            </w:r>
            <w:r w:rsidR="00E20B53">
              <w:rPr>
                <w:rFonts w:ascii="Myriad Pro" w:eastAsiaTheme="majorEastAsia" w:hAnsi="Myriad Pro"/>
                <w:sz w:val="20"/>
                <w:szCs w:val="20"/>
                <w:lang w:val="en-GB"/>
              </w:rPr>
              <w:t>[..]</w:t>
            </w:r>
          </w:p>
        </w:tc>
      </w:tr>
    </w:tbl>
    <w:p w14:paraId="779EE54A" w14:textId="77777777" w:rsidR="00C44A6E" w:rsidRPr="00634572" w:rsidRDefault="00C44A6E" w:rsidP="00552990">
      <w:pPr>
        <w:spacing w:after="120"/>
        <w:rPr>
          <w:rFonts w:ascii="Myriad Pro" w:hAnsi="Myriad Pro"/>
          <w:sz w:val="20"/>
          <w:szCs w:val="20"/>
          <w:lang w:val="it-IT"/>
        </w:rPr>
      </w:pPr>
    </w:p>
    <w:p w14:paraId="5608D47E" w14:textId="77777777" w:rsidR="00F96242" w:rsidRPr="00E904F5" w:rsidRDefault="00F96242" w:rsidP="00552990">
      <w:pPr>
        <w:spacing w:after="120"/>
        <w:rPr>
          <w:rFonts w:ascii="Myriad Pro" w:hAnsi="Myriad Pro"/>
          <w:color w:val="003787"/>
          <w:sz w:val="20"/>
          <w:szCs w:val="20"/>
          <w:lang w:val="it-IT"/>
        </w:rPr>
      </w:pPr>
    </w:p>
    <w:p w14:paraId="716953E2" w14:textId="5971724F" w:rsidR="00BB1F6C" w:rsidRPr="003B2A56" w:rsidRDefault="00BB1F6C" w:rsidP="00552990">
      <w:pPr>
        <w:spacing w:after="120"/>
        <w:rPr>
          <w:rFonts w:ascii="Myriad Pro" w:hAnsi="Myriad Pro"/>
          <w:color w:val="003787"/>
          <w:sz w:val="20"/>
          <w:szCs w:val="20"/>
          <w:lang w:val="en-GB"/>
        </w:rPr>
      </w:pPr>
      <w:r w:rsidRPr="003B2A56">
        <w:rPr>
          <w:rFonts w:ascii="Myriad Pro" w:hAnsi="Myriad Pro"/>
          <w:color w:val="003787"/>
          <w:sz w:val="20"/>
          <w:szCs w:val="20"/>
          <w:lang w:val="en-GB"/>
        </w:rPr>
        <w:t>Representative</w:t>
      </w:r>
      <w:r w:rsidR="00E24F5C" w:rsidRPr="003B2A56">
        <w:rPr>
          <w:rFonts w:ascii="Myriad Pro" w:hAnsi="Myriad Pro"/>
          <w:color w:val="003787"/>
          <w:sz w:val="20"/>
          <w:szCs w:val="20"/>
          <w:lang w:val="en-GB"/>
        </w:rPr>
        <w:t>s</w:t>
      </w:r>
      <w:r w:rsidRPr="003B2A56">
        <w:rPr>
          <w:rFonts w:ascii="Myriad Pro" w:hAnsi="Myriad Pro"/>
          <w:color w:val="003787"/>
          <w:sz w:val="20"/>
          <w:szCs w:val="20"/>
          <w:lang w:val="en-GB"/>
        </w:rPr>
        <w:t xml:space="preserve"> of the Service Provider</w:t>
      </w:r>
      <w:r w:rsidR="00B3332D" w:rsidRPr="003B2A56">
        <w:rPr>
          <w:rFonts w:ascii="Myriad Pro" w:hAnsi="Myriad Pro"/>
          <w:color w:val="003787"/>
          <w:sz w:val="20"/>
          <w:szCs w:val="20"/>
          <w:lang w:val="en-GB"/>
        </w:rPr>
        <w:t>:</w:t>
      </w:r>
    </w:p>
    <w:tbl>
      <w:tblPr>
        <w:tblStyle w:val="TableGrid"/>
        <w:tblW w:w="0" w:type="auto"/>
        <w:tblLook w:val="04A0" w:firstRow="1" w:lastRow="0" w:firstColumn="1" w:lastColumn="0" w:noHBand="0" w:noVBand="1"/>
      </w:tblPr>
      <w:tblGrid>
        <w:gridCol w:w="4815"/>
      </w:tblGrid>
      <w:tr w:rsidR="00B3332D" w:rsidRPr="003B2A56" w14:paraId="27B3B9A0" w14:textId="77777777" w:rsidTr="00066386">
        <w:tc>
          <w:tcPr>
            <w:tcW w:w="4815" w:type="dxa"/>
          </w:tcPr>
          <w:p w14:paraId="70C3EEF9" w14:textId="5065ADBE" w:rsidR="00BB1F6C" w:rsidRPr="00634572" w:rsidRDefault="00E20B53" w:rsidP="002919E6">
            <w:pPr>
              <w:spacing w:after="120"/>
              <w:rPr>
                <w:rFonts w:ascii="Myriad Pro" w:eastAsiaTheme="majorEastAsia" w:hAnsi="Myriad Pro"/>
                <w:sz w:val="20"/>
                <w:szCs w:val="20"/>
                <w:lang w:val="lv-LV"/>
              </w:rPr>
            </w:pPr>
            <w:r>
              <w:rPr>
                <w:rFonts w:ascii="Myriad Pro" w:eastAsiaTheme="majorEastAsia" w:hAnsi="Myriad Pro"/>
                <w:sz w:val="20"/>
                <w:szCs w:val="20"/>
                <w:lang w:val="en-GB"/>
              </w:rPr>
              <w:t>[..]</w:t>
            </w:r>
          </w:p>
        </w:tc>
      </w:tr>
      <w:tr w:rsidR="00B3332D" w:rsidRPr="003B2A56" w14:paraId="4CE43376" w14:textId="77777777" w:rsidTr="00066386">
        <w:tc>
          <w:tcPr>
            <w:tcW w:w="4815" w:type="dxa"/>
          </w:tcPr>
          <w:p w14:paraId="34E4E9A5" w14:textId="755373B3" w:rsidR="00BB1F6C" w:rsidRPr="00634572" w:rsidRDefault="00BB1F6C" w:rsidP="002919E6">
            <w:pPr>
              <w:spacing w:after="120"/>
              <w:rPr>
                <w:rFonts w:ascii="Myriad Pro" w:hAnsi="Myriad Pro"/>
                <w:bCs/>
                <w:sz w:val="20"/>
                <w:szCs w:val="20"/>
                <w:lang w:val="lv-LV"/>
              </w:rPr>
            </w:pPr>
            <w:r w:rsidRPr="00634572">
              <w:rPr>
                <w:rFonts w:ascii="Myriad Pro" w:eastAsiaTheme="majorEastAsia" w:hAnsi="Myriad Pro"/>
                <w:sz w:val="20"/>
                <w:szCs w:val="20"/>
                <w:lang w:val="en-GB"/>
              </w:rPr>
              <w:t xml:space="preserve">Business address: </w:t>
            </w:r>
            <w:r w:rsidR="00E20B53">
              <w:rPr>
                <w:rFonts w:ascii="Myriad Pro" w:eastAsiaTheme="majorEastAsia" w:hAnsi="Myriad Pro"/>
                <w:sz w:val="20"/>
                <w:szCs w:val="20"/>
                <w:lang w:val="en-GB"/>
              </w:rPr>
              <w:t>[..]</w:t>
            </w:r>
          </w:p>
        </w:tc>
      </w:tr>
      <w:tr w:rsidR="00B3332D" w:rsidRPr="003B2A56" w14:paraId="62A16BAB" w14:textId="77777777" w:rsidTr="00066386">
        <w:tc>
          <w:tcPr>
            <w:tcW w:w="4815" w:type="dxa"/>
          </w:tcPr>
          <w:p w14:paraId="69970B82" w14:textId="2CD17648" w:rsidR="00BB1F6C" w:rsidRPr="00634572" w:rsidRDefault="00BB1F6C" w:rsidP="00552990">
            <w:pPr>
              <w:spacing w:after="120" w:line="259" w:lineRule="auto"/>
              <w:rPr>
                <w:rFonts w:ascii="Myriad Pro" w:eastAsiaTheme="majorEastAsia" w:hAnsi="Myriad Pro"/>
                <w:sz w:val="20"/>
                <w:szCs w:val="20"/>
                <w:lang w:val="en-GB"/>
              </w:rPr>
            </w:pPr>
            <w:r w:rsidRPr="00634572">
              <w:rPr>
                <w:rFonts w:ascii="Myriad Pro" w:eastAsiaTheme="majorEastAsia" w:hAnsi="Myriad Pro"/>
                <w:sz w:val="20"/>
                <w:szCs w:val="20"/>
                <w:lang w:val="en-GB"/>
              </w:rPr>
              <w:t xml:space="preserve">Mobile phone: </w:t>
            </w:r>
            <w:r w:rsidR="00E20B53">
              <w:rPr>
                <w:rFonts w:ascii="Myriad Pro" w:eastAsiaTheme="majorEastAsia" w:hAnsi="Myriad Pro"/>
                <w:sz w:val="20"/>
                <w:szCs w:val="20"/>
                <w:lang w:val="en-GB"/>
              </w:rPr>
              <w:t>[..]</w:t>
            </w:r>
          </w:p>
        </w:tc>
      </w:tr>
      <w:tr w:rsidR="00E7040B" w:rsidRPr="003B2A56" w14:paraId="1FE366C8" w14:textId="77777777" w:rsidTr="00066386">
        <w:tc>
          <w:tcPr>
            <w:tcW w:w="4815" w:type="dxa"/>
          </w:tcPr>
          <w:p w14:paraId="65AC591C" w14:textId="28558F28" w:rsidR="00BB1F6C" w:rsidRPr="00634572" w:rsidRDefault="00BB1F6C" w:rsidP="00552990">
            <w:pPr>
              <w:spacing w:after="120" w:line="259" w:lineRule="auto"/>
              <w:rPr>
                <w:rFonts w:ascii="Myriad Pro" w:eastAsiaTheme="majorEastAsia" w:hAnsi="Myriad Pro"/>
                <w:sz w:val="20"/>
                <w:szCs w:val="20"/>
                <w:lang w:val="it-IT"/>
              </w:rPr>
            </w:pPr>
            <w:r w:rsidRPr="00634572">
              <w:rPr>
                <w:rFonts w:ascii="Myriad Pro" w:eastAsiaTheme="majorEastAsia" w:hAnsi="Myriad Pro"/>
                <w:sz w:val="20"/>
                <w:szCs w:val="20"/>
                <w:lang w:val="it-IT"/>
              </w:rPr>
              <w:t xml:space="preserve">E-mail: </w:t>
            </w:r>
            <w:r w:rsidR="00E20B53">
              <w:rPr>
                <w:rFonts w:ascii="Myriad Pro" w:eastAsiaTheme="majorEastAsia" w:hAnsi="Myriad Pro"/>
                <w:sz w:val="20"/>
                <w:szCs w:val="20"/>
                <w:lang w:val="en-GB"/>
              </w:rPr>
              <w:t>[..]</w:t>
            </w:r>
          </w:p>
        </w:tc>
      </w:tr>
    </w:tbl>
    <w:p w14:paraId="5F2662BB" w14:textId="77777777" w:rsidR="00E7040B" w:rsidRPr="00E904F5" w:rsidRDefault="00E7040B" w:rsidP="00E7040B">
      <w:pPr>
        <w:spacing w:after="120"/>
        <w:rPr>
          <w:rFonts w:ascii="Myriad Pro" w:hAnsi="Myriad Pro"/>
          <w:color w:val="003787"/>
          <w:sz w:val="20"/>
          <w:szCs w:val="20"/>
          <w:lang w:val="it-IT"/>
        </w:rPr>
      </w:pPr>
    </w:p>
    <w:p w14:paraId="34F25CED" w14:textId="77777777" w:rsidR="00B3332D" w:rsidRPr="00E904F5" w:rsidRDefault="00B3332D" w:rsidP="00552990">
      <w:pPr>
        <w:pStyle w:val="Heading1"/>
        <w:suppressAutoHyphens/>
        <w:autoSpaceDN w:val="0"/>
        <w:spacing w:after="120"/>
        <w:ind w:left="567" w:hanging="567"/>
        <w:jc w:val="center"/>
        <w:textAlignment w:val="baseline"/>
        <w:rPr>
          <w:rFonts w:ascii="Myriad Pro" w:hAnsi="Myriad Pro"/>
          <w:b/>
          <w:bCs/>
          <w:caps/>
          <w:color w:val="5D5D5D"/>
          <w:sz w:val="20"/>
          <w:szCs w:val="20"/>
          <w:lang w:val="it-IT"/>
        </w:rPr>
        <w:sectPr w:rsidR="00B3332D" w:rsidRPr="00E904F5" w:rsidSect="007B42C4">
          <w:pgSz w:w="11906" w:h="16838"/>
          <w:pgMar w:top="1440" w:right="1440" w:bottom="1440" w:left="1440" w:header="708" w:footer="708" w:gutter="0"/>
          <w:cols w:space="708"/>
          <w:docGrid w:linePitch="360"/>
        </w:sectPr>
      </w:pPr>
      <w:bookmarkStart w:id="352" w:name="_Ref516223062"/>
      <w:bookmarkStart w:id="353" w:name="_Ref516223450"/>
      <w:bookmarkStart w:id="354" w:name="_Ref516223508"/>
      <w:bookmarkStart w:id="355" w:name="_Toc522490606"/>
      <w:bookmarkStart w:id="356" w:name="_Toc522709990"/>
      <w:bookmarkEnd w:id="349"/>
    </w:p>
    <w:p w14:paraId="47E6704F" w14:textId="046F134C" w:rsidR="00044115" w:rsidRPr="00634572" w:rsidRDefault="00044115" w:rsidP="00552990">
      <w:pPr>
        <w:pStyle w:val="Heading1"/>
        <w:suppressAutoHyphens/>
        <w:autoSpaceDN w:val="0"/>
        <w:spacing w:after="120"/>
        <w:ind w:left="567" w:hanging="567"/>
        <w:jc w:val="center"/>
        <w:textAlignment w:val="baseline"/>
        <w:rPr>
          <w:rFonts w:ascii="Myriad Pro" w:hAnsi="Myriad Pro"/>
          <w:b/>
          <w:bCs/>
          <w:caps/>
          <w:color w:val="auto"/>
          <w:sz w:val="20"/>
          <w:szCs w:val="20"/>
          <w:lang w:val="en-GB"/>
        </w:rPr>
      </w:pPr>
      <w:bookmarkStart w:id="357" w:name="_Ref164758396"/>
      <w:bookmarkStart w:id="358" w:name="_Toc165038384"/>
      <w:r w:rsidRPr="00634572">
        <w:rPr>
          <w:rFonts w:ascii="Myriad Pro" w:hAnsi="Myriad Pro"/>
          <w:b/>
          <w:bCs/>
          <w:caps/>
          <w:color w:val="auto"/>
          <w:sz w:val="20"/>
          <w:szCs w:val="20"/>
          <w:lang w:val="en-GB"/>
        </w:rPr>
        <w:lastRenderedPageBreak/>
        <w:t xml:space="preserve">Annex </w:t>
      </w:r>
      <w:r w:rsidR="005C6230" w:rsidRPr="00634572">
        <w:rPr>
          <w:rFonts w:ascii="Myriad Pro" w:hAnsi="Myriad Pro"/>
          <w:b/>
          <w:bCs/>
          <w:caps/>
          <w:color w:val="auto"/>
          <w:sz w:val="20"/>
          <w:szCs w:val="20"/>
          <w:lang w:val="en-GB"/>
        </w:rPr>
        <w:t>G</w:t>
      </w:r>
      <w:r w:rsidRPr="00634572">
        <w:rPr>
          <w:rFonts w:ascii="Myriad Pro" w:hAnsi="Myriad Pro"/>
          <w:b/>
          <w:bCs/>
          <w:caps/>
          <w:color w:val="auto"/>
          <w:sz w:val="20"/>
          <w:szCs w:val="20"/>
          <w:lang w:val="en-GB"/>
        </w:rPr>
        <w:t>:</w:t>
      </w:r>
      <w:r w:rsidR="00B97D8B" w:rsidRPr="00634572">
        <w:rPr>
          <w:rFonts w:ascii="Myriad Pro" w:hAnsi="Myriad Pro"/>
          <w:b/>
          <w:bCs/>
          <w:caps/>
          <w:color w:val="auto"/>
          <w:sz w:val="20"/>
          <w:szCs w:val="20"/>
          <w:lang w:val="en-GB"/>
        </w:rPr>
        <w:t xml:space="preserve"> Final Acceptance Note</w:t>
      </w:r>
      <w:bookmarkEnd w:id="352"/>
      <w:bookmarkEnd w:id="353"/>
      <w:bookmarkEnd w:id="354"/>
      <w:bookmarkEnd w:id="355"/>
      <w:bookmarkEnd w:id="356"/>
      <w:bookmarkEnd w:id="357"/>
      <w:bookmarkEnd w:id="358"/>
    </w:p>
    <w:p w14:paraId="6E6F5286" w14:textId="77777777" w:rsidR="00044115" w:rsidRPr="003B2A56" w:rsidRDefault="00044115" w:rsidP="00552990">
      <w:pPr>
        <w:spacing w:after="120"/>
        <w:jc w:val="both"/>
        <w:rPr>
          <w:rFonts w:ascii="Myriad Pro" w:eastAsia="Times New Roman" w:hAnsi="Myriad Pro"/>
          <w:color w:val="5D5D5D"/>
          <w:sz w:val="20"/>
          <w:szCs w:val="20"/>
          <w:lang w:val="en-GB"/>
        </w:rPr>
      </w:pPr>
      <w:bookmarkStart w:id="359" w:name="_Ref472427814"/>
    </w:p>
    <w:p w14:paraId="3FBDD7FD" w14:textId="60230FC9" w:rsidR="00044115" w:rsidRPr="00634572" w:rsidRDefault="00044115" w:rsidP="00634572">
      <w:pPr>
        <w:spacing w:after="120"/>
        <w:jc w:val="both"/>
        <w:rPr>
          <w:rFonts w:ascii="Myriad Pro" w:eastAsia="Times New Roman" w:hAnsi="Myriad Pro"/>
          <w:sz w:val="20"/>
          <w:szCs w:val="20"/>
          <w:lang w:val="en-GB"/>
        </w:rPr>
      </w:pPr>
      <w:r w:rsidRPr="00634572">
        <w:rPr>
          <w:rFonts w:ascii="Myriad Pro" w:eastAsia="Times New Roman" w:hAnsi="Myriad Pro"/>
          <w:sz w:val="20"/>
          <w:szCs w:val="20"/>
          <w:lang w:val="en-GB"/>
        </w:rPr>
        <w:t>Date: [</w:t>
      </w:r>
      <w:r w:rsidRPr="00634572">
        <w:rPr>
          <w:rFonts w:ascii="Myriad Pro" w:hAnsi="Myriad Pro"/>
          <w:sz w:val="20"/>
          <w:szCs w:val="20"/>
          <w:shd w:val="clear" w:color="auto" w:fill="FBE4D5" w:themeFill="accent2" w:themeFillTint="33"/>
          <w:lang w:val="en-GB"/>
        </w:rPr>
        <w:t>INSERT DATE IN THE FORM OF 1 January 202</w:t>
      </w:r>
      <w:r w:rsidR="00EE5A00" w:rsidRPr="00634572">
        <w:rPr>
          <w:rFonts w:ascii="Myriad Pro" w:hAnsi="Myriad Pro"/>
          <w:sz w:val="20"/>
          <w:szCs w:val="20"/>
          <w:shd w:val="clear" w:color="auto" w:fill="FBE4D5" w:themeFill="accent2" w:themeFillTint="33"/>
          <w:lang w:val="en-GB"/>
        </w:rPr>
        <w:t>4</w:t>
      </w:r>
      <w:r w:rsidRPr="00634572">
        <w:rPr>
          <w:rFonts w:ascii="Myriad Pro" w:eastAsia="Times New Roman" w:hAnsi="Myriad Pro"/>
          <w:sz w:val="20"/>
          <w:szCs w:val="20"/>
          <w:lang w:val="en-GB"/>
        </w:rPr>
        <w:t>]</w:t>
      </w:r>
    </w:p>
    <w:p w14:paraId="7113E1BE" w14:textId="77777777" w:rsidR="00044115" w:rsidRPr="00634572" w:rsidRDefault="00044115" w:rsidP="00634572">
      <w:pPr>
        <w:spacing w:after="120"/>
        <w:jc w:val="both"/>
        <w:rPr>
          <w:rFonts w:ascii="Myriad Pro" w:eastAsia="Times New Roman" w:hAnsi="Myriad Pro"/>
          <w:sz w:val="20"/>
          <w:szCs w:val="20"/>
          <w:lang w:val="en-GB"/>
        </w:rPr>
      </w:pPr>
      <w:r w:rsidRPr="00634572">
        <w:rPr>
          <w:rFonts w:ascii="Myriad Pro" w:eastAsia="Times New Roman" w:hAnsi="Myriad Pro"/>
          <w:sz w:val="20"/>
          <w:szCs w:val="20"/>
          <w:lang w:val="en-GB"/>
        </w:rPr>
        <w:t>Location: [</w:t>
      </w:r>
      <w:r w:rsidRPr="00634572">
        <w:rPr>
          <w:rFonts w:ascii="Myriad Pro" w:hAnsi="Myriad Pro"/>
          <w:sz w:val="20"/>
          <w:szCs w:val="20"/>
          <w:shd w:val="clear" w:color="auto" w:fill="FBE4D5" w:themeFill="accent2" w:themeFillTint="33"/>
          <w:lang w:val="en-GB"/>
        </w:rPr>
        <w:t>INSERT LOCATION</w:t>
      </w:r>
      <w:r w:rsidRPr="00634572">
        <w:rPr>
          <w:rFonts w:ascii="Myriad Pro" w:eastAsia="Times New Roman" w:hAnsi="Myriad Pro"/>
          <w:sz w:val="20"/>
          <w:szCs w:val="20"/>
          <w:lang w:val="en-GB"/>
        </w:rPr>
        <w:t>]</w:t>
      </w:r>
    </w:p>
    <w:p w14:paraId="22C83840" w14:textId="77777777" w:rsidR="00044115" w:rsidRPr="00634572" w:rsidRDefault="00044115" w:rsidP="00634572">
      <w:pPr>
        <w:spacing w:after="120"/>
        <w:jc w:val="both"/>
        <w:rPr>
          <w:rFonts w:ascii="Myriad Pro" w:hAnsi="Myriad Pro"/>
          <w:sz w:val="20"/>
          <w:szCs w:val="20"/>
          <w:lang w:val="en-GB"/>
        </w:rPr>
      </w:pPr>
      <w:r w:rsidRPr="00634572">
        <w:rPr>
          <w:rFonts w:ascii="Myriad Pro" w:eastAsia="Times New Roman" w:hAnsi="Myriad Pro"/>
          <w:sz w:val="20"/>
          <w:szCs w:val="20"/>
          <w:lang w:val="en-GB"/>
        </w:rPr>
        <w:t xml:space="preserve">For: </w:t>
      </w:r>
      <w:r w:rsidRPr="00634572">
        <w:rPr>
          <w:rFonts w:ascii="Myriad Pro" w:hAnsi="Myriad Pro"/>
          <w:sz w:val="20"/>
          <w:szCs w:val="20"/>
          <w:lang w:val="en-GB"/>
        </w:rPr>
        <w:t>[</w:t>
      </w:r>
      <w:r w:rsidRPr="00634572">
        <w:rPr>
          <w:rFonts w:ascii="Myriad Pro" w:hAnsi="Myriad Pro"/>
          <w:sz w:val="20"/>
          <w:szCs w:val="20"/>
          <w:shd w:val="clear" w:color="auto" w:fill="FBE4D5" w:themeFill="accent2" w:themeFillTint="33"/>
          <w:lang w:val="en-GB"/>
        </w:rPr>
        <w:t>•</w:t>
      </w:r>
      <w:r w:rsidRPr="00634572">
        <w:rPr>
          <w:rFonts w:ascii="Myriad Pro" w:hAnsi="Myriad Pro"/>
          <w:sz w:val="20"/>
          <w:szCs w:val="20"/>
          <w:lang w:val="en-GB"/>
        </w:rPr>
        <w:t xml:space="preserve">] </w:t>
      </w:r>
      <w:r w:rsidRPr="00634572">
        <w:rPr>
          <w:rFonts w:ascii="Myriad Pro" w:eastAsia="Times New Roman" w:hAnsi="Myriad Pro"/>
          <w:sz w:val="20"/>
          <w:szCs w:val="20"/>
          <w:lang w:val="en-GB"/>
        </w:rPr>
        <w:t>(the “</w:t>
      </w:r>
      <w:r w:rsidRPr="00634572">
        <w:rPr>
          <w:rFonts w:ascii="Myriad Pro" w:hAnsi="Myriad Pro"/>
          <w:sz w:val="20"/>
          <w:szCs w:val="20"/>
          <w:u w:val="single"/>
          <w:lang w:val="en-GB"/>
        </w:rPr>
        <w:t>Service Provider</w:t>
      </w:r>
      <w:r w:rsidRPr="00634572">
        <w:rPr>
          <w:rFonts w:ascii="Myriad Pro" w:eastAsia="Times New Roman" w:hAnsi="Myriad Pro"/>
          <w:sz w:val="20"/>
          <w:szCs w:val="20"/>
          <w:lang w:val="en-GB"/>
        </w:rPr>
        <w:t>”)</w:t>
      </w:r>
    </w:p>
    <w:p w14:paraId="7622BD66" w14:textId="77777777" w:rsidR="00044115" w:rsidRPr="00634572" w:rsidRDefault="00044115" w:rsidP="00634572">
      <w:pPr>
        <w:spacing w:after="120"/>
        <w:jc w:val="both"/>
        <w:rPr>
          <w:rFonts w:ascii="Myriad Pro" w:hAnsi="Myriad Pro"/>
          <w:sz w:val="20"/>
          <w:szCs w:val="20"/>
          <w:lang w:val="en-GB"/>
        </w:rPr>
      </w:pPr>
      <w:r w:rsidRPr="00634572">
        <w:rPr>
          <w:rFonts w:ascii="Myriad Pro" w:eastAsia="Times New Roman" w:hAnsi="Myriad Pro"/>
          <w:sz w:val="20"/>
          <w:szCs w:val="20"/>
          <w:lang w:val="en-GB"/>
        </w:rPr>
        <w:t xml:space="preserve">This </w:t>
      </w:r>
      <w:r w:rsidRPr="00634572">
        <w:rPr>
          <w:rFonts w:ascii="Myriad Pro" w:hAnsi="Myriad Pro"/>
          <w:sz w:val="20"/>
          <w:szCs w:val="20"/>
          <w:lang w:val="en-GB"/>
        </w:rPr>
        <w:t>Final Acceptance</w:t>
      </w:r>
      <w:r w:rsidRPr="00634572">
        <w:rPr>
          <w:rFonts w:ascii="Myriad Pro" w:eastAsia="Times New Roman" w:hAnsi="Myriad Pro"/>
          <w:sz w:val="20"/>
          <w:szCs w:val="20"/>
          <w:lang w:val="en-GB"/>
        </w:rPr>
        <w:t xml:space="preserve"> Note (</w:t>
      </w:r>
      <w:r w:rsidRPr="00634572">
        <w:rPr>
          <w:rFonts w:ascii="Myriad Pro" w:hAnsi="Myriad Pro"/>
          <w:sz w:val="20"/>
          <w:szCs w:val="20"/>
          <w:lang w:val="en-GB"/>
        </w:rPr>
        <w:t>the</w:t>
      </w:r>
      <w:r w:rsidRPr="00634572">
        <w:rPr>
          <w:rFonts w:ascii="Myriad Pro" w:eastAsia="Times New Roman" w:hAnsi="Myriad Pro"/>
          <w:sz w:val="20"/>
          <w:szCs w:val="20"/>
          <w:lang w:val="en-GB"/>
        </w:rPr>
        <w:t xml:space="preserve"> “</w:t>
      </w:r>
      <w:r w:rsidRPr="00634572">
        <w:rPr>
          <w:rFonts w:ascii="Myriad Pro" w:eastAsia="Times New Roman" w:hAnsi="Myriad Pro"/>
          <w:sz w:val="20"/>
          <w:szCs w:val="20"/>
          <w:u w:val="single"/>
          <w:lang w:val="en-GB"/>
        </w:rPr>
        <w:t>Final Acceptance Note</w:t>
      </w:r>
      <w:r w:rsidRPr="00634572">
        <w:rPr>
          <w:rFonts w:ascii="Myriad Pro" w:eastAsia="Times New Roman" w:hAnsi="Myriad Pro"/>
          <w:sz w:val="20"/>
          <w:szCs w:val="20"/>
          <w:lang w:val="en-GB"/>
        </w:rPr>
        <w:t xml:space="preserve">”) is issued to the </w:t>
      </w:r>
      <w:r w:rsidRPr="00634572">
        <w:rPr>
          <w:rFonts w:ascii="Myriad Pro" w:hAnsi="Myriad Pro"/>
          <w:sz w:val="20"/>
          <w:szCs w:val="20"/>
          <w:lang w:val="en-GB"/>
        </w:rPr>
        <w:t>Service Provider</w:t>
      </w:r>
      <w:r w:rsidRPr="00634572">
        <w:rPr>
          <w:rFonts w:ascii="Myriad Pro" w:eastAsia="Times New Roman" w:hAnsi="Myriad Pro"/>
          <w:sz w:val="20"/>
          <w:szCs w:val="20"/>
          <w:lang w:val="en-GB"/>
        </w:rPr>
        <w:t xml:space="preserve"> by RB Rail AS, registration number 40103845025, legal address Satekles iela 2B, Riga, LV-1050 (the “</w:t>
      </w:r>
      <w:r w:rsidRPr="00634572">
        <w:rPr>
          <w:rFonts w:ascii="Myriad Pro" w:eastAsia="Times New Roman" w:hAnsi="Myriad Pro"/>
          <w:sz w:val="20"/>
          <w:szCs w:val="20"/>
          <w:u w:val="single"/>
          <w:lang w:val="en-GB"/>
        </w:rPr>
        <w:t>Principal</w:t>
      </w:r>
      <w:r w:rsidRPr="00634572">
        <w:rPr>
          <w:rFonts w:ascii="Myriad Pro" w:eastAsia="Times New Roman" w:hAnsi="Myriad Pro"/>
          <w:sz w:val="20"/>
          <w:szCs w:val="20"/>
          <w:lang w:val="en-GB"/>
        </w:rPr>
        <w:t xml:space="preserve">”), represented by </w:t>
      </w:r>
      <w:r w:rsidRPr="00634572">
        <w:rPr>
          <w:rFonts w:ascii="Myriad Pro" w:hAnsi="Myriad Pro"/>
          <w:sz w:val="20"/>
          <w:szCs w:val="20"/>
          <w:lang w:val="en-GB"/>
        </w:rPr>
        <w:t>[</w:t>
      </w:r>
      <w:r w:rsidRPr="00634572">
        <w:rPr>
          <w:rFonts w:ascii="Myriad Pro" w:hAnsi="Myriad Pro"/>
          <w:sz w:val="20"/>
          <w:szCs w:val="20"/>
          <w:shd w:val="clear" w:color="auto" w:fill="FBE4D5" w:themeFill="accent2" w:themeFillTint="33"/>
          <w:lang w:val="en-GB"/>
        </w:rPr>
        <w:t>INSERT NAME OF REPRESENTATIVE ON THE BASIS OF INSERT BASIS OF REPRESENTATION</w:t>
      </w:r>
      <w:r w:rsidRPr="00634572">
        <w:rPr>
          <w:rFonts w:ascii="Myriad Pro" w:eastAsia="Times New Roman" w:hAnsi="Myriad Pro"/>
          <w:sz w:val="20"/>
          <w:szCs w:val="20"/>
          <w:lang w:val="en-GB"/>
        </w:rPr>
        <w:t>].</w:t>
      </w:r>
    </w:p>
    <w:p w14:paraId="2DC8DD34" w14:textId="70F5331A" w:rsidR="00044115" w:rsidRPr="00634572" w:rsidRDefault="00044115" w:rsidP="00634572">
      <w:pPr>
        <w:spacing w:after="120"/>
        <w:jc w:val="both"/>
        <w:rPr>
          <w:rFonts w:ascii="Myriad Pro" w:hAnsi="Myriad Pro" w:cs="Arial"/>
          <w:sz w:val="20"/>
          <w:szCs w:val="20"/>
          <w:lang w:val="en-GB"/>
        </w:rPr>
      </w:pPr>
      <w:r w:rsidRPr="00634572">
        <w:rPr>
          <w:rFonts w:ascii="Myriad Pro" w:eastAsia="Times New Roman" w:hAnsi="Myriad Pro"/>
          <w:sz w:val="20"/>
          <w:szCs w:val="20"/>
          <w:lang w:val="en-GB"/>
        </w:rPr>
        <w:t xml:space="preserve">In this Final Acceptance Note, unless the context requires otherwise, all Definitions shall have the meaning ascribed to such terms in accordance with the </w:t>
      </w:r>
      <w:r w:rsidR="00BB148D" w:rsidRPr="00634572">
        <w:rPr>
          <w:rFonts w:ascii="Myriad Pro" w:eastAsia="Times New Roman" w:hAnsi="Myriad Pro"/>
          <w:sz w:val="20"/>
          <w:szCs w:val="20"/>
          <w:lang w:val="en-GB"/>
        </w:rPr>
        <w:t>AGREEMENT ON RECRUITMENT SERVICES</w:t>
      </w:r>
      <w:r w:rsidR="007F6685" w:rsidRPr="00634572">
        <w:rPr>
          <w:rFonts w:ascii="Myriad Pro" w:eastAsia="Times New Roman" w:hAnsi="Myriad Pro"/>
          <w:sz w:val="20"/>
          <w:szCs w:val="20"/>
          <w:lang w:val="en-GB"/>
        </w:rPr>
        <w:t xml:space="preserve"> IN BALTIC STATES (Latvia, Lithuani, Estonia)</w:t>
      </w:r>
      <w:r w:rsidR="00BB148D" w:rsidRPr="00634572">
        <w:rPr>
          <w:rFonts w:ascii="Myriad Pro" w:eastAsia="Times New Roman" w:hAnsi="Myriad Pro"/>
          <w:sz w:val="20"/>
          <w:szCs w:val="20"/>
          <w:lang w:val="en-GB"/>
        </w:rPr>
        <w:t xml:space="preserve"> </w:t>
      </w:r>
      <w:r w:rsidRPr="00634572">
        <w:rPr>
          <w:rFonts w:ascii="Myriad Pro" w:eastAsia="Times New Roman" w:hAnsi="Myriad Pro"/>
          <w:sz w:val="20"/>
          <w:szCs w:val="20"/>
          <w:lang w:val="en-GB"/>
        </w:rPr>
        <w:t>[</w:t>
      </w:r>
      <w:r w:rsidRPr="00634572">
        <w:rPr>
          <w:rFonts w:ascii="Myriad Pro" w:hAnsi="Myriad Pro"/>
          <w:sz w:val="20"/>
          <w:szCs w:val="20"/>
          <w:shd w:val="clear" w:color="auto" w:fill="FBE4D5" w:themeFill="accent2" w:themeFillTint="33"/>
          <w:lang w:val="en-GB"/>
        </w:rPr>
        <w:t>INSERT AGREEMENT NUMBER</w:t>
      </w:r>
      <w:r w:rsidRPr="00634572">
        <w:rPr>
          <w:rFonts w:ascii="Myriad Pro" w:eastAsia="Times New Roman" w:hAnsi="Myriad Pro"/>
          <w:sz w:val="20"/>
          <w:szCs w:val="20"/>
          <w:lang w:val="en-GB"/>
        </w:rPr>
        <w:t>] dated [</w:t>
      </w:r>
      <w:r w:rsidRPr="00634572">
        <w:rPr>
          <w:rFonts w:ascii="Myriad Pro" w:hAnsi="Myriad Pro"/>
          <w:sz w:val="20"/>
          <w:szCs w:val="20"/>
          <w:shd w:val="clear" w:color="auto" w:fill="FBE4D5" w:themeFill="accent2" w:themeFillTint="33"/>
          <w:lang w:val="en-GB"/>
        </w:rPr>
        <w:t>INSERT DATE</w:t>
      </w:r>
      <w:r w:rsidRPr="00634572">
        <w:rPr>
          <w:rFonts w:ascii="Myriad Pro" w:eastAsia="Times New Roman" w:hAnsi="Myriad Pro"/>
          <w:sz w:val="20"/>
          <w:szCs w:val="20"/>
          <w:lang w:val="en-GB"/>
        </w:rPr>
        <w:t>] (the “</w:t>
      </w:r>
      <w:r w:rsidRPr="00634572">
        <w:rPr>
          <w:rFonts w:ascii="Myriad Pro" w:eastAsia="Times New Roman" w:hAnsi="Myriad Pro"/>
          <w:sz w:val="20"/>
          <w:szCs w:val="20"/>
          <w:u w:val="single"/>
          <w:lang w:val="en-GB"/>
        </w:rPr>
        <w:t>Agreement</w:t>
      </w:r>
      <w:r w:rsidRPr="00634572">
        <w:rPr>
          <w:rFonts w:ascii="Myriad Pro" w:eastAsia="Times New Roman" w:hAnsi="Myriad Pro"/>
          <w:sz w:val="20"/>
          <w:szCs w:val="20"/>
          <w:lang w:val="en-GB"/>
        </w:rPr>
        <w:t xml:space="preserve">”) and </w:t>
      </w:r>
      <w:r w:rsidR="00BB148D" w:rsidRPr="00634572">
        <w:rPr>
          <w:rFonts w:ascii="Myriad Pro" w:eastAsia="Times New Roman" w:hAnsi="Myriad Pro"/>
          <w:sz w:val="20"/>
          <w:szCs w:val="20"/>
          <w:lang w:val="en-GB"/>
        </w:rPr>
        <w:fldChar w:fldCharType="begin"/>
      </w:r>
      <w:r w:rsidR="00BB148D" w:rsidRPr="00634572">
        <w:rPr>
          <w:rFonts w:ascii="Myriad Pro" w:eastAsia="Times New Roman" w:hAnsi="Myriad Pro"/>
          <w:sz w:val="20"/>
          <w:szCs w:val="20"/>
          <w:lang w:val="en-GB"/>
        </w:rPr>
        <w:instrText xml:space="preserve"> REF _Ref97495270 \h </w:instrText>
      </w:r>
      <w:r w:rsidR="0037276D" w:rsidRPr="00634572">
        <w:rPr>
          <w:rFonts w:ascii="Myriad Pro" w:eastAsia="Times New Roman" w:hAnsi="Myriad Pro"/>
          <w:sz w:val="20"/>
          <w:szCs w:val="20"/>
          <w:lang w:val="en-GB"/>
        </w:rPr>
        <w:instrText xml:space="preserve"> \* MERGEFORMAT </w:instrText>
      </w:r>
      <w:r w:rsidR="00BB148D" w:rsidRPr="00634572">
        <w:rPr>
          <w:rFonts w:ascii="Myriad Pro" w:eastAsia="Times New Roman" w:hAnsi="Myriad Pro"/>
          <w:sz w:val="20"/>
          <w:szCs w:val="20"/>
          <w:lang w:val="en-GB"/>
        </w:rPr>
      </w:r>
      <w:r w:rsidR="00BB148D" w:rsidRPr="00634572">
        <w:rPr>
          <w:rFonts w:ascii="Myriad Pro" w:eastAsia="Times New Roman" w:hAnsi="Myriad Pro"/>
          <w:sz w:val="20"/>
          <w:szCs w:val="20"/>
          <w:lang w:val="en-GB"/>
        </w:rPr>
        <w:fldChar w:fldCharType="separate"/>
      </w:r>
      <w:r w:rsidR="00D61924" w:rsidRPr="00634572">
        <w:rPr>
          <w:rFonts w:ascii="Myriad Pro" w:hAnsi="Myriad Pro" w:cs="Arial"/>
          <w:b/>
          <w:bCs/>
          <w:sz w:val="20"/>
          <w:szCs w:val="20"/>
          <w:lang w:val="en-GB"/>
        </w:rPr>
        <w:t>Annex A: Definitions and Common Terms</w:t>
      </w:r>
      <w:r w:rsidR="00BB148D" w:rsidRPr="00634572">
        <w:rPr>
          <w:rFonts w:ascii="Myriad Pro" w:eastAsia="Times New Roman" w:hAnsi="Myriad Pro"/>
          <w:sz w:val="20"/>
          <w:szCs w:val="20"/>
          <w:lang w:val="en-GB"/>
        </w:rPr>
        <w:fldChar w:fldCharType="end"/>
      </w:r>
      <w:r w:rsidR="00BB148D" w:rsidRPr="00634572">
        <w:rPr>
          <w:rFonts w:ascii="Myriad Pro" w:eastAsia="Times New Roman" w:hAnsi="Myriad Pro"/>
          <w:sz w:val="20"/>
          <w:szCs w:val="20"/>
          <w:lang w:val="en-GB"/>
        </w:rPr>
        <w:t xml:space="preserve"> </w:t>
      </w:r>
      <w:r w:rsidRPr="00634572">
        <w:rPr>
          <w:rFonts w:ascii="Myriad Pro" w:eastAsia="Times New Roman" w:hAnsi="Myriad Pro"/>
          <w:sz w:val="20"/>
          <w:szCs w:val="20"/>
          <w:lang w:val="en-GB"/>
        </w:rPr>
        <w:t>of the Agreement</w:t>
      </w:r>
      <w:r w:rsidRPr="00634572">
        <w:rPr>
          <w:rFonts w:ascii="Myriad Pro" w:hAnsi="Myriad Pro" w:cs="Arial"/>
          <w:sz w:val="20"/>
          <w:szCs w:val="20"/>
          <w:lang w:val="en-GB"/>
        </w:rPr>
        <w:t>.</w:t>
      </w:r>
    </w:p>
    <w:p w14:paraId="0DDAE424" w14:textId="77777777" w:rsidR="00044115" w:rsidRPr="00634572" w:rsidRDefault="00044115" w:rsidP="00634572">
      <w:pPr>
        <w:spacing w:after="120"/>
        <w:jc w:val="both"/>
        <w:rPr>
          <w:rFonts w:ascii="Myriad Pro" w:hAnsi="Myriad Pro" w:cs="Arial"/>
          <w:sz w:val="20"/>
          <w:szCs w:val="20"/>
          <w:lang w:val="en-GB"/>
        </w:rPr>
      </w:pPr>
      <w:r w:rsidRPr="00634572">
        <w:rPr>
          <w:rFonts w:ascii="Myriad Pro" w:hAnsi="Myriad Pro" w:cs="Arial"/>
          <w:sz w:val="20"/>
          <w:szCs w:val="20"/>
          <w:lang w:val="en-GB"/>
        </w:rPr>
        <w:t>Whereas:</w:t>
      </w:r>
    </w:p>
    <w:p w14:paraId="216F0129" w14:textId="77777777" w:rsidR="00044115" w:rsidRPr="00634572" w:rsidRDefault="00044115" w:rsidP="00634572">
      <w:pPr>
        <w:pStyle w:val="ListParagraph"/>
        <w:numPr>
          <w:ilvl w:val="0"/>
          <w:numId w:val="64"/>
        </w:numPr>
        <w:suppressAutoHyphens/>
        <w:autoSpaceDN w:val="0"/>
        <w:spacing w:after="120"/>
        <w:ind w:left="567" w:firstLine="0"/>
        <w:contextualSpacing w:val="0"/>
        <w:jc w:val="both"/>
        <w:textAlignment w:val="baseline"/>
        <w:rPr>
          <w:rFonts w:ascii="Myriad Pro" w:hAnsi="Myriad Pro" w:cs="Arial"/>
          <w:sz w:val="20"/>
          <w:szCs w:val="20"/>
          <w:lang w:val="en-GB"/>
        </w:rPr>
      </w:pPr>
      <w:r w:rsidRPr="00634572">
        <w:rPr>
          <w:rFonts w:ascii="Myriad Pro" w:hAnsi="Myriad Pro" w:cs="Arial"/>
          <w:sz w:val="20"/>
          <w:szCs w:val="20"/>
          <w:lang w:val="en-GB"/>
        </w:rPr>
        <w:t xml:space="preserve">the Principal and the </w:t>
      </w:r>
      <w:r w:rsidRPr="00634572">
        <w:rPr>
          <w:rFonts w:ascii="Myriad Pro" w:hAnsi="Myriad Pro"/>
          <w:sz w:val="20"/>
          <w:szCs w:val="20"/>
          <w:lang w:val="en-GB"/>
        </w:rPr>
        <w:t>Service Provider</w:t>
      </w:r>
      <w:r w:rsidRPr="00634572">
        <w:rPr>
          <w:rFonts w:ascii="Myriad Pro" w:hAnsi="Myriad Pro" w:cs="Arial"/>
          <w:sz w:val="20"/>
          <w:szCs w:val="20"/>
          <w:lang w:val="en-GB"/>
        </w:rPr>
        <w:t xml:space="preserve"> have entered into the Agreement;</w:t>
      </w:r>
    </w:p>
    <w:p w14:paraId="3A8C51B2" w14:textId="77777777" w:rsidR="00044115" w:rsidRPr="00634572" w:rsidRDefault="00044115" w:rsidP="00634572">
      <w:pPr>
        <w:pStyle w:val="ListParagraph"/>
        <w:numPr>
          <w:ilvl w:val="0"/>
          <w:numId w:val="64"/>
        </w:numPr>
        <w:suppressAutoHyphens/>
        <w:autoSpaceDN w:val="0"/>
        <w:spacing w:after="120"/>
        <w:ind w:left="567" w:firstLine="0"/>
        <w:contextualSpacing w:val="0"/>
        <w:jc w:val="both"/>
        <w:textAlignment w:val="baseline"/>
        <w:rPr>
          <w:rFonts w:ascii="Myriad Pro" w:hAnsi="Myriad Pro" w:cs="Arial"/>
          <w:sz w:val="20"/>
          <w:szCs w:val="20"/>
          <w:lang w:val="en-GB"/>
        </w:rPr>
      </w:pPr>
      <w:r w:rsidRPr="00634572">
        <w:rPr>
          <w:rFonts w:ascii="Myriad Pro" w:hAnsi="Myriad Pro" w:cs="Arial"/>
          <w:sz w:val="20"/>
          <w:szCs w:val="20"/>
          <w:lang w:val="en-GB"/>
        </w:rPr>
        <w:t>all of the Assignments issued to the Service Provider within the scope of the Agreement have been duly completed;</w:t>
      </w:r>
    </w:p>
    <w:p w14:paraId="3426DE4D" w14:textId="376D02E0" w:rsidR="00044115" w:rsidRPr="00634572" w:rsidRDefault="00044115" w:rsidP="00634572">
      <w:pPr>
        <w:pStyle w:val="ListParagraph"/>
        <w:numPr>
          <w:ilvl w:val="0"/>
          <w:numId w:val="64"/>
        </w:numPr>
        <w:ind w:left="567" w:firstLine="0"/>
        <w:jc w:val="both"/>
        <w:rPr>
          <w:rFonts w:ascii="Myriad Pro" w:hAnsi="Myriad Pro"/>
          <w:sz w:val="20"/>
          <w:szCs w:val="20"/>
          <w:lang w:val="en-GB"/>
        </w:rPr>
      </w:pPr>
      <w:r w:rsidRPr="00634572">
        <w:rPr>
          <w:rFonts w:ascii="Myriad Pro" w:hAnsi="Myriad Pro" w:cs="Arial"/>
          <w:sz w:val="20"/>
          <w:szCs w:val="20"/>
          <w:lang w:val="en-GB"/>
        </w:rPr>
        <w:t xml:space="preserve">as stipulated </w:t>
      </w:r>
      <w:r w:rsidRPr="00634572">
        <w:rPr>
          <w:rFonts w:ascii="Myriad Pro" w:hAnsi="Myriad Pro"/>
          <w:sz w:val="20"/>
          <w:szCs w:val="20"/>
          <w:lang w:val="en-GB"/>
        </w:rPr>
        <w:t>by</w:t>
      </w:r>
      <w:r w:rsidRPr="00634572">
        <w:rPr>
          <w:rFonts w:ascii="Myriad Pro" w:hAnsi="Myriad Pro" w:cs="Arial"/>
          <w:sz w:val="20"/>
          <w:szCs w:val="20"/>
          <w:lang w:val="en-GB"/>
        </w:rPr>
        <w:t xml:space="preserve"> Clause </w:t>
      </w:r>
      <w:r w:rsidRPr="00634572">
        <w:rPr>
          <w:rFonts w:ascii="Myriad Pro" w:hAnsi="Myriad Pro" w:cs="Arial"/>
          <w:sz w:val="20"/>
          <w:szCs w:val="20"/>
          <w:lang w:val="en-GB"/>
        </w:rPr>
        <w:fldChar w:fldCharType="begin"/>
      </w:r>
      <w:r w:rsidRPr="00634572">
        <w:rPr>
          <w:rFonts w:ascii="Myriad Pro" w:hAnsi="Myriad Pro" w:cs="Arial"/>
          <w:sz w:val="20"/>
          <w:szCs w:val="20"/>
          <w:lang w:val="en-GB"/>
        </w:rPr>
        <w:instrText xml:space="preserve"> REF _Ref505620934 \r \h </w:instrText>
      </w:r>
      <w:r w:rsidR="0037276D" w:rsidRPr="00634572">
        <w:rPr>
          <w:rFonts w:ascii="Myriad Pro" w:hAnsi="Myriad Pro" w:cs="Arial"/>
          <w:sz w:val="20"/>
          <w:szCs w:val="20"/>
          <w:lang w:val="en-GB"/>
        </w:rPr>
        <w:instrText xml:space="preserve"> \* MERGEFORMAT </w:instrText>
      </w:r>
      <w:r w:rsidRPr="00634572">
        <w:rPr>
          <w:rFonts w:ascii="Myriad Pro" w:hAnsi="Myriad Pro" w:cs="Arial"/>
          <w:sz w:val="20"/>
          <w:szCs w:val="20"/>
          <w:lang w:val="en-GB"/>
        </w:rPr>
      </w:r>
      <w:r w:rsidRPr="00634572">
        <w:rPr>
          <w:rFonts w:ascii="Myriad Pro" w:hAnsi="Myriad Pro" w:cs="Arial"/>
          <w:sz w:val="20"/>
          <w:szCs w:val="20"/>
          <w:lang w:val="en-GB"/>
        </w:rPr>
        <w:fldChar w:fldCharType="separate"/>
      </w:r>
      <w:r w:rsidR="00D61924" w:rsidRPr="00634572">
        <w:rPr>
          <w:rFonts w:ascii="Myriad Pro" w:hAnsi="Myriad Pro" w:cs="Arial"/>
          <w:sz w:val="20"/>
          <w:szCs w:val="20"/>
          <w:lang w:val="en-GB"/>
        </w:rPr>
        <w:t>7.9</w:t>
      </w:r>
      <w:r w:rsidRPr="00634572">
        <w:rPr>
          <w:rFonts w:ascii="Myriad Pro" w:hAnsi="Myriad Pro" w:cs="Arial"/>
          <w:sz w:val="20"/>
          <w:szCs w:val="20"/>
          <w:lang w:val="en-GB"/>
        </w:rPr>
        <w:fldChar w:fldCharType="end"/>
      </w:r>
      <w:r w:rsidRPr="00634572">
        <w:rPr>
          <w:rFonts w:ascii="Myriad Pro" w:hAnsi="Myriad Pro" w:cs="Arial"/>
          <w:sz w:val="20"/>
          <w:szCs w:val="20"/>
          <w:lang w:val="en-GB"/>
        </w:rPr>
        <w:t xml:space="preserve"> of the Agreement, final acceptance shall be evidenced by means of the both Parties signing the Final Acceptance Note substantially in the form of </w:t>
      </w:r>
      <w:r w:rsidRPr="00634572">
        <w:rPr>
          <w:rFonts w:ascii="Myriad Pro" w:hAnsi="Myriad Pro"/>
          <w:sz w:val="20"/>
          <w:szCs w:val="20"/>
          <w:lang w:val="en-GB"/>
        </w:rPr>
        <w:t>(the “</w:t>
      </w:r>
      <w:r w:rsidRPr="00634572">
        <w:rPr>
          <w:rFonts w:ascii="Myriad Pro" w:hAnsi="Myriad Pro"/>
          <w:sz w:val="20"/>
          <w:szCs w:val="20"/>
          <w:u w:val="single"/>
          <w:lang w:val="en-GB"/>
        </w:rPr>
        <w:t>Final Acceptance Note</w:t>
      </w:r>
      <w:r w:rsidRPr="00634572">
        <w:rPr>
          <w:rFonts w:ascii="Myriad Pro" w:hAnsi="Myriad Pro"/>
          <w:sz w:val="20"/>
          <w:szCs w:val="20"/>
          <w:lang w:val="en-GB"/>
        </w:rPr>
        <w:t>”);</w:t>
      </w:r>
    </w:p>
    <w:p w14:paraId="522AF222" w14:textId="77777777" w:rsidR="00044115" w:rsidRPr="00634572" w:rsidRDefault="00044115" w:rsidP="00634572">
      <w:pPr>
        <w:spacing w:after="120"/>
        <w:ind w:left="-56"/>
        <w:jc w:val="both"/>
        <w:rPr>
          <w:rFonts w:ascii="Myriad Pro" w:hAnsi="Myriad Pro" w:cs="Arial"/>
          <w:sz w:val="20"/>
          <w:szCs w:val="20"/>
          <w:lang w:val="en-GB"/>
        </w:rPr>
      </w:pPr>
      <w:r w:rsidRPr="00634572">
        <w:rPr>
          <w:rFonts w:ascii="Myriad Pro" w:hAnsi="Myriad Pro" w:cs="Arial"/>
          <w:sz w:val="20"/>
          <w:szCs w:val="20"/>
          <w:lang w:val="en-GB"/>
        </w:rPr>
        <w:t xml:space="preserve">The Principal is satisfied with the result of the provided Services and/or </w:t>
      </w:r>
      <w:r w:rsidRPr="00634572">
        <w:rPr>
          <w:rFonts w:ascii="Myriad Pro" w:hAnsi="Myriad Pro"/>
          <w:sz w:val="20"/>
          <w:szCs w:val="20"/>
          <w:lang w:val="en-GB"/>
        </w:rPr>
        <w:t xml:space="preserve">all </w:t>
      </w:r>
      <w:r w:rsidRPr="00634572">
        <w:rPr>
          <w:rFonts w:ascii="Myriad Pro" w:hAnsi="Myriad Pro" w:cs="Arial"/>
          <w:sz w:val="20"/>
          <w:szCs w:val="20"/>
          <w:lang w:val="en-GB"/>
        </w:rPr>
        <w:t>Assignments completed and submitted</w:t>
      </w:r>
      <w:r w:rsidRPr="00634572">
        <w:rPr>
          <w:rFonts w:ascii="Myriad Pro" w:hAnsi="Myriad Pro"/>
          <w:sz w:val="20"/>
          <w:szCs w:val="20"/>
          <w:lang w:val="en-GB"/>
        </w:rPr>
        <w:t>,</w:t>
      </w:r>
      <w:r w:rsidRPr="00634572">
        <w:rPr>
          <w:rFonts w:ascii="Myriad Pro" w:hAnsi="Myriad Pro" w:cs="Arial"/>
          <w:sz w:val="20"/>
          <w:szCs w:val="20"/>
          <w:lang w:val="en-GB"/>
        </w:rPr>
        <w:t xml:space="preserve"> and the Principal accepts the provided Services in their entirety.</w:t>
      </w:r>
    </w:p>
    <w:p w14:paraId="5497EB1A" w14:textId="77777777" w:rsidR="00044115" w:rsidRPr="00634572" w:rsidRDefault="00044115" w:rsidP="00634572">
      <w:pPr>
        <w:spacing w:after="120"/>
        <w:ind w:left="-56"/>
        <w:jc w:val="both"/>
        <w:rPr>
          <w:rFonts w:ascii="Myriad Pro" w:hAnsi="Myriad Pro"/>
          <w:sz w:val="20"/>
          <w:szCs w:val="20"/>
          <w:lang w:val="en-GB"/>
        </w:rPr>
      </w:pPr>
      <w:r w:rsidRPr="00634572">
        <w:rPr>
          <w:rFonts w:ascii="Myriad Pro" w:hAnsi="Myriad Pro"/>
          <w:sz w:val="20"/>
          <w:szCs w:val="20"/>
          <w:lang w:val="en-GB"/>
        </w:rPr>
        <w:t>The Service Provider and the Principal confirm at the moment of signing this Final Acceptance Note that they do not have any material or other claims in connection with the Agreement (incl. but not limited to additional claims for Fee, contracting penalties, compensation of Costs, claims related to intellectual property, etc.).</w:t>
      </w:r>
    </w:p>
    <w:p w14:paraId="63231BBC" w14:textId="3B3F71C6" w:rsidR="00044115" w:rsidRPr="00634572" w:rsidRDefault="00044115" w:rsidP="00634572">
      <w:pPr>
        <w:spacing w:after="120"/>
        <w:ind w:left="-56"/>
        <w:jc w:val="both"/>
        <w:rPr>
          <w:rFonts w:ascii="Myriad Pro" w:hAnsi="Myriad Pro" w:cs="Arial"/>
          <w:sz w:val="20"/>
          <w:szCs w:val="20"/>
          <w:lang w:val="en-GB"/>
        </w:rPr>
      </w:pPr>
      <w:r w:rsidRPr="00634572">
        <w:rPr>
          <w:rFonts w:ascii="Myriad Pro" w:hAnsi="Myriad Pro" w:cs="Arial"/>
          <w:sz w:val="20"/>
          <w:szCs w:val="20"/>
          <w:lang w:val="en-GB"/>
        </w:rPr>
        <w:t xml:space="preserve">In the event of conflict between the text </w:t>
      </w:r>
      <w:r w:rsidRPr="00634572">
        <w:rPr>
          <w:rFonts w:ascii="Myriad Pro" w:hAnsi="Myriad Pro"/>
          <w:sz w:val="20"/>
          <w:szCs w:val="20"/>
          <w:lang w:val="en-GB"/>
        </w:rPr>
        <w:t>in</w:t>
      </w:r>
      <w:r w:rsidRPr="00634572">
        <w:rPr>
          <w:rFonts w:ascii="Myriad Pro" w:hAnsi="Myriad Pro" w:cs="Arial"/>
          <w:sz w:val="20"/>
          <w:szCs w:val="20"/>
          <w:lang w:val="en-GB"/>
        </w:rPr>
        <w:t xml:space="preserve"> this Final Acceptance Note and the Agreement, the Agreement shall take precedence.</w:t>
      </w:r>
    </w:p>
    <w:p w14:paraId="5F03BAB7" w14:textId="77777777" w:rsidR="005F4486" w:rsidRPr="00634572" w:rsidRDefault="005F4486" w:rsidP="00634572">
      <w:pPr>
        <w:spacing w:after="120"/>
        <w:ind w:left="-56"/>
        <w:jc w:val="both"/>
        <w:rPr>
          <w:rFonts w:ascii="Myriad Pro" w:hAnsi="Myriad Pro" w:cs="Arial"/>
          <w:sz w:val="20"/>
          <w:szCs w:val="20"/>
          <w:lang w:val="en-GB"/>
        </w:rPr>
      </w:pPr>
      <w:r w:rsidRPr="00634572">
        <w:rPr>
          <w:rFonts w:ascii="Myriad Pro" w:hAnsi="Myriad Pro" w:cs="Arial"/>
          <w:sz w:val="20"/>
          <w:szCs w:val="20"/>
          <w:lang w:val="en-GB"/>
        </w:rPr>
        <w:t>On the date on which this Final Acceptance Note is signed by the Parties, the following annexes are attached:</w:t>
      </w:r>
    </w:p>
    <w:p w14:paraId="0BFC8C8E" w14:textId="578E31E4" w:rsidR="005F4486" w:rsidRPr="00634572" w:rsidRDefault="005F4486" w:rsidP="00634572">
      <w:pPr>
        <w:pStyle w:val="ListParagraph"/>
        <w:numPr>
          <w:ilvl w:val="0"/>
          <w:numId w:val="90"/>
        </w:numPr>
        <w:spacing w:after="120"/>
        <w:ind w:firstLine="0"/>
        <w:jc w:val="both"/>
        <w:rPr>
          <w:rFonts w:ascii="Myriad Pro" w:hAnsi="Myriad Pro" w:cs="Arial"/>
          <w:sz w:val="20"/>
          <w:szCs w:val="20"/>
          <w:lang w:val="en-GB"/>
        </w:rPr>
      </w:pPr>
      <w:r w:rsidRPr="00634572">
        <w:rPr>
          <w:rFonts w:ascii="Myriad Pro" w:hAnsi="Myriad Pro" w:cs="Arial"/>
          <w:sz w:val="20"/>
          <w:szCs w:val="20"/>
          <w:lang w:val="en-GB"/>
        </w:rPr>
        <w:t xml:space="preserve">Annex No 1 </w:t>
      </w:r>
      <w:r w:rsidR="003B2B4D" w:rsidRPr="00634572">
        <w:rPr>
          <w:rFonts w:ascii="Myriad Pro" w:hAnsi="Myriad Pro" w:cs="Arial"/>
          <w:sz w:val="20"/>
          <w:szCs w:val="20"/>
          <w:lang w:val="en-GB"/>
        </w:rPr>
        <w:t>“</w:t>
      </w:r>
      <w:r w:rsidRPr="00634572">
        <w:rPr>
          <w:rFonts w:ascii="Myriad Pro" w:hAnsi="Myriad Pro" w:cs="Arial"/>
          <w:sz w:val="20"/>
          <w:szCs w:val="20"/>
          <w:lang w:val="en-GB"/>
        </w:rPr>
        <w:t>Recruitment Log</w:t>
      </w:r>
      <w:r w:rsidR="003B2B4D" w:rsidRPr="00634572">
        <w:rPr>
          <w:rFonts w:ascii="Myriad Pro" w:hAnsi="Myriad Pro" w:cs="Arial"/>
          <w:sz w:val="20"/>
          <w:szCs w:val="20"/>
          <w:lang w:val="en-GB"/>
        </w:rPr>
        <w:t>”</w:t>
      </w:r>
      <w:r w:rsidRPr="00634572">
        <w:rPr>
          <w:rFonts w:ascii="Myriad Pro" w:hAnsi="Myriad Pro" w:cs="Arial"/>
          <w:sz w:val="20"/>
          <w:szCs w:val="20"/>
          <w:lang w:val="en-GB"/>
        </w:rPr>
        <w:t>.</w:t>
      </w:r>
    </w:p>
    <w:p w14:paraId="7434C6D0" w14:textId="73B722A8" w:rsidR="00A26850" w:rsidRPr="00634572" w:rsidRDefault="00A26850" w:rsidP="00634572">
      <w:pPr>
        <w:pStyle w:val="ListParagraph"/>
        <w:numPr>
          <w:ilvl w:val="0"/>
          <w:numId w:val="90"/>
        </w:numPr>
        <w:spacing w:after="120"/>
        <w:ind w:firstLine="0"/>
        <w:jc w:val="both"/>
        <w:rPr>
          <w:rFonts w:ascii="Myriad Pro" w:hAnsi="Myriad Pro" w:cs="Arial"/>
          <w:sz w:val="20"/>
          <w:szCs w:val="20"/>
          <w:lang w:val="en-GB"/>
        </w:rPr>
      </w:pPr>
      <w:r w:rsidRPr="00634572">
        <w:rPr>
          <w:rFonts w:ascii="Myriad Pro" w:eastAsia="Myriad Pro" w:hAnsi="Myriad Pro" w:cs="Myriad Pro"/>
          <w:bCs/>
          <w:sz w:val="20"/>
          <w:szCs w:val="20"/>
          <w:lang w:val="en-GB"/>
        </w:rPr>
        <w:t>[</w:t>
      </w:r>
      <w:r w:rsidRPr="00634572">
        <w:rPr>
          <w:rFonts w:ascii="Arial" w:eastAsia="Arial" w:hAnsi="Arial" w:cs="Arial"/>
          <w:bCs/>
          <w:sz w:val="20"/>
          <w:szCs w:val="20"/>
          <w:shd w:val="clear" w:color="auto" w:fill="FBE4D5" w:themeFill="accent2" w:themeFillTint="33"/>
          <w:lang w:val="en-GB"/>
        </w:rPr>
        <w:t>●</w:t>
      </w:r>
      <w:r w:rsidRPr="00634572">
        <w:rPr>
          <w:rFonts w:ascii="Myriad Pro" w:eastAsia="Myriad Pro,Times New Roman,Cali" w:hAnsi="Myriad Pro" w:cs="Myriad Pro,Times New Roman,Cali"/>
          <w:bCs/>
          <w:sz w:val="20"/>
          <w:szCs w:val="20"/>
          <w:lang w:val="en-GB"/>
        </w:rPr>
        <w:t>]</w:t>
      </w:r>
    </w:p>
    <w:p w14:paraId="17E90E94" w14:textId="77777777" w:rsidR="005F4486" w:rsidRPr="00634572" w:rsidRDefault="005F4486" w:rsidP="00634572">
      <w:pPr>
        <w:pStyle w:val="ListParagraph"/>
        <w:spacing w:after="120"/>
        <w:ind w:left="76"/>
        <w:jc w:val="both"/>
        <w:rPr>
          <w:rFonts w:ascii="Myriad Pro" w:hAnsi="Myriad Pro" w:cs="Arial"/>
          <w:sz w:val="20"/>
          <w:szCs w:val="20"/>
          <w:lang w:val="en-GB"/>
        </w:rPr>
      </w:pPr>
    </w:p>
    <w:p w14:paraId="79E028E8" w14:textId="3FFBAD8C" w:rsidR="00044115" w:rsidRPr="00634572" w:rsidRDefault="00044115" w:rsidP="00634572">
      <w:pPr>
        <w:spacing w:after="120"/>
        <w:jc w:val="both"/>
        <w:rPr>
          <w:rFonts w:ascii="Myriad Pro" w:eastAsia="Times New Roman" w:hAnsi="Myriad Pro"/>
          <w:sz w:val="20"/>
          <w:szCs w:val="20"/>
          <w:lang w:val="en-GB"/>
        </w:rPr>
      </w:pPr>
      <w:r w:rsidRPr="00634572">
        <w:rPr>
          <w:rFonts w:ascii="Myriad Pro" w:hAnsi="Myriad Pro"/>
          <w:sz w:val="20"/>
          <w:szCs w:val="20"/>
          <w:lang w:val="en-GB"/>
        </w:rPr>
        <w:t>Signatures:</w:t>
      </w:r>
    </w:p>
    <w:tbl>
      <w:tblPr>
        <w:tblW w:w="5000" w:type="pct"/>
        <w:tblLook w:val="04A0" w:firstRow="1" w:lastRow="0" w:firstColumn="1" w:lastColumn="0" w:noHBand="0" w:noVBand="1"/>
      </w:tblPr>
      <w:tblGrid>
        <w:gridCol w:w="4529"/>
        <w:gridCol w:w="4497"/>
      </w:tblGrid>
      <w:tr w:rsidR="00634572" w:rsidRPr="00634572" w14:paraId="362DD97D" w14:textId="77777777" w:rsidTr="00634572">
        <w:trPr>
          <w:trHeight w:val="981"/>
        </w:trPr>
        <w:tc>
          <w:tcPr>
            <w:tcW w:w="2509" w:type="pct"/>
            <w:shd w:val="clear" w:color="auto" w:fill="FFFFFF" w:themeFill="background1"/>
          </w:tcPr>
          <w:p w14:paraId="278E3422" w14:textId="77777777" w:rsidR="00044115" w:rsidRPr="00634572" w:rsidRDefault="00044115" w:rsidP="00634572">
            <w:pPr>
              <w:spacing w:after="120"/>
              <w:jc w:val="both"/>
              <w:rPr>
                <w:rFonts w:ascii="Myriad Pro" w:hAnsi="Myriad Pro"/>
                <w:b/>
                <w:sz w:val="20"/>
                <w:szCs w:val="20"/>
                <w:lang w:val="en-GB"/>
              </w:rPr>
            </w:pPr>
            <w:r w:rsidRPr="00634572">
              <w:rPr>
                <w:rFonts w:ascii="Myriad Pro" w:hAnsi="Myriad Pro"/>
                <w:b/>
                <w:sz w:val="20"/>
                <w:szCs w:val="20"/>
                <w:lang w:val="en-GB"/>
              </w:rPr>
              <w:t xml:space="preserve">For and on behalf of the Principal </w:t>
            </w:r>
          </w:p>
          <w:p w14:paraId="1572CCE7" w14:textId="76DFA60C" w:rsidR="00044115" w:rsidRPr="00634572" w:rsidRDefault="00044115" w:rsidP="00634572">
            <w:pPr>
              <w:spacing w:after="120"/>
              <w:jc w:val="both"/>
              <w:rPr>
                <w:rFonts w:ascii="Myriad Pro" w:hAnsi="Myriad Pro"/>
                <w:bCs/>
                <w:sz w:val="20"/>
                <w:szCs w:val="20"/>
                <w:lang w:val="en-GB"/>
              </w:rPr>
            </w:pPr>
            <w:r w:rsidRPr="00634572">
              <w:rPr>
                <w:rFonts w:ascii="Myriad Pro" w:eastAsia="Myriad Pro" w:hAnsi="Myriad Pro" w:cs="Myriad Pro"/>
                <w:bCs/>
                <w:sz w:val="20"/>
                <w:szCs w:val="20"/>
                <w:lang w:val="en-GB"/>
              </w:rPr>
              <w:t>[</w:t>
            </w:r>
            <w:r w:rsidRPr="00634572">
              <w:rPr>
                <w:rFonts w:ascii="Arial" w:eastAsia="Arial" w:hAnsi="Arial" w:cs="Arial"/>
                <w:bCs/>
                <w:sz w:val="20"/>
                <w:szCs w:val="20"/>
                <w:shd w:val="clear" w:color="auto" w:fill="FBE4D5" w:themeFill="accent2" w:themeFillTint="33"/>
                <w:lang w:val="en-GB"/>
              </w:rPr>
              <w:t>●</w:t>
            </w:r>
            <w:r w:rsidRPr="00634572">
              <w:rPr>
                <w:rFonts w:ascii="Myriad Pro" w:eastAsia="Myriad Pro,Times New Roman,Cali" w:hAnsi="Myriad Pro" w:cs="Myriad Pro,Times New Roman,Cali"/>
                <w:bCs/>
                <w:sz w:val="20"/>
                <w:szCs w:val="20"/>
                <w:lang w:val="en-GB"/>
              </w:rPr>
              <w:t>]</w:t>
            </w:r>
          </w:p>
        </w:tc>
        <w:tc>
          <w:tcPr>
            <w:tcW w:w="2491" w:type="pct"/>
            <w:shd w:val="clear" w:color="auto" w:fill="FFFFFF" w:themeFill="background1"/>
          </w:tcPr>
          <w:p w14:paraId="702B7782" w14:textId="77777777" w:rsidR="00044115" w:rsidRPr="00634572" w:rsidRDefault="00044115" w:rsidP="00634572">
            <w:pPr>
              <w:spacing w:after="120"/>
              <w:rPr>
                <w:rFonts w:ascii="Myriad Pro" w:hAnsi="Myriad Pro"/>
                <w:b/>
                <w:sz w:val="20"/>
                <w:szCs w:val="20"/>
                <w:lang w:val="en-GB"/>
              </w:rPr>
            </w:pPr>
            <w:r w:rsidRPr="00634572">
              <w:rPr>
                <w:rFonts w:ascii="Myriad Pro" w:hAnsi="Myriad Pro"/>
                <w:b/>
                <w:sz w:val="20"/>
                <w:szCs w:val="20"/>
                <w:lang w:val="en-GB"/>
              </w:rPr>
              <w:t>For and on behalf of the Service Provider</w:t>
            </w:r>
          </w:p>
          <w:p w14:paraId="4E949BE7" w14:textId="77777777" w:rsidR="00044115" w:rsidRPr="00634572" w:rsidRDefault="00044115" w:rsidP="00634572">
            <w:pPr>
              <w:spacing w:after="120"/>
              <w:jc w:val="both"/>
              <w:rPr>
                <w:rFonts w:ascii="Myriad Pro" w:hAnsi="Myriad Pro"/>
                <w:bCs/>
                <w:sz w:val="20"/>
                <w:szCs w:val="20"/>
                <w:lang w:val="en-GB"/>
              </w:rPr>
            </w:pPr>
            <w:r w:rsidRPr="00634572">
              <w:rPr>
                <w:rFonts w:ascii="Myriad Pro" w:eastAsia="Myriad Pro" w:hAnsi="Myriad Pro" w:cs="Myriad Pro"/>
                <w:bCs/>
                <w:sz w:val="20"/>
                <w:szCs w:val="20"/>
                <w:lang w:val="en-GB"/>
              </w:rPr>
              <w:t>[</w:t>
            </w:r>
            <w:r w:rsidRPr="00634572">
              <w:rPr>
                <w:rFonts w:ascii="Arial" w:eastAsia="Arial" w:hAnsi="Arial" w:cs="Arial"/>
                <w:bCs/>
                <w:sz w:val="20"/>
                <w:szCs w:val="20"/>
                <w:shd w:val="clear" w:color="auto" w:fill="FBE4D5" w:themeFill="accent2" w:themeFillTint="33"/>
                <w:lang w:val="en-GB"/>
              </w:rPr>
              <w:t>●</w:t>
            </w:r>
            <w:r w:rsidRPr="00634572">
              <w:rPr>
                <w:rFonts w:ascii="Myriad Pro" w:eastAsia="Myriad Pro,Times New Roman,Cali" w:hAnsi="Myriad Pro" w:cs="Myriad Pro,Times New Roman,Cali"/>
                <w:bCs/>
                <w:sz w:val="20"/>
                <w:szCs w:val="20"/>
                <w:lang w:val="en-GB"/>
              </w:rPr>
              <w:t>]</w:t>
            </w:r>
          </w:p>
        </w:tc>
      </w:tr>
      <w:tr w:rsidR="00634572" w:rsidRPr="00634572" w14:paraId="4AC60015" w14:textId="77777777" w:rsidTr="00634572">
        <w:trPr>
          <w:trHeight w:val="981"/>
        </w:trPr>
        <w:tc>
          <w:tcPr>
            <w:tcW w:w="2509" w:type="pct"/>
            <w:shd w:val="clear" w:color="auto" w:fill="FFFFFF" w:themeFill="background1"/>
          </w:tcPr>
          <w:p w14:paraId="17FD71D2" w14:textId="77777777" w:rsidR="00044115" w:rsidRPr="00634572" w:rsidRDefault="00044115" w:rsidP="00634572">
            <w:pPr>
              <w:spacing w:after="120"/>
              <w:rPr>
                <w:rFonts w:ascii="Myriad Pro" w:hAnsi="Myriad Pro"/>
                <w:bCs/>
                <w:sz w:val="20"/>
                <w:szCs w:val="20"/>
                <w:vertAlign w:val="superscript"/>
                <w:lang w:val="en-GB"/>
              </w:rPr>
            </w:pPr>
            <w:r w:rsidRPr="00634572">
              <w:rPr>
                <w:rFonts w:ascii="Myriad Pro" w:hAnsi="Myriad Pro"/>
                <w:bCs/>
                <w:sz w:val="20"/>
                <w:szCs w:val="20"/>
                <w:vertAlign w:val="superscript"/>
                <w:lang w:val="en-GB"/>
              </w:rPr>
              <w:t>______________________</w:t>
            </w:r>
          </w:p>
        </w:tc>
        <w:tc>
          <w:tcPr>
            <w:tcW w:w="2491" w:type="pct"/>
          </w:tcPr>
          <w:p w14:paraId="71043DDB" w14:textId="77777777" w:rsidR="00044115" w:rsidRPr="00634572" w:rsidRDefault="00044115" w:rsidP="00634572">
            <w:pPr>
              <w:spacing w:after="120"/>
              <w:rPr>
                <w:rFonts w:ascii="Myriad Pro" w:hAnsi="Myriad Pro"/>
                <w:bCs/>
                <w:sz w:val="20"/>
                <w:szCs w:val="20"/>
                <w:vertAlign w:val="superscript"/>
                <w:lang w:val="en-GB"/>
              </w:rPr>
            </w:pPr>
            <w:r w:rsidRPr="00634572">
              <w:rPr>
                <w:rFonts w:ascii="Myriad Pro" w:hAnsi="Myriad Pro"/>
                <w:bCs/>
                <w:sz w:val="20"/>
                <w:szCs w:val="20"/>
                <w:vertAlign w:val="superscript"/>
                <w:lang w:val="en-GB"/>
              </w:rPr>
              <w:t>______________________</w:t>
            </w:r>
          </w:p>
        </w:tc>
      </w:tr>
    </w:tbl>
    <w:p w14:paraId="1DB61D21" w14:textId="77777777" w:rsidR="00316E1E" w:rsidRPr="00634572" w:rsidRDefault="00316E1E" w:rsidP="00552990">
      <w:pPr>
        <w:spacing w:after="120"/>
        <w:rPr>
          <w:rFonts w:ascii="Myriad Pro" w:eastAsia="Times New Roman" w:hAnsi="Myriad Pro"/>
          <w:sz w:val="20"/>
          <w:szCs w:val="20"/>
          <w:lang w:val="en-GB"/>
        </w:rPr>
        <w:sectPr w:rsidR="00316E1E" w:rsidRPr="00634572" w:rsidSect="007B42C4">
          <w:pgSz w:w="11906" w:h="16838"/>
          <w:pgMar w:top="1440" w:right="1440" w:bottom="1440" w:left="1440" w:header="708" w:footer="708" w:gutter="0"/>
          <w:cols w:space="708"/>
          <w:docGrid w:linePitch="360"/>
        </w:sectPr>
      </w:pPr>
    </w:p>
    <w:bookmarkEnd w:id="0"/>
    <w:bookmarkEnd w:id="1"/>
    <w:bookmarkEnd w:id="2"/>
    <w:bookmarkEnd w:id="359"/>
    <w:p w14:paraId="352C0C88" w14:textId="6D0CCC64" w:rsidR="00E92C0B" w:rsidRPr="00634572" w:rsidRDefault="00E92C0B" w:rsidP="00552990">
      <w:pPr>
        <w:spacing w:after="120"/>
        <w:rPr>
          <w:rFonts w:ascii="Myriad Pro" w:eastAsia="Myriad Pro" w:hAnsi="Myriad Pro" w:cs="Myriad Pro"/>
          <w:sz w:val="20"/>
          <w:szCs w:val="20"/>
          <w:lang w:val="en-GB"/>
        </w:rPr>
      </w:pPr>
    </w:p>
    <w:sectPr w:rsidR="00E92C0B" w:rsidRPr="00634572" w:rsidSect="007B42C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28B4" w14:textId="77777777" w:rsidR="00AE76B3" w:rsidRDefault="00AE76B3" w:rsidP="00814B1B">
      <w:pPr>
        <w:spacing w:after="0" w:line="240" w:lineRule="auto"/>
      </w:pPr>
      <w:r>
        <w:separator/>
      </w:r>
    </w:p>
  </w:endnote>
  <w:endnote w:type="continuationSeparator" w:id="0">
    <w:p w14:paraId="64E6B1C8" w14:textId="77777777" w:rsidR="00AE76B3" w:rsidRDefault="00AE76B3" w:rsidP="00814B1B">
      <w:pPr>
        <w:spacing w:after="0" w:line="240" w:lineRule="auto"/>
      </w:pPr>
      <w:r>
        <w:continuationSeparator/>
      </w:r>
    </w:p>
  </w:endnote>
  <w:endnote w:type="continuationNotice" w:id="1">
    <w:p w14:paraId="72D26151" w14:textId="77777777" w:rsidR="00AE76B3" w:rsidRDefault="00AE7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font271">
    <w:altName w:val="Times New Roman"/>
    <w:charset w:val="BA"/>
    <w:family w:val="auto"/>
    <w:pitch w:val="variable"/>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BA"/>
    <w:family w:val="swiss"/>
    <w:pitch w:val="variable"/>
    <w:sig w:usb0="00000287" w:usb1="00000000" w:usb2="00000000" w:usb3="00000000" w:csb0="0000009F" w:csb1="00000000"/>
  </w:font>
  <w:font w:name="Myriad Pro,Calibri">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88672"/>
      <w:docPartObj>
        <w:docPartGallery w:val="Page Numbers (Bottom of Page)"/>
        <w:docPartUnique/>
      </w:docPartObj>
    </w:sdtPr>
    <w:sdtContent>
      <w:sdt>
        <w:sdtPr>
          <w:id w:val="-1769616900"/>
          <w:docPartObj>
            <w:docPartGallery w:val="Page Numbers (Top of Page)"/>
            <w:docPartUnique/>
          </w:docPartObj>
        </w:sdtPr>
        <w:sdtContent>
          <w:p w14:paraId="569D6104" w14:textId="1BD48957" w:rsidR="00F40F03" w:rsidRDefault="00F40F03">
            <w:pPr>
              <w:pStyle w:val="Footer"/>
              <w:jc w:val="right"/>
            </w:pPr>
            <w:r w:rsidRPr="00634572">
              <w:rPr>
                <w:rFonts w:ascii="Myriad Pro" w:hAnsi="Myriad Pro"/>
                <w:color w:val="5D5D5D"/>
                <w:sz w:val="20"/>
                <w:szCs w:val="20"/>
                <w:lang w:val="en-US"/>
              </w:rPr>
              <w:t xml:space="preserve">Page </w:t>
            </w:r>
            <w:r w:rsidRPr="00634572">
              <w:rPr>
                <w:rFonts w:ascii="Myriad Pro" w:hAnsi="Myriad Pro"/>
                <w:color w:val="5D5D5D"/>
                <w:sz w:val="20"/>
                <w:szCs w:val="20"/>
                <w:lang w:val="en-US"/>
              </w:rPr>
              <w:fldChar w:fldCharType="begin"/>
            </w:r>
            <w:r w:rsidRPr="00634572">
              <w:rPr>
                <w:rFonts w:ascii="Myriad Pro" w:hAnsi="Myriad Pro"/>
                <w:color w:val="5D5D5D"/>
                <w:sz w:val="20"/>
                <w:szCs w:val="20"/>
                <w:lang w:val="en-US"/>
              </w:rPr>
              <w:instrText xml:space="preserve"> PAGE </w:instrText>
            </w:r>
            <w:r w:rsidRPr="00634572">
              <w:rPr>
                <w:rFonts w:ascii="Myriad Pro" w:hAnsi="Myriad Pro"/>
                <w:color w:val="5D5D5D"/>
                <w:sz w:val="20"/>
                <w:szCs w:val="20"/>
                <w:lang w:val="en-US"/>
              </w:rPr>
              <w:fldChar w:fldCharType="separate"/>
            </w:r>
            <w:r w:rsidRPr="00634572">
              <w:rPr>
                <w:rFonts w:ascii="Myriad Pro" w:hAnsi="Myriad Pro"/>
                <w:noProof/>
                <w:color w:val="5D5D5D"/>
                <w:sz w:val="20"/>
                <w:szCs w:val="20"/>
                <w:lang w:val="en-US"/>
              </w:rPr>
              <w:t>2</w:t>
            </w:r>
            <w:r w:rsidRPr="00634572">
              <w:rPr>
                <w:rFonts w:ascii="Myriad Pro" w:hAnsi="Myriad Pro"/>
                <w:color w:val="5D5D5D"/>
                <w:sz w:val="20"/>
                <w:szCs w:val="20"/>
                <w:lang w:val="en-US"/>
              </w:rPr>
              <w:fldChar w:fldCharType="end"/>
            </w:r>
            <w:r w:rsidRPr="00634572">
              <w:rPr>
                <w:rFonts w:ascii="Myriad Pro" w:hAnsi="Myriad Pro"/>
                <w:color w:val="5D5D5D"/>
                <w:sz w:val="20"/>
                <w:szCs w:val="20"/>
                <w:lang w:val="en-US"/>
              </w:rPr>
              <w:t xml:space="preserve"> of </w:t>
            </w:r>
            <w:r w:rsidRPr="00634572">
              <w:rPr>
                <w:rFonts w:ascii="Myriad Pro" w:hAnsi="Myriad Pro"/>
                <w:color w:val="5D5D5D"/>
                <w:sz w:val="20"/>
                <w:szCs w:val="20"/>
                <w:lang w:val="en-US"/>
              </w:rPr>
              <w:fldChar w:fldCharType="begin"/>
            </w:r>
            <w:r w:rsidRPr="00634572">
              <w:rPr>
                <w:rFonts w:ascii="Myriad Pro" w:hAnsi="Myriad Pro"/>
                <w:color w:val="5D5D5D"/>
                <w:sz w:val="20"/>
                <w:szCs w:val="20"/>
                <w:lang w:val="en-US"/>
              </w:rPr>
              <w:instrText xml:space="preserve"> NUMPAGES  </w:instrText>
            </w:r>
            <w:r w:rsidRPr="00634572">
              <w:rPr>
                <w:rFonts w:ascii="Myriad Pro" w:hAnsi="Myriad Pro"/>
                <w:color w:val="5D5D5D"/>
                <w:sz w:val="20"/>
                <w:szCs w:val="20"/>
                <w:lang w:val="en-US"/>
              </w:rPr>
              <w:fldChar w:fldCharType="separate"/>
            </w:r>
            <w:r w:rsidRPr="00634572">
              <w:rPr>
                <w:rFonts w:ascii="Myriad Pro" w:hAnsi="Myriad Pro"/>
                <w:noProof/>
                <w:color w:val="5D5D5D"/>
                <w:sz w:val="20"/>
                <w:szCs w:val="20"/>
                <w:lang w:val="en-US"/>
              </w:rPr>
              <w:t>2</w:t>
            </w:r>
            <w:r w:rsidRPr="00634572">
              <w:rPr>
                <w:rFonts w:ascii="Myriad Pro" w:hAnsi="Myriad Pro"/>
                <w:color w:val="5D5D5D"/>
                <w:sz w:val="20"/>
                <w:szCs w:val="20"/>
                <w:lang w:val="en-US"/>
              </w:rPr>
              <w:fldChar w:fldCharType="end"/>
            </w:r>
          </w:p>
        </w:sdtContent>
      </w:sdt>
    </w:sdtContent>
  </w:sdt>
  <w:p w14:paraId="08C9FFFA" w14:textId="77777777" w:rsidR="002331B9" w:rsidRDefault="00233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4C9E" w14:textId="77777777" w:rsidR="00AE76B3" w:rsidRDefault="00AE76B3" w:rsidP="00814B1B">
      <w:pPr>
        <w:spacing w:after="0" w:line="240" w:lineRule="auto"/>
      </w:pPr>
      <w:r>
        <w:separator/>
      </w:r>
    </w:p>
  </w:footnote>
  <w:footnote w:type="continuationSeparator" w:id="0">
    <w:p w14:paraId="6E025BE7" w14:textId="77777777" w:rsidR="00AE76B3" w:rsidRDefault="00AE76B3" w:rsidP="00814B1B">
      <w:pPr>
        <w:spacing w:after="0" w:line="240" w:lineRule="auto"/>
      </w:pPr>
      <w:r>
        <w:continuationSeparator/>
      </w:r>
    </w:p>
  </w:footnote>
  <w:footnote w:type="continuationNotice" w:id="1">
    <w:p w14:paraId="0F6449CE" w14:textId="77777777" w:rsidR="00AE76B3" w:rsidRDefault="00AE76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76F4" w14:textId="346801E4" w:rsidR="001D5407" w:rsidRDefault="00823A08" w:rsidP="00FC0D41">
    <w:pPr>
      <w:pStyle w:val="RBdokumentanosaukums"/>
      <w:ind w:left="0"/>
      <w:rPr>
        <w:rFonts w:ascii="Myriad Pro" w:hAnsi="Myriad Pro"/>
        <w:noProof w:val="0"/>
        <w:lang w:val="en-GB" w:eastAsia="lv-LV"/>
      </w:rPr>
    </w:pPr>
    <w:r>
      <w:rPr>
        <w:color w:val="2B579A"/>
        <w:shd w:val="clear" w:color="auto" w:fill="E6E6E6"/>
        <w:lang w:val="lv-LV" w:eastAsia="lv-LV"/>
      </w:rPr>
      <w:drawing>
        <wp:anchor distT="0" distB="0" distL="114300" distR="114300" simplePos="0" relativeHeight="251658240" behindDoc="0" locked="0" layoutInCell="1" allowOverlap="1" wp14:anchorId="4A8B8539" wp14:editId="7E0E5136">
          <wp:simplePos x="0" y="0"/>
          <wp:positionH relativeFrom="margin">
            <wp:posOffset>0</wp:posOffset>
          </wp:positionH>
          <wp:positionV relativeFrom="paragraph">
            <wp:posOffset>-7950</wp:posOffset>
          </wp:positionV>
          <wp:extent cx="914400" cy="304800"/>
          <wp:effectExtent l="0" t="0" r="0" b="0"/>
          <wp:wrapNone/>
          <wp:docPr id="64311383" name="Picture 6431138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F5">
      <w:rPr>
        <w:rFonts w:ascii="Myriad Pro" w:hAnsi="Myriad Pro"/>
        <w:lang w:val="lv-LV" w:eastAsia="lv-LV"/>
      </w:rPr>
      <w:t xml:space="preserve">Service Agreement on </w:t>
    </w:r>
    <w:r w:rsidR="00165E02" w:rsidRPr="00165E02">
      <w:rPr>
        <w:rFonts w:ascii="Myriad Pro" w:hAnsi="Myriad Pro"/>
        <w:lang w:val="lv-LV" w:eastAsia="lv-LV"/>
      </w:rPr>
      <w:t>Recruitment services – in the Baltic States (Latvia, Lithuania, Estonia)</w:t>
    </w:r>
    <w:r w:rsidR="00634572">
      <w:rPr>
        <w:rFonts w:ascii="Myriad Pro" w:hAnsi="Myriad Pro"/>
        <w:lang w:val="lv-LV" w:eastAsia="lv-LV"/>
      </w:rPr>
      <w:t>,</w:t>
    </w:r>
  </w:p>
  <w:p w14:paraId="65F8C700" w14:textId="05B9E4AE" w:rsidR="00634572" w:rsidRPr="00634572" w:rsidRDefault="00634572" w:rsidP="00634572">
    <w:pPr>
      <w:spacing w:after="120"/>
      <w:jc w:val="right"/>
      <w:textAlignment w:val="baseline"/>
      <w:rPr>
        <w:rFonts w:ascii="Myriad Pro" w:eastAsia="Myriad Pro" w:hAnsi="Myriad Pro" w:cs="Myriad Pro"/>
        <w:iCs/>
        <w:noProof/>
        <w:color w:val="003787"/>
        <w:sz w:val="16"/>
        <w:szCs w:val="16"/>
        <w:u w:color="000000"/>
        <w:bdr w:val="nil"/>
        <w:lang w:eastAsia="lv-LV"/>
      </w:rPr>
    </w:pPr>
    <w:r w:rsidRPr="00634572">
      <w:rPr>
        <w:rFonts w:ascii="Myriad Pro" w:eastAsia="Myriad Pro" w:hAnsi="Myriad Pro" w:cs="Myriad Pro"/>
        <w:iCs/>
        <w:noProof/>
        <w:color w:val="003787"/>
        <w:sz w:val="16"/>
        <w:szCs w:val="16"/>
        <w:u w:color="000000"/>
        <w:bdr w:val="nil"/>
        <w:lang w:eastAsia="lv-LV"/>
      </w:rPr>
      <w:t>RBCR-RBR-AGR-Z-00146</w:t>
    </w:r>
  </w:p>
  <w:p w14:paraId="7A123382" w14:textId="0B921AAD" w:rsidR="00533812" w:rsidRPr="00533812" w:rsidRDefault="00533812" w:rsidP="00533812">
    <w:pPr>
      <w:pStyle w:val="RBdokumentanosaukums"/>
      <w:ind w:left="4962" w:hanging="142"/>
      <w:rPr>
        <w:rFonts w:ascii="Myriad Pro" w:hAnsi="Myriad Pro"/>
        <w:noProof w:val="0"/>
        <w:lang w:val="en-GB" w:eastAsia="lv-LV"/>
      </w:rPr>
    </w:pPr>
    <w:r w:rsidRPr="00533812">
      <w:rPr>
        <w:rFonts w:ascii="Myriad Pro" w:hAnsi="Myriad Pro"/>
        <w:noProof w:val="0"/>
        <w:lang w:val="en-GB" w:eastAsia="lv-LV"/>
      </w:rPr>
      <w:t xml:space="preserve"> </w:t>
    </w:r>
  </w:p>
  <w:p w14:paraId="3AE7B010" w14:textId="77777777" w:rsidR="002A006A" w:rsidRDefault="002A0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C3246C"/>
    <w:multiLevelType w:val="hybridMultilevel"/>
    <w:tmpl w:val="D3C25FC0"/>
    <w:lvl w:ilvl="0" w:tplc="E4AE6608">
      <w:start w:val="1"/>
      <w:numFmt w:val="bullet"/>
      <w:lvlText w:val="-"/>
      <w:lvlJc w:val="left"/>
      <w:pPr>
        <w:ind w:left="1080" w:hanging="360"/>
      </w:pPr>
      <w:rPr>
        <w:rFonts w:ascii="Myriad Pro" w:eastAsia="Times New Roman" w:hAnsi="Myriad Pro"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6" w15:restartNumberingAfterBreak="0">
    <w:nsid w:val="0AE77185"/>
    <w:multiLevelType w:val="multilevel"/>
    <w:tmpl w:val="8968BF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124C64"/>
    <w:multiLevelType w:val="multilevel"/>
    <w:tmpl w:val="522239A2"/>
    <w:styleLink w:val="WWOutlineListStyle5"/>
    <w:lvl w:ilvl="0">
      <w:start w:val="1"/>
      <w:numFmt w:val="decimal"/>
      <w:lvlText w:val="%1."/>
      <w:lvlJc w:val="left"/>
      <w:pPr>
        <w:ind w:left="360" w:hanging="360"/>
      </w:pPr>
    </w:lvl>
    <w:lvl w:ilvl="1">
      <w:start w:val="1"/>
      <w:numFmt w:val="decimal"/>
      <w:lvlText w:val="%1.%2."/>
      <w:lvlJc w:val="left"/>
      <w:pPr>
        <w:ind w:left="4685" w:hanging="432"/>
      </w:pPr>
      <w:rPr>
        <w:b/>
        <w:bCs/>
        <w:i w:val="0"/>
        <w:color w:val="000000"/>
        <w:sz w:val="20"/>
        <w:szCs w:val="20"/>
      </w:rPr>
    </w:lvl>
    <w:lvl w:ilvl="2">
      <w:start w:val="1"/>
      <w:numFmt w:val="decimal"/>
      <w:lvlText w:val="%1.%2.%3."/>
      <w:lvlJc w:val="left"/>
      <w:pPr>
        <w:ind w:left="1214" w:hanging="504"/>
      </w:pPr>
      <w:rPr>
        <w:b w:val="0"/>
        <w:i w:val="0"/>
        <w:sz w:val="20"/>
        <w:szCs w:val="2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D523760"/>
    <w:multiLevelType w:val="multilevel"/>
    <w:tmpl w:val="0E6A53BE"/>
    <w:numStyleLink w:val="SORLDDHeadings"/>
  </w:abstractNum>
  <w:abstractNum w:abstractNumId="10" w15:restartNumberingAfterBreak="0">
    <w:nsid w:val="0DE256B7"/>
    <w:multiLevelType w:val="hybridMultilevel"/>
    <w:tmpl w:val="BB1E1A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15:restartNumberingAfterBreak="0">
    <w:nsid w:val="1162139B"/>
    <w:multiLevelType w:val="hybridMultilevel"/>
    <w:tmpl w:val="FB661EC6"/>
    <w:lvl w:ilvl="0" w:tplc="EC92551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895ADC52">
      <w:start w:val="1"/>
      <w:numFmt w:val="lowerLetter"/>
      <w:lvlText w:val="%4)"/>
      <w:lvlJc w:val="left"/>
      <w:pPr>
        <w:ind w:left="2880" w:hanging="360"/>
      </w:pPr>
      <w:rPr>
        <w:rFonts w:ascii="Myriad Pro" w:eastAsiaTheme="minorHAnsi" w:hAnsi="Myriad Pro" w:cs="Arial"/>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4"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3C77BF5"/>
    <w:multiLevelType w:val="hybridMultilevel"/>
    <w:tmpl w:val="2A6A9B0E"/>
    <w:lvl w:ilvl="0" w:tplc="F5B4BD14">
      <w:start w:val="1"/>
      <w:numFmt w:val="lowerLetter"/>
      <w:lvlText w:val="%1)"/>
      <w:lvlJc w:val="left"/>
      <w:pPr>
        <w:ind w:left="1324" w:hanging="360"/>
      </w:pPr>
      <w:rPr>
        <w:rFonts w:ascii="Myriad Pro" w:eastAsiaTheme="minorHAnsi" w:hAnsi="Myriad Pro" w:cstheme="minorBidi"/>
      </w:rPr>
    </w:lvl>
    <w:lvl w:ilvl="1" w:tplc="FD3A1C14">
      <w:start w:val="1"/>
      <w:numFmt w:val="decimal"/>
      <w:lvlText w:val="%2."/>
      <w:lvlJc w:val="left"/>
      <w:pPr>
        <w:ind w:left="2044" w:hanging="360"/>
      </w:pPr>
      <w:rPr>
        <w:rFonts w:hint="default"/>
        <w:color w:val="auto"/>
      </w:rPr>
    </w:lvl>
    <w:lvl w:ilvl="2" w:tplc="0426001B" w:tentative="1">
      <w:start w:val="1"/>
      <w:numFmt w:val="lowerRoman"/>
      <w:lvlText w:val="%3."/>
      <w:lvlJc w:val="right"/>
      <w:pPr>
        <w:ind w:left="2764" w:hanging="180"/>
      </w:pPr>
    </w:lvl>
    <w:lvl w:ilvl="3" w:tplc="0426000F" w:tentative="1">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16" w15:restartNumberingAfterBreak="0">
    <w:nsid w:val="16DB083D"/>
    <w:multiLevelType w:val="hybridMultilevel"/>
    <w:tmpl w:val="424A8BFA"/>
    <w:lvl w:ilvl="0" w:tplc="8B9A24C8">
      <w:start w:val="1"/>
      <w:numFmt w:val="upp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37E2D"/>
    <w:multiLevelType w:val="hybridMultilevel"/>
    <w:tmpl w:val="3DBE0DC0"/>
    <w:lvl w:ilvl="0" w:tplc="DC4CDB86">
      <w:start w:val="29"/>
      <w:numFmt w:val="lowerLetter"/>
      <w:lvlText w:val="(%1)"/>
      <w:lvlJc w:val="left"/>
      <w:pPr>
        <w:ind w:left="2160" w:hanging="360"/>
      </w:pPr>
      <w:rPr>
        <w:rFonts w:ascii="Myriad Pro" w:hAnsi="Myriad Pro"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B3866DB"/>
    <w:multiLevelType w:val="multilevel"/>
    <w:tmpl w:val="CDC6D1DE"/>
    <w:styleLink w:val="SLONumberings6"/>
    <w:lvl w:ilvl="0">
      <w:start w:val="1"/>
      <w:numFmt w:val="bullet"/>
      <w:lvlRestart w:val="0"/>
      <w:pStyle w:val="SLOList"/>
      <w:lvlText w:val="-"/>
      <w:lvlJc w:val="left"/>
      <w:pPr>
        <w:tabs>
          <w:tab w:val="num" w:pos="714"/>
        </w:tabs>
        <w:ind w:left="714" w:hanging="357"/>
      </w:pPr>
      <w:rPr>
        <w:rFonts w:ascii="Times New Roman" w:hAnsi="Times New Roman" w:cs="Times New Roman" w:hint="default"/>
        <w:b/>
      </w:rPr>
    </w:lvl>
    <w:lvl w:ilvl="1">
      <w:start w:val="1"/>
      <w:numFmt w:val="bullet"/>
      <w:lvlText w:val=""/>
      <w:lvlJc w:val="left"/>
      <w:pPr>
        <w:tabs>
          <w:tab w:val="num" w:pos="1077"/>
        </w:tabs>
        <w:ind w:left="1077" w:hanging="36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1DB60477"/>
    <w:multiLevelType w:val="hybridMultilevel"/>
    <w:tmpl w:val="9364FE54"/>
    <w:styleLink w:val="Style21"/>
    <w:lvl w:ilvl="0" w:tplc="5094B1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F35F3C"/>
    <w:multiLevelType w:val="multilevel"/>
    <w:tmpl w:val="E42E7776"/>
    <w:lvl w:ilvl="0">
      <w:start w:val="4"/>
      <w:numFmt w:val="decimal"/>
      <w:lvlText w:val="%1."/>
      <w:lvlJc w:val="left"/>
      <w:pPr>
        <w:ind w:left="660" w:hanging="660"/>
      </w:pPr>
      <w:rPr>
        <w:rFonts w:hint="default"/>
      </w:rPr>
    </w:lvl>
    <w:lvl w:ilvl="1">
      <w:start w:val="2"/>
      <w:numFmt w:val="decimal"/>
      <w:lvlText w:val="%1.%2."/>
      <w:lvlJc w:val="left"/>
      <w:pPr>
        <w:ind w:left="1022" w:hanging="660"/>
      </w:pPr>
      <w:rPr>
        <w:rFonts w:hint="default"/>
      </w:rPr>
    </w:lvl>
    <w:lvl w:ilvl="2">
      <w:start w:val="9"/>
      <w:numFmt w:val="decimal"/>
      <w:lvlText w:val="%1.%2.%3."/>
      <w:lvlJc w:val="left"/>
      <w:pPr>
        <w:ind w:left="1444" w:hanging="720"/>
      </w:pPr>
      <w:rPr>
        <w:rFonts w:hint="default"/>
        <w:b w:val="0"/>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21" w15:restartNumberingAfterBreak="0">
    <w:nsid w:val="21980496"/>
    <w:multiLevelType w:val="multilevel"/>
    <w:tmpl w:val="48B25574"/>
    <w:styleLink w:val="LFO21"/>
    <w:lvl w:ilvl="0">
      <w:start w:val="1"/>
      <w:numFmt w:val="decimal"/>
      <w:lvlText w:val="%1."/>
      <w:lvlJc w:val="left"/>
      <w:pPr>
        <w:ind w:left="360" w:hanging="360"/>
      </w:pPr>
    </w:lvl>
    <w:lvl w:ilvl="1">
      <w:start w:val="1"/>
      <w:numFmt w:val="decimal"/>
      <w:lvlText w:val="%1.%2."/>
      <w:lvlJc w:val="left"/>
      <w:pPr>
        <w:ind w:left="792" w:hanging="432"/>
      </w:pPr>
      <w:rPr>
        <w:rFonts w:ascii="Myriad Pro" w:hAnsi="Myriad Pro"/>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0D331E"/>
    <w:multiLevelType w:val="multilevel"/>
    <w:tmpl w:val="BD6ED44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62F2444"/>
    <w:multiLevelType w:val="multilevel"/>
    <w:tmpl w:val="91B8BE2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6DF6481"/>
    <w:multiLevelType w:val="multilevel"/>
    <w:tmpl w:val="34CE4D7A"/>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color w:val="5D5D5D"/>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ascii="Myriad Pro" w:eastAsiaTheme="minorHAnsi" w:hAnsi="Myriad Pro" w:cs="Arial"/>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A6759EE"/>
    <w:multiLevelType w:val="hybridMultilevel"/>
    <w:tmpl w:val="19AC2E3C"/>
    <w:lvl w:ilvl="0" w:tplc="04090019">
      <w:start w:val="1"/>
      <w:numFmt w:val="lowerLetter"/>
      <w:lvlText w:val="%1."/>
      <w:lvlJc w:val="left"/>
      <w:pPr>
        <w:ind w:left="1069"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8" w15:restartNumberingAfterBreak="0">
    <w:nsid w:val="2CEE646C"/>
    <w:multiLevelType w:val="hybridMultilevel"/>
    <w:tmpl w:val="C06A32E2"/>
    <w:styleLink w:val="WWOutlineListStyle11"/>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CF31AE5"/>
    <w:multiLevelType w:val="hybridMultilevel"/>
    <w:tmpl w:val="8F88E7F4"/>
    <w:styleLink w:val="Aufzhlung2"/>
    <w:lvl w:ilvl="0" w:tplc="067292A2">
      <w:start w:val="1"/>
      <w:numFmt w:val="bullet"/>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2D12D1"/>
    <w:multiLevelType w:val="hybridMultilevel"/>
    <w:tmpl w:val="2FF64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33"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3493E4E"/>
    <w:multiLevelType w:val="hybridMultilevel"/>
    <w:tmpl w:val="BA38793E"/>
    <w:lvl w:ilvl="0" w:tplc="8D1279EC">
      <w:start w:val="1"/>
      <w:numFmt w:val="lowerLetter"/>
      <w:lvlText w:val="%1)"/>
      <w:lvlJc w:val="left"/>
      <w:pPr>
        <w:ind w:left="720" w:hanging="360"/>
      </w:pPr>
      <w:rPr>
        <w:rFonts w:hint="default"/>
        <w:color w:val="000000" w:themeColor="text1"/>
      </w:rPr>
    </w:lvl>
    <w:lvl w:ilvl="1" w:tplc="AAAAD292">
      <w:start w:val="1"/>
      <w:numFmt w:val="lowerLetter"/>
      <w:lvlText w:val="%2)"/>
      <w:lvlJc w:val="left"/>
      <w:pPr>
        <w:ind w:left="1560" w:hanging="48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3557CD0"/>
    <w:multiLevelType w:val="multilevel"/>
    <w:tmpl w:val="74B48B10"/>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7"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D9D6842"/>
    <w:multiLevelType w:val="multilevel"/>
    <w:tmpl w:val="E226873C"/>
    <w:lvl w:ilvl="0">
      <w:start w:val="19"/>
      <w:numFmt w:val="decimal"/>
      <w:lvlText w:val="%1."/>
      <w:lvlJc w:val="left"/>
      <w:pPr>
        <w:ind w:left="705" w:hanging="705"/>
      </w:pPr>
      <w:rPr>
        <w:rFonts w:hint="default"/>
      </w:rPr>
    </w:lvl>
    <w:lvl w:ilvl="1">
      <w:start w:val="2"/>
      <w:numFmt w:val="decimal"/>
      <w:lvlText w:val="%1.%2."/>
      <w:lvlJc w:val="left"/>
      <w:pPr>
        <w:ind w:left="1414" w:hanging="705"/>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03276F2"/>
    <w:multiLevelType w:val="hybridMultilevel"/>
    <w:tmpl w:val="D960D100"/>
    <w:lvl w:ilvl="0" w:tplc="671ABDA2">
      <w:start w:val="31"/>
      <w:numFmt w:val="lowerLetter"/>
      <w:lvlText w:val="(%1)"/>
      <w:lvlJc w:val="left"/>
      <w:pPr>
        <w:ind w:left="502" w:hanging="360"/>
      </w:pPr>
      <w:rPr>
        <w:rFonts w:ascii="Myriad Pro" w:hAnsi="Myriad Pro"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3F83AB5"/>
    <w:multiLevelType w:val="multilevel"/>
    <w:tmpl w:val="23B4FCF2"/>
    <w:lvl w:ilvl="0">
      <w:start w:val="1"/>
      <w:numFmt w:val="decimal"/>
      <w:lvlText w:val="Section %1."/>
      <w:lvlJc w:val="left"/>
      <w:pPr>
        <w:ind w:left="360" w:hanging="360"/>
      </w:pPr>
      <w:rPr>
        <w:rFonts w:hint="default"/>
        <w:b/>
        <w:i w:val="0"/>
        <w:caps w:val="0"/>
        <w:strike w:val="0"/>
        <w:dstrike w:val="0"/>
        <w:vanish w:val="0"/>
        <w:webHidden w:val="0"/>
        <w:color w:val="FFFFFF" w:themeColor="background1"/>
        <w:sz w:val="20"/>
        <w:u w:val="none"/>
        <w:effect w:val="none"/>
        <w:vertAlign w:val="baseline"/>
        <w:specVanish w:val="0"/>
      </w:rPr>
    </w:lvl>
    <w:lvl w:ilvl="1">
      <w:start w:val="1"/>
      <w:numFmt w:val="decimal"/>
      <w:lvlText w:val="%1.%2"/>
      <w:lvlJc w:val="left"/>
      <w:pPr>
        <w:ind w:left="792" w:hanging="432"/>
      </w:pPr>
      <w:rPr>
        <w:rFonts w:ascii="Myriad Pro" w:hAnsi="Myriad Pro" w:hint="default"/>
        <w:b w:val="0"/>
        <w:i w:val="0"/>
        <w:color w:val="5D5D5D"/>
        <w:sz w:val="20"/>
      </w:rPr>
    </w:lvl>
    <w:lvl w:ilvl="2">
      <w:start w:val="1"/>
      <w:numFmt w:val="decimal"/>
      <w:lvlText w:val="%1.%2.%3"/>
      <w:lvlJc w:val="left"/>
      <w:pPr>
        <w:ind w:left="1224" w:hanging="504"/>
      </w:pPr>
      <w:rPr>
        <w:rFonts w:hint="default"/>
        <w:b w:val="0"/>
        <w:bCs w:val="0"/>
        <w:i w:val="0"/>
        <w:color w:val="auto"/>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45" w15:restartNumberingAfterBreak="0">
    <w:nsid w:val="47AC4E5F"/>
    <w:multiLevelType w:val="multilevel"/>
    <w:tmpl w:val="A93E18B8"/>
    <w:lvl w:ilvl="0">
      <w:start w:val="1"/>
      <w:numFmt w:val="decimal"/>
      <w:lvlText w:val="%1."/>
      <w:lvlJc w:val="left"/>
      <w:pPr>
        <w:ind w:left="360" w:hanging="360"/>
      </w:pPr>
      <w:rPr>
        <w:b/>
      </w:rPr>
    </w:lvl>
    <w:lvl w:ilvl="1">
      <w:start w:val="1"/>
      <w:numFmt w:val="lowerLetter"/>
      <w:isLgl/>
      <w:lvlText w:val="(%2)"/>
      <w:lvlJc w:val="left"/>
      <w:pPr>
        <w:ind w:left="360" w:hanging="360"/>
      </w:pPr>
      <w:rPr>
        <w:rFonts w:ascii="Myriad Pro" w:eastAsiaTheme="minorHAnsi" w:hAnsi="Myriad Pro" w:cstheme="minorBid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4EFB30CE"/>
    <w:multiLevelType w:val="multilevel"/>
    <w:tmpl w:val="D77E9124"/>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i w:val="0"/>
        <w:iCs/>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47" w15:restartNumberingAfterBreak="0">
    <w:nsid w:val="4F0671C9"/>
    <w:multiLevelType w:val="hybridMultilevel"/>
    <w:tmpl w:val="119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4E2BAD"/>
    <w:multiLevelType w:val="multilevel"/>
    <w:tmpl w:val="A510D68E"/>
    <w:lvl w:ilvl="0">
      <w:start w:val="19"/>
      <w:numFmt w:val="decimal"/>
      <w:lvlText w:val="%1."/>
      <w:lvlJc w:val="left"/>
      <w:pPr>
        <w:ind w:left="705" w:hanging="705"/>
      </w:pPr>
      <w:rPr>
        <w:rFonts w:hint="default"/>
      </w:rPr>
    </w:lvl>
    <w:lvl w:ilvl="1">
      <w:start w:val="2"/>
      <w:numFmt w:val="decimal"/>
      <w:lvlText w:val="%1.%2."/>
      <w:lvlJc w:val="left"/>
      <w:pPr>
        <w:ind w:left="1266" w:hanging="705"/>
      </w:pPr>
      <w:rPr>
        <w:rFonts w:hint="default"/>
      </w:rPr>
    </w:lvl>
    <w:lvl w:ilvl="2">
      <w:start w:val="6"/>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2964" w:hanging="72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446" w:hanging="108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5928" w:hanging="1440"/>
      </w:pPr>
      <w:rPr>
        <w:rFonts w:hint="default"/>
      </w:rPr>
    </w:lvl>
  </w:abstractNum>
  <w:abstractNum w:abstractNumId="49" w15:restartNumberingAfterBreak="0">
    <w:nsid w:val="50C677A2"/>
    <w:multiLevelType w:val="hybridMultilevel"/>
    <w:tmpl w:val="30AEF600"/>
    <w:lvl w:ilvl="0" w:tplc="F38E590C">
      <w:start w:val="1"/>
      <w:numFmt w:val="lowerLetter"/>
      <w:lvlText w:val="%1)"/>
      <w:lvlJc w:val="left"/>
      <w:pPr>
        <w:ind w:left="986" w:hanging="360"/>
      </w:pPr>
      <w:rPr>
        <w:rFonts w:hint="default"/>
        <w:b w:val="0"/>
        <w:color w:val="auto"/>
        <w:u w:val="none"/>
      </w:rPr>
    </w:lvl>
    <w:lvl w:ilvl="1" w:tplc="04260019" w:tentative="1">
      <w:start w:val="1"/>
      <w:numFmt w:val="lowerLetter"/>
      <w:lvlText w:val="%2."/>
      <w:lvlJc w:val="left"/>
      <w:pPr>
        <w:ind w:left="1706" w:hanging="360"/>
      </w:pPr>
    </w:lvl>
    <w:lvl w:ilvl="2" w:tplc="0426001B" w:tentative="1">
      <w:start w:val="1"/>
      <w:numFmt w:val="lowerRoman"/>
      <w:lvlText w:val="%3."/>
      <w:lvlJc w:val="right"/>
      <w:pPr>
        <w:ind w:left="2426" w:hanging="180"/>
      </w:pPr>
    </w:lvl>
    <w:lvl w:ilvl="3" w:tplc="0426000F" w:tentative="1">
      <w:start w:val="1"/>
      <w:numFmt w:val="decimal"/>
      <w:lvlText w:val="%4."/>
      <w:lvlJc w:val="left"/>
      <w:pPr>
        <w:ind w:left="3146" w:hanging="360"/>
      </w:pPr>
    </w:lvl>
    <w:lvl w:ilvl="4" w:tplc="04260019" w:tentative="1">
      <w:start w:val="1"/>
      <w:numFmt w:val="lowerLetter"/>
      <w:lvlText w:val="%5."/>
      <w:lvlJc w:val="left"/>
      <w:pPr>
        <w:ind w:left="3866" w:hanging="360"/>
      </w:pPr>
    </w:lvl>
    <w:lvl w:ilvl="5" w:tplc="0426001B" w:tentative="1">
      <w:start w:val="1"/>
      <w:numFmt w:val="lowerRoman"/>
      <w:lvlText w:val="%6."/>
      <w:lvlJc w:val="right"/>
      <w:pPr>
        <w:ind w:left="4586" w:hanging="180"/>
      </w:pPr>
    </w:lvl>
    <w:lvl w:ilvl="6" w:tplc="0426000F" w:tentative="1">
      <w:start w:val="1"/>
      <w:numFmt w:val="decimal"/>
      <w:lvlText w:val="%7."/>
      <w:lvlJc w:val="left"/>
      <w:pPr>
        <w:ind w:left="5306" w:hanging="360"/>
      </w:pPr>
    </w:lvl>
    <w:lvl w:ilvl="7" w:tplc="04260019" w:tentative="1">
      <w:start w:val="1"/>
      <w:numFmt w:val="lowerLetter"/>
      <w:lvlText w:val="%8."/>
      <w:lvlJc w:val="left"/>
      <w:pPr>
        <w:ind w:left="6026" w:hanging="360"/>
      </w:pPr>
    </w:lvl>
    <w:lvl w:ilvl="8" w:tplc="0426001B" w:tentative="1">
      <w:start w:val="1"/>
      <w:numFmt w:val="lowerRoman"/>
      <w:lvlText w:val="%9."/>
      <w:lvlJc w:val="right"/>
      <w:pPr>
        <w:ind w:left="6746" w:hanging="180"/>
      </w:pPr>
    </w:lvl>
  </w:abstractNum>
  <w:abstractNum w:abstractNumId="50" w15:restartNumberingAfterBreak="0">
    <w:nsid w:val="51B25C44"/>
    <w:multiLevelType w:val="multilevel"/>
    <w:tmpl w:val="6CDA6FD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2DA35CD"/>
    <w:multiLevelType w:val="hybridMultilevel"/>
    <w:tmpl w:val="6304FAE6"/>
    <w:lvl w:ilvl="0" w:tplc="BC7A31D8">
      <w:start w:val="1"/>
      <w:numFmt w:val="lowerRoman"/>
      <w:lvlText w:val="(%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54062A17"/>
    <w:multiLevelType w:val="hybridMultilevel"/>
    <w:tmpl w:val="5A04B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AC6A52"/>
    <w:multiLevelType w:val="hybridMultilevel"/>
    <w:tmpl w:val="1CA2BF04"/>
    <w:styleLink w:val="Style11"/>
    <w:lvl w:ilvl="0" w:tplc="F68ABA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C44C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6E7A50"/>
    <w:multiLevelType w:val="multilevel"/>
    <w:tmpl w:val="3502095E"/>
    <w:lvl w:ilvl="0">
      <w:start w:val="18"/>
      <w:numFmt w:val="decimal"/>
      <w:lvlText w:val="%1."/>
      <w:lvlJc w:val="left"/>
      <w:pPr>
        <w:ind w:left="802" w:hanging="660"/>
      </w:pPr>
      <w:rPr>
        <w:rFonts w:hint="default"/>
      </w:rPr>
    </w:lvl>
    <w:lvl w:ilvl="1">
      <w:start w:val="2"/>
      <w:numFmt w:val="decimal"/>
      <w:lvlText w:val="%1.%2."/>
      <w:lvlJc w:val="left"/>
      <w:pPr>
        <w:ind w:left="1123" w:hanging="660"/>
      </w:pPr>
      <w:rPr>
        <w:rFonts w:hint="default"/>
      </w:rPr>
    </w:lvl>
    <w:lvl w:ilvl="2">
      <w:start w:val="6"/>
      <w:numFmt w:val="decimal"/>
      <w:lvlText w:val="%1.%2.%3."/>
      <w:lvlJc w:val="left"/>
      <w:pPr>
        <w:ind w:left="1504" w:hanging="720"/>
      </w:pPr>
      <w:rPr>
        <w:rFonts w:hint="default"/>
      </w:rPr>
    </w:lvl>
    <w:lvl w:ilvl="3">
      <w:start w:val="1"/>
      <w:numFmt w:val="decimal"/>
      <w:lvlText w:val="%1.%2.%3.%4."/>
      <w:lvlJc w:val="left"/>
      <w:pPr>
        <w:ind w:left="1825" w:hanging="720"/>
      </w:pPr>
      <w:rPr>
        <w:rFonts w:hint="default"/>
      </w:rPr>
    </w:lvl>
    <w:lvl w:ilvl="4">
      <w:start w:val="1"/>
      <w:numFmt w:val="decimal"/>
      <w:lvlText w:val="%1.%2.%3.%4.%5."/>
      <w:lvlJc w:val="left"/>
      <w:pPr>
        <w:ind w:left="2146" w:hanging="720"/>
      </w:pPr>
      <w:rPr>
        <w:rFonts w:hint="default"/>
      </w:rPr>
    </w:lvl>
    <w:lvl w:ilvl="5">
      <w:start w:val="1"/>
      <w:numFmt w:val="decimal"/>
      <w:lvlText w:val="%1.%2.%3.%4.%5.%6."/>
      <w:lvlJc w:val="left"/>
      <w:pPr>
        <w:ind w:left="2827" w:hanging="1080"/>
      </w:pPr>
      <w:rPr>
        <w:rFonts w:hint="default"/>
      </w:rPr>
    </w:lvl>
    <w:lvl w:ilvl="6">
      <w:start w:val="1"/>
      <w:numFmt w:val="decimal"/>
      <w:lvlText w:val="%1.%2.%3.%4.%5.%6.%7."/>
      <w:lvlJc w:val="left"/>
      <w:pPr>
        <w:ind w:left="3148" w:hanging="1080"/>
      </w:pPr>
      <w:rPr>
        <w:rFonts w:hint="default"/>
      </w:rPr>
    </w:lvl>
    <w:lvl w:ilvl="7">
      <w:start w:val="1"/>
      <w:numFmt w:val="decimal"/>
      <w:lvlText w:val="%1.%2.%3.%4.%5.%6.%7.%8."/>
      <w:lvlJc w:val="left"/>
      <w:pPr>
        <w:ind w:left="3829" w:hanging="1440"/>
      </w:pPr>
      <w:rPr>
        <w:rFonts w:hint="default"/>
      </w:rPr>
    </w:lvl>
    <w:lvl w:ilvl="8">
      <w:start w:val="1"/>
      <w:numFmt w:val="decimal"/>
      <w:lvlText w:val="%1.%2.%3.%4.%5.%6.%7.%8.%9."/>
      <w:lvlJc w:val="left"/>
      <w:pPr>
        <w:ind w:left="4150" w:hanging="1440"/>
      </w:pPr>
      <w:rPr>
        <w:rFonts w:hint="default"/>
      </w:rPr>
    </w:lvl>
  </w:abstractNum>
  <w:abstractNum w:abstractNumId="56"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F947808"/>
    <w:multiLevelType w:val="hybridMultilevel"/>
    <w:tmpl w:val="3A76324E"/>
    <w:lvl w:ilvl="0" w:tplc="AFBAF61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249665E"/>
    <w:multiLevelType w:val="hybridMultilevel"/>
    <w:tmpl w:val="8F88E7F4"/>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2CD2D9E"/>
    <w:multiLevelType w:val="multilevel"/>
    <w:tmpl w:val="8996E0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2DE376E"/>
    <w:multiLevelType w:val="hybridMultilevel"/>
    <w:tmpl w:val="11FEB532"/>
    <w:lvl w:ilvl="0" w:tplc="CE5656C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ACE3556"/>
    <w:multiLevelType w:val="multilevel"/>
    <w:tmpl w:val="E83E3D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3" w15:restartNumberingAfterBreak="0">
    <w:nsid w:val="6BC65539"/>
    <w:multiLevelType w:val="hybridMultilevel"/>
    <w:tmpl w:val="9AE4984A"/>
    <w:lvl w:ilvl="0" w:tplc="DED2B0DE">
      <w:start w:val="1"/>
      <w:numFmt w:val="lowerLetter"/>
      <w:lvlText w:val="(%1)"/>
      <w:lvlJc w:val="left"/>
      <w:pPr>
        <w:ind w:left="2520" w:hanging="720"/>
      </w:pPr>
      <w:rPr>
        <w:rFonts w:ascii="Myriad Pro" w:hAnsi="Myriad Pro" w:hint="default"/>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4" w15:restartNumberingAfterBreak="0">
    <w:nsid w:val="700409CA"/>
    <w:multiLevelType w:val="multilevel"/>
    <w:tmpl w:val="8BC47656"/>
    <w:lvl w:ilvl="0">
      <w:start w:val="19"/>
      <w:numFmt w:val="decimal"/>
      <w:lvlText w:val="%1."/>
      <w:lvlJc w:val="left"/>
      <w:pPr>
        <w:ind w:left="705" w:hanging="705"/>
      </w:pPr>
      <w:rPr>
        <w:rFonts w:hint="default"/>
      </w:rPr>
    </w:lvl>
    <w:lvl w:ilvl="1">
      <w:start w:val="1"/>
      <w:numFmt w:val="decimal"/>
      <w:lvlText w:val="%1.%2."/>
      <w:lvlJc w:val="left"/>
      <w:pPr>
        <w:ind w:left="1266" w:hanging="705"/>
      </w:pPr>
      <w:rPr>
        <w:rFonts w:hint="default"/>
      </w:rPr>
    </w:lvl>
    <w:lvl w:ilvl="2">
      <w:start w:val="7"/>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2964" w:hanging="72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446" w:hanging="108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5928" w:hanging="1440"/>
      </w:pPr>
      <w:rPr>
        <w:rFonts w:hint="default"/>
      </w:rPr>
    </w:lvl>
  </w:abstractNum>
  <w:abstractNum w:abstractNumId="65" w15:restartNumberingAfterBreak="0">
    <w:nsid w:val="71470D51"/>
    <w:multiLevelType w:val="hybridMultilevel"/>
    <w:tmpl w:val="48C299F0"/>
    <w:lvl w:ilvl="0" w:tplc="066EFF92">
      <w:start w:val="1"/>
      <w:numFmt w:val="decimal"/>
      <w:lvlText w:val="%1."/>
      <w:lvlJc w:val="left"/>
      <w:pPr>
        <w:ind w:left="720" w:hanging="360"/>
      </w:pPr>
      <w:rPr>
        <w:rFonts w:eastAsia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46366E"/>
    <w:multiLevelType w:val="hybridMultilevel"/>
    <w:tmpl w:val="1882B0DC"/>
    <w:lvl w:ilvl="0" w:tplc="B53E99D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7" w15:restartNumberingAfterBreak="0">
    <w:nsid w:val="72904B54"/>
    <w:multiLevelType w:val="multilevel"/>
    <w:tmpl w:val="3B602E82"/>
    <w:lvl w:ilvl="0">
      <w:start w:val="18"/>
      <w:numFmt w:val="decimal"/>
      <w:lvlText w:val="%1."/>
      <w:lvlJc w:val="left"/>
      <w:pPr>
        <w:ind w:left="660" w:hanging="660"/>
      </w:pPr>
      <w:rPr>
        <w:rFonts w:hint="default"/>
      </w:rPr>
    </w:lvl>
    <w:lvl w:ilvl="1">
      <w:start w:val="1"/>
      <w:numFmt w:val="decimal"/>
      <w:lvlText w:val="%1.%2."/>
      <w:lvlJc w:val="left"/>
      <w:pPr>
        <w:ind w:left="981" w:hanging="660"/>
      </w:pPr>
      <w:rPr>
        <w:rFonts w:hint="default"/>
      </w:rPr>
    </w:lvl>
    <w:lvl w:ilvl="2">
      <w:start w:val="6"/>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004" w:hanging="72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006" w:hanging="108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68" w15:restartNumberingAfterBreak="0">
    <w:nsid w:val="73461D47"/>
    <w:multiLevelType w:val="multilevel"/>
    <w:tmpl w:val="A9826F66"/>
    <w:lvl w:ilvl="0">
      <w:start w:val="11"/>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5661ADB"/>
    <w:multiLevelType w:val="hybridMultilevel"/>
    <w:tmpl w:val="30AEF600"/>
    <w:lvl w:ilvl="0" w:tplc="F38E590C">
      <w:start w:val="1"/>
      <w:numFmt w:val="lowerLetter"/>
      <w:lvlText w:val="%1)"/>
      <w:lvlJc w:val="left"/>
      <w:pPr>
        <w:ind w:left="986" w:hanging="360"/>
      </w:pPr>
      <w:rPr>
        <w:rFonts w:hint="default"/>
        <w:b w:val="0"/>
        <w:color w:val="auto"/>
        <w:u w:val="none"/>
      </w:rPr>
    </w:lvl>
    <w:lvl w:ilvl="1" w:tplc="04260019" w:tentative="1">
      <w:start w:val="1"/>
      <w:numFmt w:val="lowerLetter"/>
      <w:lvlText w:val="%2."/>
      <w:lvlJc w:val="left"/>
      <w:pPr>
        <w:ind w:left="1706" w:hanging="360"/>
      </w:pPr>
    </w:lvl>
    <w:lvl w:ilvl="2" w:tplc="0426001B" w:tentative="1">
      <w:start w:val="1"/>
      <w:numFmt w:val="lowerRoman"/>
      <w:lvlText w:val="%3."/>
      <w:lvlJc w:val="right"/>
      <w:pPr>
        <w:ind w:left="2426" w:hanging="180"/>
      </w:pPr>
    </w:lvl>
    <w:lvl w:ilvl="3" w:tplc="0426000F" w:tentative="1">
      <w:start w:val="1"/>
      <w:numFmt w:val="decimal"/>
      <w:lvlText w:val="%4."/>
      <w:lvlJc w:val="left"/>
      <w:pPr>
        <w:ind w:left="3146" w:hanging="360"/>
      </w:pPr>
    </w:lvl>
    <w:lvl w:ilvl="4" w:tplc="04260019" w:tentative="1">
      <w:start w:val="1"/>
      <w:numFmt w:val="lowerLetter"/>
      <w:lvlText w:val="%5."/>
      <w:lvlJc w:val="left"/>
      <w:pPr>
        <w:ind w:left="3866" w:hanging="360"/>
      </w:pPr>
    </w:lvl>
    <w:lvl w:ilvl="5" w:tplc="0426001B" w:tentative="1">
      <w:start w:val="1"/>
      <w:numFmt w:val="lowerRoman"/>
      <w:lvlText w:val="%6."/>
      <w:lvlJc w:val="right"/>
      <w:pPr>
        <w:ind w:left="4586" w:hanging="180"/>
      </w:pPr>
    </w:lvl>
    <w:lvl w:ilvl="6" w:tplc="0426000F" w:tentative="1">
      <w:start w:val="1"/>
      <w:numFmt w:val="decimal"/>
      <w:lvlText w:val="%7."/>
      <w:lvlJc w:val="left"/>
      <w:pPr>
        <w:ind w:left="5306" w:hanging="360"/>
      </w:pPr>
    </w:lvl>
    <w:lvl w:ilvl="7" w:tplc="04260019" w:tentative="1">
      <w:start w:val="1"/>
      <w:numFmt w:val="lowerLetter"/>
      <w:lvlText w:val="%8."/>
      <w:lvlJc w:val="left"/>
      <w:pPr>
        <w:ind w:left="6026" w:hanging="360"/>
      </w:pPr>
    </w:lvl>
    <w:lvl w:ilvl="8" w:tplc="0426001B" w:tentative="1">
      <w:start w:val="1"/>
      <w:numFmt w:val="lowerRoman"/>
      <w:lvlText w:val="%9."/>
      <w:lvlJc w:val="right"/>
      <w:pPr>
        <w:ind w:left="6746" w:hanging="180"/>
      </w:pPr>
    </w:lvl>
  </w:abstractNum>
  <w:abstractNum w:abstractNumId="71" w15:restartNumberingAfterBreak="0">
    <w:nsid w:val="760851EB"/>
    <w:multiLevelType w:val="multilevel"/>
    <w:tmpl w:val="76F072CE"/>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3763"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iiiii"/>
      <w:isLgl/>
      <w:lvlText w:val="%1.%2.%3."/>
      <w:lvlJc w:val="left"/>
      <w:pPr>
        <w:ind w:left="1004" w:hanging="720"/>
      </w:pPr>
      <w:rPr>
        <w:rFonts w:hint="default"/>
        <w:b w:val="0"/>
        <w:sz w:val="24"/>
        <w:szCs w:val="24"/>
      </w:rPr>
    </w:lvl>
    <w:lvl w:ilvl="3">
      <w:start w:val="1"/>
      <w:numFmt w:val="decimal"/>
      <w:pStyle w:val="1111Tabulaiiiii"/>
      <w:isLgl/>
      <w:lvlText w:val="%1.%2.%3.%4."/>
      <w:lvlJc w:val="left"/>
      <w:pPr>
        <w:ind w:left="862"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2" w15:restartNumberingAfterBreak="0">
    <w:nsid w:val="762E06FB"/>
    <w:multiLevelType w:val="multilevel"/>
    <w:tmpl w:val="DC30C43C"/>
    <w:lvl w:ilvl="0">
      <w:start w:val="11"/>
      <w:numFmt w:val="decimal"/>
      <w:lvlText w:val="%1"/>
      <w:lvlJc w:val="left"/>
      <w:pPr>
        <w:ind w:left="360" w:hanging="360"/>
      </w:pPr>
      <w:rPr>
        <w:rFonts w:hint="default"/>
      </w:rPr>
    </w:lvl>
    <w:lvl w:ilvl="1">
      <w:start w:val="1"/>
      <w:numFmt w:val="decimal"/>
      <w:lvlText w:val="%1.%2"/>
      <w:lvlJc w:val="left"/>
      <w:pPr>
        <w:ind w:left="4613" w:hanging="360"/>
      </w:pPr>
      <w:rPr>
        <w:rFonts w:hint="default"/>
        <w:i w:val="0"/>
        <w:iCs w:val="0"/>
      </w:rPr>
    </w:lvl>
    <w:lvl w:ilvl="2">
      <w:start w:val="1"/>
      <w:numFmt w:val="decimal"/>
      <w:lvlText w:val="%1.%2.%3"/>
      <w:lvlJc w:val="left"/>
      <w:pPr>
        <w:ind w:left="9226" w:hanging="720"/>
      </w:pPr>
      <w:rPr>
        <w:rFonts w:hint="default"/>
        <w:b w:val="0"/>
        <w:bCs w:val="0"/>
      </w:rPr>
    </w:lvl>
    <w:lvl w:ilvl="3">
      <w:start w:val="1"/>
      <w:numFmt w:val="decimal"/>
      <w:lvlText w:val="%1.%2.%3.%4"/>
      <w:lvlJc w:val="left"/>
      <w:pPr>
        <w:ind w:left="13479" w:hanging="720"/>
      </w:pPr>
      <w:rPr>
        <w:rFonts w:hint="default"/>
      </w:rPr>
    </w:lvl>
    <w:lvl w:ilvl="4">
      <w:start w:val="1"/>
      <w:numFmt w:val="decimal"/>
      <w:lvlText w:val="%1.%2.%3.%4.%5"/>
      <w:lvlJc w:val="left"/>
      <w:pPr>
        <w:ind w:left="17732" w:hanging="72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598" w:hanging="108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30072" w:hanging="1440"/>
      </w:pPr>
      <w:rPr>
        <w:rFonts w:hint="default"/>
      </w:rPr>
    </w:lvl>
  </w:abstractNum>
  <w:abstractNum w:abstractNumId="73"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74" w15:restartNumberingAfterBreak="0">
    <w:nsid w:val="76D4027E"/>
    <w:multiLevelType w:val="hybridMultilevel"/>
    <w:tmpl w:val="D6FC3924"/>
    <w:lvl w:ilvl="0" w:tplc="987655BE">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952148E"/>
    <w:multiLevelType w:val="multilevel"/>
    <w:tmpl w:val="953CBCC0"/>
    <w:styleLink w:val="WWOutlineListStyle3"/>
    <w:lvl w:ilvl="0">
      <w:start w:val="1"/>
      <w:numFmt w:val="decimal"/>
      <w:lvlText w:val="%1."/>
      <w:lvlJc w:val="left"/>
      <w:pPr>
        <w:ind w:left="360" w:hanging="360"/>
      </w:pPr>
    </w:lvl>
    <w:lvl w:ilvl="1">
      <w:start w:val="1"/>
      <w:numFmt w:val="decimal"/>
      <w:lvlText w:val="%1.%2."/>
      <w:lvlJc w:val="left"/>
      <w:pPr>
        <w:ind w:left="4685" w:hanging="432"/>
      </w:pPr>
      <w:rPr>
        <w:b/>
        <w:bCs/>
        <w:i w:val="0"/>
        <w:color w:val="000000"/>
        <w:sz w:val="20"/>
        <w:szCs w:val="20"/>
      </w:rPr>
    </w:lvl>
    <w:lvl w:ilvl="2">
      <w:start w:val="1"/>
      <w:numFmt w:val="decimal"/>
      <w:lvlText w:val="%1.%2.%3."/>
      <w:lvlJc w:val="left"/>
      <w:pPr>
        <w:ind w:left="1214" w:hanging="504"/>
      </w:pPr>
      <w:rPr>
        <w:b w:val="0"/>
        <w:i w:val="0"/>
        <w:sz w:val="20"/>
        <w:szCs w:val="2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6"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77" w15:restartNumberingAfterBreak="0">
    <w:nsid w:val="7B774CC1"/>
    <w:multiLevelType w:val="multilevel"/>
    <w:tmpl w:val="7C54359C"/>
    <w:lvl w:ilvl="0">
      <w:start w:val="19"/>
      <w:numFmt w:val="decimal"/>
      <w:lvlText w:val="%1."/>
      <w:lvlJc w:val="left"/>
      <w:pPr>
        <w:ind w:left="705" w:hanging="705"/>
      </w:pPr>
      <w:rPr>
        <w:rFonts w:hint="default"/>
      </w:rPr>
    </w:lvl>
    <w:lvl w:ilvl="1">
      <w:start w:val="1"/>
      <w:numFmt w:val="decimal"/>
      <w:lvlText w:val="%1.%2."/>
      <w:lvlJc w:val="left"/>
      <w:pPr>
        <w:ind w:left="1347" w:hanging="705"/>
      </w:pPr>
      <w:rPr>
        <w:rFonts w:hint="default"/>
      </w:rPr>
    </w:lvl>
    <w:lvl w:ilvl="2">
      <w:start w:val="5"/>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288" w:hanging="72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4932" w:hanging="108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abstractNum w:abstractNumId="78" w15:restartNumberingAfterBreak="0">
    <w:nsid w:val="7CB63637"/>
    <w:multiLevelType w:val="hybridMultilevel"/>
    <w:tmpl w:val="1E420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672B60"/>
    <w:multiLevelType w:val="hybridMultilevel"/>
    <w:tmpl w:val="BB1E1A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DA61893"/>
    <w:multiLevelType w:val="hybridMultilevel"/>
    <w:tmpl w:val="0D1A134A"/>
    <w:lvl w:ilvl="0" w:tplc="74742B08">
      <w:start w:val="1"/>
      <w:numFmt w:val="decimal"/>
      <w:lvlText w:val="%1."/>
      <w:lvlJc w:val="left"/>
      <w:pPr>
        <w:ind w:left="360" w:hanging="360"/>
      </w:pPr>
      <w:rPr>
        <w:rFonts w:ascii="Myriad Pro" w:hAnsi="Myriad Pro"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1" w15:restartNumberingAfterBreak="0">
    <w:nsid w:val="7FC502F6"/>
    <w:multiLevelType w:val="hybridMultilevel"/>
    <w:tmpl w:val="F04646AA"/>
    <w:lvl w:ilvl="0" w:tplc="327E8362">
      <w:start w:val="1"/>
      <w:numFmt w:val="lowerLetter"/>
      <w:lvlText w:val="%1)"/>
      <w:lvlJc w:val="left"/>
      <w:pPr>
        <w:ind w:left="1684" w:hanging="360"/>
      </w:pPr>
      <w:rPr>
        <w:rFonts w:hint="default"/>
      </w:rPr>
    </w:lvl>
    <w:lvl w:ilvl="1" w:tplc="04260019" w:tentative="1">
      <w:start w:val="1"/>
      <w:numFmt w:val="lowerLetter"/>
      <w:lvlText w:val="%2."/>
      <w:lvlJc w:val="left"/>
      <w:pPr>
        <w:ind w:left="2404" w:hanging="360"/>
      </w:pPr>
    </w:lvl>
    <w:lvl w:ilvl="2" w:tplc="0426001B" w:tentative="1">
      <w:start w:val="1"/>
      <w:numFmt w:val="lowerRoman"/>
      <w:lvlText w:val="%3."/>
      <w:lvlJc w:val="right"/>
      <w:pPr>
        <w:ind w:left="3124" w:hanging="180"/>
      </w:pPr>
    </w:lvl>
    <w:lvl w:ilvl="3" w:tplc="0426000F" w:tentative="1">
      <w:start w:val="1"/>
      <w:numFmt w:val="decimal"/>
      <w:lvlText w:val="%4."/>
      <w:lvlJc w:val="left"/>
      <w:pPr>
        <w:ind w:left="3844" w:hanging="360"/>
      </w:pPr>
    </w:lvl>
    <w:lvl w:ilvl="4" w:tplc="04260019" w:tentative="1">
      <w:start w:val="1"/>
      <w:numFmt w:val="lowerLetter"/>
      <w:lvlText w:val="%5."/>
      <w:lvlJc w:val="left"/>
      <w:pPr>
        <w:ind w:left="4564" w:hanging="360"/>
      </w:pPr>
    </w:lvl>
    <w:lvl w:ilvl="5" w:tplc="0426001B" w:tentative="1">
      <w:start w:val="1"/>
      <w:numFmt w:val="lowerRoman"/>
      <w:lvlText w:val="%6."/>
      <w:lvlJc w:val="right"/>
      <w:pPr>
        <w:ind w:left="5284" w:hanging="180"/>
      </w:pPr>
    </w:lvl>
    <w:lvl w:ilvl="6" w:tplc="0426000F" w:tentative="1">
      <w:start w:val="1"/>
      <w:numFmt w:val="decimal"/>
      <w:lvlText w:val="%7."/>
      <w:lvlJc w:val="left"/>
      <w:pPr>
        <w:ind w:left="6004" w:hanging="360"/>
      </w:pPr>
    </w:lvl>
    <w:lvl w:ilvl="7" w:tplc="04260019" w:tentative="1">
      <w:start w:val="1"/>
      <w:numFmt w:val="lowerLetter"/>
      <w:lvlText w:val="%8."/>
      <w:lvlJc w:val="left"/>
      <w:pPr>
        <w:ind w:left="6724" w:hanging="360"/>
      </w:pPr>
    </w:lvl>
    <w:lvl w:ilvl="8" w:tplc="0426001B" w:tentative="1">
      <w:start w:val="1"/>
      <w:numFmt w:val="lowerRoman"/>
      <w:lvlText w:val="%9."/>
      <w:lvlJc w:val="right"/>
      <w:pPr>
        <w:ind w:left="7444" w:hanging="180"/>
      </w:pPr>
    </w:lvl>
  </w:abstractNum>
  <w:num w:numId="1" w16cid:durableId="292560642">
    <w:abstractNumId w:val="50"/>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bCs w:val="0"/>
          <w:i w:val="0"/>
          <w:color w:val="000000" w:themeColor="text1"/>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29247734">
    <w:abstractNumId w:val="18"/>
    <w:lvlOverride w:ilvl="0">
      <w:lvl w:ilvl="0">
        <w:start w:val="1"/>
        <w:numFmt w:val="bullet"/>
        <w:lvlRestart w:val="0"/>
        <w:pStyle w:val="SLOList"/>
        <w:lvlText w:val="-"/>
        <w:lvlJc w:val="left"/>
        <w:pPr>
          <w:tabs>
            <w:tab w:val="num" w:pos="714"/>
          </w:tabs>
          <w:ind w:left="714" w:hanging="357"/>
        </w:pPr>
        <w:rPr>
          <w:rFonts w:ascii="Times New Roman" w:hAnsi="Times New Roman" w:cs="Times New Roman" w:hint="default"/>
          <w:b/>
        </w:rPr>
      </w:lvl>
    </w:lvlOverride>
  </w:num>
  <w:num w:numId="3" w16cid:durableId="1663434910">
    <w:abstractNumId w:val="69"/>
  </w:num>
  <w:num w:numId="4" w16cid:durableId="1668702862">
    <w:abstractNumId w:val="11"/>
  </w:num>
  <w:num w:numId="5" w16cid:durableId="1536767790">
    <w:abstractNumId w:val="51"/>
  </w:num>
  <w:num w:numId="6" w16cid:durableId="410469527">
    <w:abstractNumId w:val="25"/>
  </w:num>
  <w:num w:numId="7" w16cid:durableId="535657851">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702332">
    <w:abstractNumId w:val="57"/>
  </w:num>
  <w:num w:numId="9" w16cid:durableId="589588334">
    <w:abstractNumId w:val="13"/>
  </w:num>
  <w:num w:numId="10" w16cid:durableId="2058313795">
    <w:abstractNumId w:val="76"/>
  </w:num>
  <w:num w:numId="11" w16cid:durableId="1926069012">
    <w:abstractNumId w:val="73"/>
  </w:num>
  <w:num w:numId="12" w16cid:durableId="892158478">
    <w:abstractNumId w:val="41"/>
  </w:num>
  <w:num w:numId="13" w16cid:durableId="1029843166">
    <w:abstractNumId w:val="1"/>
  </w:num>
  <w:num w:numId="14" w16cid:durableId="1477719952">
    <w:abstractNumId w:val="3"/>
  </w:num>
  <w:num w:numId="15" w16cid:durableId="211817736">
    <w:abstractNumId w:val="80"/>
  </w:num>
  <w:num w:numId="16" w16cid:durableId="512493529">
    <w:abstractNumId w:val="4"/>
  </w:num>
  <w:num w:numId="17" w16cid:durableId="1712612964">
    <w:abstractNumId w:val="0"/>
  </w:num>
  <w:num w:numId="18" w16cid:durableId="1540975534">
    <w:abstractNumId w:val="9"/>
  </w:num>
  <w:num w:numId="19" w16cid:durableId="150802084">
    <w:abstractNumId w:val="23"/>
  </w:num>
  <w:num w:numId="20" w16cid:durableId="564685355">
    <w:abstractNumId w:val="36"/>
  </w:num>
  <w:num w:numId="21" w16cid:durableId="1994333228">
    <w:abstractNumId w:val="40"/>
  </w:num>
  <w:num w:numId="22" w16cid:durableId="111900294">
    <w:abstractNumId w:val="44"/>
  </w:num>
  <w:num w:numId="23" w16cid:durableId="278412497">
    <w:abstractNumId w:val="5"/>
  </w:num>
  <w:num w:numId="24" w16cid:durableId="326251137">
    <w:abstractNumId w:val="31"/>
  </w:num>
  <w:num w:numId="25" w16cid:durableId="825631608">
    <w:abstractNumId w:val="59"/>
  </w:num>
  <w:num w:numId="26" w16cid:durableId="1130173898">
    <w:abstractNumId w:val="65"/>
  </w:num>
  <w:num w:numId="27" w16cid:durableId="1735665149">
    <w:abstractNumId w:val="50"/>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lvl>
    </w:lvlOverride>
    <w:lvlOverride w:ilvl="2">
      <w:lvl w:ilvl="2">
        <w:start w:val="1"/>
        <w:numFmt w:val="decimal"/>
        <w:pStyle w:val="3rdlevelheading"/>
        <w:lvlText w:val="%1.%2.%3."/>
        <w:lvlJc w:val="left"/>
        <w:pPr>
          <w:ind w:left="1224" w:hanging="504"/>
        </w:pPr>
        <w:rPr>
          <w:b w:val="0"/>
          <w:i w:val="0"/>
        </w:rPr>
      </w:lvl>
    </w:lvlOverride>
    <w:lvlOverride w:ilvl="3">
      <w:lvl w:ilvl="3">
        <w:start w:val="1"/>
        <w:numFmt w:val="decimal"/>
        <w:pStyle w:val="4thlevelheading"/>
        <w:lvlText w:val="%1.%2.%3.%4."/>
        <w:lvlJc w:val="left"/>
        <w:pPr>
          <w:ind w:left="1728" w:hanging="648"/>
        </w:pPr>
        <w:rPr>
          <w:b w:val="0"/>
          <w:i w:val="0"/>
        </w:r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16cid:durableId="1387142669">
    <w:abstractNumId w:val="21"/>
  </w:num>
  <w:num w:numId="29" w16cid:durableId="1263955592">
    <w:abstractNumId w:val="54"/>
  </w:num>
  <w:num w:numId="30" w16cid:durableId="403066740">
    <w:abstractNumId w:val="19"/>
  </w:num>
  <w:num w:numId="31" w16cid:durableId="1163011879">
    <w:abstractNumId w:val="39"/>
  </w:num>
  <w:num w:numId="32" w16cid:durableId="1818642528">
    <w:abstractNumId w:val="37"/>
  </w:num>
  <w:num w:numId="33" w16cid:durableId="1762018868">
    <w:abstractNumId w:val="28"/>
  </w:num>
  <w:num w:numId="34" w16cid:durableId="1866823558">
    <w:abstractNumId w:val="14"/>
  </w:num>
  <w:num w:numId="35" w16cid:durableId="1958415602">
    <w:abstractNumId w:val="33"/>
  </w:num>
  <w:num w:numId="36" w16cid:durableId="1857884926">
    <w:abstractNumId w:val="29"/>
  </w:num>
  <w:num w:numId="37" w16cid:durableId="714934138">
    <w:abstractNumId w:val="32"/>
  </w:num>
  <w:num w:numId="38" w16cid:durableId="153569133">
    <w:abstractNumId w:val="7"/>
  </w:num>
  <w:num w:numId="39" w16cid:durableId="1656227875">
    <w:abstractNumId w:val="24"/>
  </w:num>
  <w:num w:numId="40" w16cid:durableId="1248266704">
    <w:abstractNumId w:val="45"/>
  </w:num>
  <w:num w:numId="41" w16cid:durableId="1117068803">
    <w:abstractNumId w:val="50"/>
    <w:lvlOverride w:ilvl="0">
      <w:lvl w:ilvl="0">
        <w:start w:val="1"/>
        <w:numFmt w:val="decimal"/>
        <w:lvlRestart w:val="0"/>
        <w:pStyle w:val="1stlevelheading"/>
        <w:lvlText w:val="%1."/>
        <w:lvlJc w:val="left"/>
        <w:pPr>
          <w:tabs>
            <w:tab w:val="num" w:pos="1390"/>
          </w:tabs>
          <w:ind w:left="1390"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2" w16cid:durableId="1905986046">
    <w:abstractNumId w:val="12"/>
  </w:num>
  <w:num w:numId="43" w16cid:durableId="2002078876">
    <w:abstractNumId w:val="18"/>
  </w:num>
  <w:num w:numId="44" w16cid:durableId="439765255">
    <w:abstractNumId w:val="50"/>
  </w:num>
  <w:num w:numId="45" w16cid:durableId="224922585">
    <w:abstractNumId w:val="34"/>
  </w:num>
  <w:num w:numId="46" w16cid:durableId="381906367">
    <w:abstractNumId w:val="50"/>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bCs w:val="0"/>
          <w:i w:val="0"/>
          <w:color w:val="000000" w:themeColor="text1"/>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7" w16cid:durableId="2078162925">
    <w:abstractNumId w:val="15"/>
  </w:num>
  <w:num w:numId="48" w16cid:durableId="1665544549">
    <w:abstractNumId w:val="58"/>
  </w:num>
  <w:num w:numId="49" w16cid:durableId="424419340">
    <w:abstractNumId w:val="5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bCs w:val="0"/>
        </w:rPr>
      </w:lvl>
    </w:lvlOverride>
    <w:lvlOverride w:ilvl="2">
      <w:lvl w:ilvl="2">
        <w:start w:val="1"/>
        <w:numFmt w:val="decimal"/>
        <w:pStyle w:val="3rdlevelheading"/>
        <w:lvlText w:val="%1.%2.%3."/>
        <w:lvlJc w:val="left"/>
        <w:pPr>
          <w:tabs>
            <w:tab w:val="num" w:pos="964"/>
          </w:tabs>
          <w:ind w:left="964" w:hanging="964"/>
        </w:pPr>
        <w:rPr>
          <w:rFonts w:hint="default"/>
          <w:b w:val="0"/>
          <w:bCs/>
          <w:i w:val="0"/>
          <w:iCs/>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0" w16cid:durableId="1801457815">
    <w:abstractNumId w:val="10"/>
  </w:num>
  <w:num w:numId="51" w16cid:durableId="2096130532">
    <w:abstractNumId w:val="50"/>
    <w:lvlOverride w:ilvl="0">
      <w:startOverride w:val="18"/>
      <w:lvl w:ilvl="0">
        <w:start w:val="18"/>
        <w:numFmt w:val="decimal"/>
        <w:lvlRestart w:val="0"/>
        <w:pStyle w:val="1stlevelheading"/>
        <w:lvlText w:val="%1."/>
        <w:lvlJc w:val="left"/>
        <w:pPr>
          <w:tabs>
            <w:tab w:val="num" w:pos="964"/>
          </w:tabs>
          <w:ind w:left="964" w:hanging="964"/>
        </w:pPr>
        <w:rPr>
          <w:rFonts w:hint="default"/>
        </w:rPr>
      </w:lvl>
    </w:lvlOverride>
    <w:lvlOverride w:ilvl="1">
      <w:startOverride w:val="2"/>
      <w:lvl w:ilvl="1">
        <w:start w:val="2"/>
        <w:numFmt w:val="decimal"/>
        <w:pStyle w:val="2ndlevelheading"/>
        <w:lvlText w:val="%1.%2."/>
        <w:lvlJc w:val="left"/>
        <w:pPr>
          <w:tabs>
            <w:tab w:val="num" w:pos="964"/>
          </w:tabs>
          <w:ind w:left="964" w:hanging="964"/>
        </w:pPr>
        <w:rPr>
          <w:rFonts w:hint="default"/>
          <w:b w:val="0"/>
          <w:i w:val="0"/>
        </w:rPr>
      </w:lvl>
    </w:lvlOverride>
  </w:num>
  <w:num w:numId="52" w16cid:durableId="2063863407">
    <w:abstractNumId w:val="67"/>
  </w:num>
  <w:num w:numId="53" w16cid:durableId="1127510882">
    <w:abstractNumId w:val="55"/>
  </w:num>
  <w:num w:numId="54" w16cid:durableId="163666264">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4685" w:hanging="432"/>
        </w:pPr>
        <w:rPr>
          <w:b w:val="0"/>
          <w:bCs w:val="0"/>
          <w:i w:val="0"/>
          <w:color w:val="000000"/>
          <w:sz w:val="20"/>
          <w:szCs w:val="20"/>
        </w:rPr>
      </w:lvl>
    </w:lvlOverride>
    <w:lvlOverride w:ilvl="2">
      <w:lvl w:ilvl="2">
        <w:start w:val="1"/>
        <w:numFmt w:val="decimal"/>
        <w:lvlText w:val="%1.%2.%3."/>
        <w:lvlJc w:val="left"/>
        <w:pPr>
          <w:ind w:left="1214" w:hanging="504"/>
        </w:pPr>
        <w:rPr>
          <w:b w:val="0"/>
          <w:i w:val="0"/>
          <w:sz w:val="20"/>
          <w:szCs w:val="20"/>
        </w:rPr>
      </w:lvl>
    </w:lvlOverride>
    <w:lvlOverride w:ilvl="3">
      <w:lvl w:ilvl="3">
        <w:start w:val="1"/>
        <w:numFmt w:val="decimal"/>
        <w:lvlText w:val="%1.%2.%3.%4."/>
        <w:lvlJc w:val="left"/>
        <w:pPr>
          <w:ind w:left="648" w:hanging="648"/>
        </w:pPr>
        <w:rPr>
          <w:b w:val="0"/>
          <w:i w:val="0"/>
        </w:rPr>
      </w:lvl>
    </w:lvlOverride>
    <w:lvlOverride w:ilvl="4">
      <w:lvl w:ilvl="4">
        <w:start w:val="1"/>
        <w:numFmt w:val="decimal"/>
        <w:lvlText w:val="%1.%2.%3.%4.%5."/>
        <w:lvlJc w:val="left"/>
        <w:pPr>
          <w:ind w:left="2232" w:hanging="792"/>
        </w:pPr>
        <w:rPr>
          <w:b w:val="0"/>
        </w:rPr>
      </w:lvl>
    </w:lvlOverride>
    <w:lvlOverride w:ilvl="5">
      <w:lvl w:ilvl="5">
        <w:start w:val="1"/>
        <w:numFmt w:val="none"/>
        <w:lvlText w:val=""/>
        <w:lvlJc w:val="left"/>
      </w:lvl>
    </w:lvlOverride>
    <w:lvlOverride w:ilvl="6">
      <w:lvl w:ilvl="6">
        <w:start w:val="1"/>
        <w:numFmt w:val="none"/>
        <w:lvlText w:val=""/>
        <w:lvlJc w:val="left"/>
      </w:lvl>
    </w:lvlOverride>
    <w:lvlOverride w:ilvl="7">
      <w:lvl w:ilvl="7">
        <w:start w:val="1"/>
        <w:numFmt w:val="none"/>
        <w:lvlText w:val=""/>
        <w:lvlJc w:val="left"/>
      </w:lvl>
    </w:lvlOverride>
    <w:lvlOverride w:ilvl="8">
      <w:lvl w:ilvl="8">
        <w:start w:val="1"/>
        <w:numFmt w:val="none"/>
        <w:lvlText w:val=""/>
        <w:lvlJc w:val="left"/>
      </w:lvl>
    </w:lvlOverride>
  </w:num>
  <w:num w:numId="55" w16cid:durableId="1321737884">
    <w:abstractNumId w:val="60"/>
  </w:num>
  <w:num w:numId="56" w16cid:durableId="1090584991">
    <w:abstractNumId w:val="75"/>
  </w:num>
  <w:num w:numId="57" w16cid:durableId="502479198">
    <w:abstractNumId w:val="6"/>
  </w:num>
  <w:num w:numId="58" w16cid:durableId="2002267550">
    <w:abstractNumId w:val="62"/>
  </w:num>
  <w:num w:numId="59" w16cid:durableId="560992003">
    <w:abstractNumId w:val="35"/>
  </w:num>
  <w:num w:numId="60" w16cid:durableId="1250000799">
    <w:abstractNumId w:val="79"/>
  </w:num>
  <w:num w:numId="61" w16cid:durableId="509489836">
    <w:abstractNumId w:val="8"/>
  </w:num>
  <w:num w:numId="62" w16cid:durableId="1195115829">
    <w:abstractNumId w:val="47"/>
  </w:num>
  <w:num w:numId="63" w16cid:durableId="944189177">
    <w:abstractNumId w:val="50"/>
    <w:lvlOverride w:ilvl="0">
      <w:startOverride w:val="1"/>
      <w:lvl w:ilvl="0">
        <w:start w:val="1"/>
        <w:numFmt w:val="decimal"/>
        <w:lvlRestart w:val="0"/>
        <w:pStyle w:val="1stlevelheading"/>
        <w:lvlText w:val="%1."/>
        <w:lvlJc w:val="left"/>
        <w:pPr>
          <w:tabs>
            <w:tab w:val="num" w:pos="964"/>
          </w:tabs>
          <w:ind w:left="964" w:hanging="964"/>
        </w:pPr>
        <w:rPr>
          <w:rFonts w:hint="default"/>
        </w:rPr>
      </w:lvl>
    </w:lvlOverride>
    <w:lvlOverride w:ilvl="1">
      <w:startOverride w:val="1"/>
      <w:lvl w:ilvl="1">
        <w:start w:val="1"/>
        <w:numFmt w:val="decimal"/>
        <w:pStyle w:val="2ndlevelheading"/>
        <w:lvlText w:val="%1.%2."/>
        <w:lvlJc w:val="left"/>
        <w:pPr>
          <w:tabs>
            <w:tab w:val="num" w:pos="964"/>
          </w:tabs>
          <w:ind w:left="964" w:hanging="964"/>
        </w:pPr>
        <w:rPr>
          <w:rFonts w:hint="default"/>
        </w:rPr>
      </w:lvl>
    </w:lvlOverride>
    <w:lvlOverride w:ilvl="2">
      <w:startOverride w:val="1"/>
      <w:lvl w:ilvl="2">
        <w:start w:val="1"/>
        <w:numFmt w:val="decimal"/>
        <w:pStyle w:val="3rdlevelheading"/>
        <w:lvlText w:val="%1.%2.%3."/>
        <w:lvlJc w:val="left"/>
        <w:pPr>
          <w:tabs>
            <w:tab w:val="num" w:pos="964"/>
          </w:tabs>
          <w:ind w:left="964" w:hanging="964"/>
        </w:pPr>
        <w:rPr>
          <w:rFonts w:hint="default"/>
        </w:rPr>
      </w:lvl>
    </w:lvlOverride>
    <w:lvlOverride w:ilvl="3">
      <w:startOverride w:val="1"/>
      <w:lvl w:ilvl="3">
        <w:start w:val="1"/>
        <w:numFmt w:val="lowerLetter"/>
        <w:pStyle w:val="4thlevelheading"/>
        <w:lvlText w:val="(%4)"/>
        <w:lvlJc w:val="left"/>
        <w:pPr>
          <w:tabs>
            <w:tab w:val="num" w:pos="1928"/>
          </w:tabs>
          <w:ind w:left="1928" w:hanging="851"/>
        </w:pPr>
        <w:rPr>
          <w:rFonts w:hint="default"/>
        </w:rPr>
      </w:lvl>
    </w:lvlOverride>
    <w:lvlOverride w:ilvl="4">
      <w:startOverride w:val="1"/>
      <w:lvl w:ilvl="4">
        <w:start w:val="1"/>
        <w:numFmt w:val="lowerRoman"/>
        <w:pStyle w:val="5thlevelheading"/>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64" w16cid:durableId="1726181080">
    <w:abstractNumId w:val="16"/>
  </w:num>
  <w:num w:numId="65" w16cid:durableId="351760418">
    <w:abstractNumId w:val="63"/>
  </w:num>
  <w:num w:numId="66" w16cid:durableId="2114394018">
    <w:abstractNumId w:val="17"/>
  </w:num>
  <w:num w:numId="67" w16cid:durableId="1967350097">
    <w:abstractNumId w:val="42"/>
  </w:num>
  <w:num w:numId="68" w16cid:durableId="1652829350">
    <w:abstractNumId w:val="43"/>
  </w:num>
  <w:num w:numId="69" w16cid:durableId="1268659877">
    <w:abstractNumId w:val="26"/>
  </w:num>
  <w:num w:numId="70" w16cid:durableId="81996332">
    <w:abstractNumId w:val="52"/>
  </w:num>
  <w:num w:numId="71" w16cid:durableId="2057772882">
    <w:abstractNumId w:val="46"/>
  </w:num>
  <w:num w:numId="72" w16cid:durableId="973219806">
    <w:abstractNumId w:val="25"/>
    <w:lvlOverride w:ilvl="0">
      <w:startOverride w:val="1"/>
    </w:lvlOverride>
    <w:lvlOverride w:ilvl="1">
      <w:startOverride w:val="1"/>
    </w:lvlOverride>
  </w:num>
  <w:num w:numId="73" w16cid:durableId="919020887">
    <w:abstractNumId w:val="72"/>
  </w:num>
  <w:num w:numId="74" w16cid:durableId="374306480">
    <w:abstractNumId w:val="74"/>
  </w:num>
  <w:num w:numId="75" w16cid:durableId="1433282193">
    <w:abstractNumId w:val="56"/>
  </w:num>
  <w:num w:numId="76" w16cid:durableId="1308436464">
    <w:abstractNumId w:val="8"/>
    <w:lvlOverride w:ilvl="0">
      <w:lvl w:ilvl="0">
        <w:numFmt w:val="decimal"/>
        <w:lvlText w:val=""/>
        <w:lvlJc w:val="left"/>
      </w:lvl>
    </w:lvlOverride>
    <w:lvlOverride w:ilvl="1">
      <w:lvl w:ilvl="1">
        <w:start w:val="1"/>
        <w:numFmt w:val="decimal"/>
        <w:lvlText w:val="%1.%2."/>
        <w:lvlJc w:val="left"/>
        <w:pPr>
          <w:ind w:left="4685" w:hanging="432"/>
        </w:pPr>
        <w:rPr>
          <w:b w:val="0"/>
          <w:bCs w:val="0"/>
          <w:i w:val="0"/>
          <w:color w:val="000000"/>
          <w:sz w:val="20"/>
          <w:szCs w:val="20"/>
        </w:rPr>
      </w:lvl>
    </w:lvlOverride>
  </w:num>
  <w:num w:numId="77" w16cid:durableId="1807770701">
    <w:abstractNumId w:val="71"/>
  </w:num>
  <w:num w:numId="78" w16cid:durableId="790054973">
    <w:abstractNumId w:val="49"/>
  </w:num>
  <w:num w:numId="79" w16cid:durableId="1800874997">
    <w:abstractNumId w:val="81"/>
  </w:num>
  <w:num w:numId="80" w16cid:durableId="490562943">
    <w:abstractNumId w:val="20"/>
  </w:num>
  <w:num w:numId="81" w16cid:durableId="2033610404">
    <w:abstractNumId w:val="70"/>
  </w:num>
  <w:num w:numId="82" w16cid:durableId="333725985">
    <w:abstractNumId w:val="68"/>
  </w:num>
  <w:num w:numId="83" w16cid:durableId="881013512">
    <w:abstractNumId w:val="50"/>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b w:val="0"/>
          <w:bCs/>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84" w16cid:durableId="647246447">
    <w:abstractNumId w:val="50"/>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rPr>
          <w:rFonts w:ascii="Myriad Pro" w:hAnsi="Myriad Pro" w:hint="default"/>
          <w:b w:val="0"/>
          <w:sz w:val="22"/>
          <w:szCs w:val="22"/>
        </w:rPr>
      </w:lvl>
    </w:lvlOverride>
    <w:lvlOverride w:ilvl="2">
      <w:lvl w:ilvl="2">
        <w:start w:val="1"/>
        <w:numFmt w:val="decimal"/>
        <w:pStyle w:val="3rdlevelheading"/>
        <w:lvlText w:val="%1.%2.%3."/>
        <w:lvlJc w:val="left"/>
        <w:pPr>
          <w:ind w:left="1224" w:hanging="504"/>
        </w:pPr>
        <w:rPr>
          <w:b/>
          <w:bCs w:val="0"/>
          <w:i w:val="0"/>
        </w:rPr>
      </w:lvl>
    </w:lvlOverride>
    <w:lvlOverride w:ilvl="3">
      <w:lvl w:ilvl="3">
        <w:start w:val="1"/>
        <w:numFmt w:val="decimal"/>
        <w:pStyle w:val="4thlevelheading"/>
        <w:lvlText w:val="%1.%2.%3.%4."/>
        <w:lvlJc w:val="left"/>
        <w:pPr>
          <w:ind w:left="1728" w:hanging="648"/>
        </w:pPr>
        <w:rPr>
          <w:rFonts w:ascii="Myriad Pro" w:hAnsi="Myriad Pro" w:hint="default"/>
          <w:i w:val="0"/>
          <w:sz w:val="22"/>
          <w:szCs w:val="22"/>
        </w:r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5" w16cid:durableId="1102726018">
    <w:abstractNumId w:val="77"/>
  </w:num>
  <w:num w:numId="86" w16cid:durableId="1710063476">
    <w:abstractNumId w:val="64"/>
  </w:num>
  <w:num w:numId="87" w16cid:durableId="1627273849">
    <w:abstractNumId w:val="38"/>
  </w:num>
  <w:num w:numId="88" w16cid:durableId="1013534822">
    <w:abstractNumId w:val="48"/>
  </w:num>
  <w:num w:numId="89" w16cid:durableId="593368846">
    <w:abstractNumId w:val="61"/>
  </w:num>
  <w:num w:numId="90" w16cid:durableId="1710301944">
    <w:abstractNumId w:val="66"/>
  </w:num>
  <w:num w:numId="91" w16cid:durableId="555552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87442096">
    <w:abstractNumId w:val="78"/>
  </w:num>
  <w:num w:numId="93" w16cid:durableId="1032146498">
    <w:abstractNumId w:val="22"/>
  </w:num>
  <w:num w:numId="94" w16cid:durableId="1377898844">
    <w:abstractNumId w:val="53"/>
  </w:num>
  <w:num w:numId="95" w16cid:durableId="1575818381">
    <w:abstractNumId w:val="30"/>
  </w:num>
  <w:num w:numId="96" w16cid:durableId="1106540181">
    <w:abstractNumId w:val="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DA"/>
    <w:rsid w:val="0000142F"/>
    <w:rsid w:val="00001F0C"/>
    <w:rsid w:val="0000244E"/>
    <w:rsid w:val="000026E1"/>
    <w:rsid w:val="00002819"/>
    <w:rsid w:val="000029BA"/>
    <w:rsid w:val="0000470F"/>
    <w:rsid w:val="000050EF"/>
    <w:rsid w:val="000053C6"/>
    <w:rsid w:val="00005535"/>
    <w:rsid w:val="00005ABB"/>
    <w:rsid w:val="00010B9C"/>
    <w:rsid w:val="00010F91"/>
    <w:rsid w:val="00012F0E"/>
    <w:rsid w:val="000147D4"/>
    <w:rsid w:val="0001488A"/>
    <w:rsid w:val="000162A4"/>
    <w:rsid w:val="000168CD"/>
    <w:rsid w:val="00017105"/>
    <w:rsid w:val="0001779C"/>
    <w:rsid w:val="000177E6"/>
    <w:rsid w:val="000207EA"/>
    <w:rsid w:val="000210F0"/>
    <w:rsid w:val="000213BE"/>
    <w:rsid w:val="000216A0"/>
    <w:rsid w:val="000218A5"/>
    <w:rsid w:val="000219A2"/>
    <w:rsid w:val="0002227F"/>
    <w:rsid w:val="00022280"/>
    <w:rsid w:val="000226DF"/>
    <w:rsid w:val="0002313D"/>
    <w:rsid w:val="00023175"/>
    <w:rsid w:val="00023526"/>
    <w:rsid w:val="00023BD7"/>
    <w:rsid w:val="000242EF"/>
    <w:rsid w:val="00024922"/>
    <w:rsid w:val="0003092E"/>
    <w:rsid w:val="00030A82"/>
    <w:rsid w:val="00032BF9"/>
    <w:rsid w:val="00032C0E"/>
    <w:rsid w:val="00034B73"/>
    <w:rsid w:val="00035AF1"/>
    <w:rsid w:val="00036495"/>
    <w:rsid w:val="00036725"/>
    <w:rsid w:val="00036C49"/>
    <w:rsid w:val="00037147"/>
    <w:rsid w:val="0003753D"/>
    <w:rsid w:val="0004009A"/>
    <w:rsid w:val="00040996"/>
    <w:rsid w:val="000420DC"/>
    <w:rsid w:val="0004283D"/>
    <w:rsid w:val="00042A9F"/>
    <w:rsid w:val="00042D3A"/>
    <w:rsid w:val="00043C87"/>
    <w:rsid w:val="00044115"/>
    <w:rsid w:val="00044B2D"/>
    <w:rsid w:val="00044E31"/>
    <w:rsid w:val="000464EC"/>
    <w:rsid w:val="0004688A"/>
    <w:rsid w:val="00046D23"/>
    <w:rsid w:val="000470E9"/>
    <w:rsid w:val="00047813"/>
    <w:rsid w:val="00051760"/>
    <w:rsid w:val="00051BA9"/>
    <w:rsid w:val="00051DFD"/>
    <w:rsid w:val="0005207A"/>
    <w:rsid w:val="000522D0"/>
    <w:rsid w:val="00052AB8"/>
    <w:rsid w:val="00052AF6"/>
    <w:rsid w:val="00053192"/>
    <w:rsid w:val="00053646"/>
    <w:rsid w:val="000537F6"/>
    <w:rsid w:val="00053828"/>
    <w:rsid w:val="0005423C"/>
    <w:rsid w:val="00054287"/>
    <w:rsid w:val="000548B1"/>
    <w:rsid w:val="000548D1"/>
    <w:rsid w:val="000555AA"/>
    <w:rsid w:val="000566B5"/>
    <w:rsid w:val="000572BF"/>
    <w:rsid w:val="00061AB6"/>
    <w:rsid w:val="00061D18"/>
    <w:rsid w:val="00062039"/>
    <w:rsid w:val="00063B49"/>
    <w:rsid w:val="000644BD"/>
    <w:rsid w:val="00066386"/>
    <w:rsid w:val="00066EC6"/>
    <w:rsid w:val="00067334"/>
    <w:rsid w:val="00067D4D"/>
    <w:rsid w:val="000707C3"/>
    <w:rsid w:val="00070C61"/>
    <w:rsid w:val="00072FEA"/>
    <w:rsid w:val="0007374F"/>
    <w:rsid w:val="000737F0"/>
    <w:rsid w:val="00073988"/>
    <w:rsid w:val="00073C26"/>
    <w:rsid w:val="00073D76"/>
    <w:rsid w:val="00074286"/>
    <w:rsid w:val="00076382"/>
    <w:rsid w:val="00076F40"/>
    <w:rsid w:val="00080408"/>
    <w:rsid w:val="00080AA2"/>
    <w:rsid w:val="00081319"/>
    <w:rsid w:val="0008351B"/>
    <w:rsid w:val="00083847"/>
    <w:rsid w:val="00083A56"/>
    <w:rsid w:val="00084EC4"/>
    <w:rsid w:val="000857B9"/>
    <w:rsid w:val="00085E87"/>
    <w:rsid w:val="00086BE3"/>
    <w:rsid w:val="000874B8"/>
    <w:rsid w:val="0008785E"/>
    <w:rsid w:val="00087EB6"/>
    <w:rsid w:val="0009017F"/>
    <w:rsid w:val="00092CDF"/>
    <w:rsid w:val="000935DA"/>
    <w:rsid w:val="000937F4"/>
    <w:rsid w:val="00094778"/>
    <w:rsid w:val="000956CE"/>
    <w:rsid w:val="00095745"/>
    <w:rsid w:val="00095DA9"/>
    <w:rsid w:val="00095DFD"/>
    <w:rsid w:val="00096019"/>
    <w:rsid w:val="00096C1F"/>
    <w:rsid w:val="0009704F"/>
    <w:rsid w:val="0009712A"/>
    <w:rsid w:val="00097DB1"/>
    <w:rsid w:val="000A0477"/>
    <w:rsid w:val="000A0F6F"/>
    <w:rsid w:val="000A128E"/>
    <w:rsid w:val="000A156F"/>
    <w:rsid w:val="000A2722"/>
    <w:rsid w:val="000A2D8C"/>
    <w:rsid w:val="000A39E2"/>
    <w:rsid w:val="000A43E9"/>
    <w:rsid w:val="000A4E5D"/>
    <w:rsid w:val="000A59AB"/>
    <w:rsid w:val="000A5B67"/>
    <w:rsid w:val="000A6227"/>
    <w:rsid w:val="000A7031"/>
    <w:rsid w:val="000A775C"/>
    <w:rsid w:val="000A7CC0"/>
    <w:rsid w:val="000A7DEB"/>
    <w:rsid w:val="000B03B6"/>
    <w:rsid w:val="000B075C"/>
    <w:rsid w:val="000B22A8"/>
    <w:rsid w:val="000B2926"/>
    <w:rsid w:val="000B2FA3"/>
    <w:rsid w:val="000B5677"/>
    <w:rsid w:val="000B612B"/>
    <w:rsid w:val="000B7B9D"/>
    <w:rsid w:val="000C2132"/>
    <w:rsid w:val="000C25BC"/>
    <w:rsid w:val="000C3FF9"/>
    <w:rsid w:val="000C46AD"/>
    <w:rsid w:val="000C595C"/>
    <w:rsid w:val="000C6335"/>
    <w:rsid w:val="000C7140"/>
    <w:rsid w:val="000C7218"/>
    <w:rsid w:val="000C77E3"/>
    <w:rsid w:val="000C79AF"/>
    <w:rsid w:val="000C7B64"/>
    <w:rsid w:val="000C7D36"/>
    <w:rsid w:val="000D0398"/>
    <w:rsid w:val="000D221C"/>
    <w:rsid w:val="000D2CB0"/>
    <w:rsid w:val="000D3E23"/>
    <w:rsid w:val="000D3FAE"/>
    <w:rsid w:val="000D401C"/>
    <w:rsid w:val="000D4635"/>
    <w:rsid w:val="000D4F84"/>
    <w:rsid w:val="000D5DB6"/>
    <w:rsid w:val="000D7660"/>
    <w:rsid w:val="000E06A6"/>
    <w:rsid w:val="000E177A"/>
    <w:rsid w:val="000E21D8"/>
    <w:rsid w:val="000E25F8"/>
    <w:rsid w:val="000E3B47"/>
    <w:rsid w:val="000E4466"/>
    <w:rsid w:val="000E44F3"/>
    <w:rsid w:val="000E5073"/>
    <w:rsid w:val="000E5553"/>
    <w:rsid w:val="000E77D3"/>
    <w:rsid w:val="000F01EE"/>
    <w:rsid w:val="000F0B81"/>
    <w:rsid w:val="000F0F58"/>
    <w:rsid w:val="000F17EE"/>
    <w:rsid w:val="000F225D"/>
    <w:rsid w:val="000F23E8"/>
    <w:rsid w:val="000F3A23"/>
    <w:rsid w:val="000F429B"/>
    <w:rsid w:val="000F48C4"/>
    <w:rsid w:val="000F549A"/>
    <w:rsid w:val="000F5C5E"/>
    <w:rsid w:val="000F5C75"/>
    <w:rsid w:val="000F5E23"/>
    <w:rsid w:val="000F5FF3"/>
    <w:rsid w:val="000F76D6"/>
    <w:rsid w:val="00100942"/>
    <w:rsid w:val="00100AA7"/>
    <w:rsid w:val="00100E3A"/>
    <w:rsid w:val="001015C1"/>
    <w:rsid w:val="00101BE5"/>
    <w:rsid w:val="001020BA"/>
    <w:rsid w:val="001024EE"/>
    <w:rsid w:val="0010264A"/>
    <w:rsid w:val="001026D2"/>
    <w:rsid w:val="001032CB"/>
    <w:rsid w:val="001032F1"/>
    <w:rsid w:val="001036CA"/>
    <w:rsid w:val="001045EE"/>
    <w:rsid w:val="00104816"/>
    <w:rsid w:val="00105752"/>
    <w:rsid w:val="0010577D"/>
    <w:rsid w:val="00106476"/>
    <w:rsid w:val="00106A0F"/>
    <w:rsid w:val="001077CF"/>
    <w:rsid w:val="00107EAF"/>
    <w:rsid w:val="00110760"/>
    <w:rsid w:val="00110DB9"/>
    <w:rsid w:val="00110FA7"/>
    <w:rsid w:val="00114732"/>
    <w:rsid w:val="00114783"/>
    <w:rsid w:val="0011556E"/>
    <w:rsid w:val="001163B7"/>
    <w:rsid w:val="00116DAD"/>
    <w:rsid w:val="00117103"/>
    <w:rsid w:val="00117CEB"/>
    <w:rsid w:val="00117D6C"/>
    <w:rsid w:val="00117F35"/>
    <w:rsid w:val="001208C8"/>
    <w:rsid w:val="00120BFD"/>
    <w:rsid w:val="00120C52"/>
    <w:rsid w:val="00120D13"/>
    <w:rsid w:val="0012127F"/>
    <w:rsid w:val="001212E7"/>
    <w:rsid w:val="00121AAC"/>
    <w:rsid w:val="00121FE5"/>
    <w:rsid w:val="00122EE8"/>
    <w:rsid w:val="00123355"/>
    <w:rsid w:val="001246C2"/>
    <w:rsid w:val="001256B0"/>
    <w:rsid w:val="00126088"/>
    <w:rsid w:val="001260AE"/>
    <w:rsid w:val="00127001"/>
    <w:rsid w:val="00127439"/>
    <w:rsid w:val="00127F2F"/>
    <w:rsid w:val="0013249C"/>
    <w:rsid w:val="00132E49"/>
    <w:rsid w:val="00133927"/>
    <w:rsid w:val="001340EB"/>
    <w:rsid w:val="00134100"/>
    <w:rsid w:val="0013486B"/>
    <w:rsid w:val="00135103"/>
    <w:rsid w:val="00135642"/>
    <w:rsid w:val="0013724A"/>
    <w:rsid w:val="00141449"/>
    <w:rsid w:val="001419A0"/>
    <w:rsid w:val="00142E1E"/>
    <w:rsid w:val="0014372C"/>
    <w:rsid w:val="001438DE"/>
    <w:rsid w:val="00143B5F"/>
    <w:rsid w:val="00146B07"/>
    <w:rsid w:val="00146BEE"/>
    <w:rsid w:val="00147ACA"/>
    <w:rsid w:val="00147C09"/>
    <w:rsid w:val="0015034E"/>
    <w:rsid w:val="00150D0E"/>
    <w:rsid w:val="00151898"/>
    <w:rsid w:val="00151F3C"/>
    <w:rsid w:val="00151F84"/>
    <w:rsid w:val="00152866"/>
    <w:rsid w:val="0015374F"/>
    <w:rsid w:val="00153E6F"/>
    <w:rsid w:val="00153FE7"/>
    <w:rsid w:val="0015482D"/>
    <w:rsid w:val="00154B09"/>
    <w:rsid w:val="00154B64"/>
    <w:rsid w:val="00154C05"/>
    <w:rsid w:val="00154F80"/>
    <w:rsid w:val="001558C3"/>
    <w:rsid w:val="00155C65"/>
    <w:rsid w:val="00156030"/>
    <w:rsid w:val="00156060"/>
    <w:rsid w:val="001567E3"/>
    <w:rsid w:val="001567FA"/>
    <w:rsid w:val="00161453"/>
    <w:rsid w:val="00164FDC"/>
    <w:rsid w:val="0016592E"/>
    <w:rsid w:val="00165E02"/>
    <w:rsid w:val="00166349"/>
    <w:rsid w:val="001667DC"/>
    <w:rsid w:val="00166832"/>
    <w:rsid w:val="001668A7"/>
    <w:rsid w:val="00166B83"/>
    <w:rsid w:val="00167E93"/>
    <w:rsid w:val="00170446"/>
    <w:rsid w:val="00171FEA"/>
    <w:rsid w:val="001726BA"/>
    <w:rsid w:val="0017394A"/>
    <w:rsid w:val="0017417C"/>
    <w:rsid w:val="0017422E"/>
    <w:rsid w:val="00175A09"/>
    <w:rsid w:val="00175B7B"/>
    <w:rsid w:val="00175C95"/>
    <w:rsid w:val="00176315"/>
    <w:rsid w:val="00176DB0"/>
    <w:rsid w:val="00177342"/>
    <w:rsid w:val="0017755A"/>
    <w:rsid w:val="0018226C"/>
    <w:rsid w:val="001823A7"/>
    <w:rsid w:val="0018243B"/>
    <w:rsid w:val="00182771"/>
    <w:rsid w:val="00182B2E"/>
    <w:rsid w:val="0018379E"/>
    <w:rsid w:val="001843C4"/>
    <w:rsid w:val="00187B3B"/>
    <w:rsid w:val="00190398"/>
    <w:rsid w:val="00190B70"/>
    <w:rsid w:val="00190E29"/>
    <w:rsid w:val="00190F51"/>
    <w:rsid w:val="001911DD"/>
    <w:rsid w:val="00191A5A"/>
    <w:rsid w:val="00191B26"/>
    <w:rsid w:val="00191C69"/>
    <w:rsid w:val="001924FE"/>
    <w:rsid w:val="00193DE7"/>
    <w:rsid w:val="0019553F"/>
    <w:rsid w:val="00195564"/>
    <w:rsid w:val="0019745A"/>
    <w:rsid w:val="00197D53"/>
    <w:rsid w:val="00197FFC"/>
    <w:rsid w:val="001A05C9"/>
    <w:rsid w:val="001A0BFA"/>
    <w:rsid w:val="001A0F8B"/>
    <w:rsid w:val="001A172F"/>
    <w:rsid w:val="001A1B27"/>
    <w:rsid w:val="001A1CA1"/>
    <w:rsid w:val="001A1D22"/>
    <w:rsid w:val="001A3149"/>
    <w:rsid w:val="001A3283"/>
    <w:rsid w:val="001A3500"/>
    <w:rsid w:val="001A39F7"/>
    <w:rsid w:val="001A3E9E"/>
    <w:rsid w:val="001A4966"/>
    <w:rsid w:val="001A54DA"/>
    <w:rsid w:val="001A5CB1"/>
    <w:rsid w:val="001A5E03"/>
    <w:rsid w:val="001A6285"/>
    <w:rsid w:val="001A6835"/>
    <w:rsid w:val="001A69C5"/>
    <w:rsid w:val="001A7938"/>
    <w:rsid w:val="001A7C34"/>
    <w:rsid w:val="001B000F"/>
    <w:rsid w:val="001B0FE4"/>
    <w:rsid w:val="001B179B"/>
    <w:rsid w:val="001B2021"/>
    <w:rsid w:val="001B2B19"/>
    <w:rsid w:val="001B2EB1"/>
    <w:rsid w:val="001B387E"/>
    <w:rsid w:val="001B42C0"/>
    <w:rsid w:val="001B488F"/>
    <w:rsid w:val="001B56DB"/>
    <w:rsid w:val="001B5D1A"/>
    <w:rsid w:val="001B5DC6"/>
    <w:rsid w:val="001B6553"/>
    <w:rsid w:val="001B79EF"/>
    <w:rsid w:val="001C0E5C"/>
    <w:rsid w:val="001C0F6A"/>
    <w:rsid w:val="001C1772"/>
    <w:rsid w:val="001C1E14"/>
    <w:rsid w:val="001C2AAF"/>
    <w:rsid w:val="001C324E"/>
    <w:rsid w:val="001C4DE3"/>
    <w:rsid w:val="001C58FD"/>
    <w:rsid w:val="001C66C6"/>
    <w:rsid w:val="001C6D70"/>
    <w:rsid w:val="001C6E9D"/>
    <w:rsid w:val="001C7158"/>
    <w:rsid w:val="001C7CD8"/>
    <w:rsid w:val="001D07C3"/>
    <w:rsid w:val="001D0AE9"/>
    <w:rsid w:val="001D10D9"/>
    <w:rsid w:val="001D16BE"/>
    <w:rsid w:val="001D1985"/>
    <w:rsid w:val="001D1E46"/>
    <w:rsid w:val="001D4280"/>
    <w:rsid w:val="001D5407"/>
    <w:rsid w:val="001D590E"/>
    <w:rsid w:val="001D6107"/>
    <w:rsid w:val="001E00FB"/>
    <w:rsid w:val="001E4448"/>
    <w:rsid w:val="001E45EE"/>
    <w:rsid w:val="001E47D1"/>
    <w:rsid w:val="001E561E"/>
    <w:rsid w:val="001E59C2"/>
    <w:rsid w:val="001E6485"/>
    <w:rsid w:val="001E6C8E"/>
    <w:rsid w:val="001E7381"/>
    <w:rsid w:val="001E7733"/>
    <w:rsid w:val="001F00B2"/>
    <w:rsid w:val="001F065C"/>
    <w:rsid w:val="001F0F08"/>
    <w:rsid w:val="001F0F71"/>
    <w:rsid w:val="001F35C6"/>
    <w:rsid w:val="001F486E"/>
    <w:rsid w:val="001F558D"/>
    <w:rsid w:val="001F59C7"/>
    <w:rsid w:val="001F68D1"/>
    <w:rsid w:val="001F70D8"/>
    <w:rsid w:val="002003B8"/>
    <w:rsid w:val="0020060A"/>
    <w:rsid w:val="00200DAF"/>
    <w:rsid w:val="002014E2"/>
    <w:rsid w:val="00201878"/>
    <w:rsid w:val="00203E42"/>
    <w:rsid w:val="00204441"/>
    <w:rsid w:val="00206074"/>
    <w:rsid w:val="002066C6"/>
    <w:rsid w:val="0020741A"/>
    <w:rsid w:val="0020775E"/>
    <w:rsid w:val="00207867"/>
    <w:rsid w:val="00210515"/>
    <w:rsid w:val="00210CBB"/>
    <w:rsid w:val="002113CF"/>
    <w:rsid w:val="00211878"/>
    <w:rsid w:val="00211986"/>
    <w:rsid w:val="00211D97"/>
    <w:rsid w:val="002141FC"/>
    <w:rsid w:val="002150FA"/>
    <w:rsid w:val="00215F22"/>
    <w:rsid w:val="00216D86"/>
    <w:rsid w:val="002170F6"/>
    <w:rsid w:val="00217E43"/>
    <w:rsid w:val="002208AF"/>
    <w:rsid w:val="00220F89"/>
    <w:rsid w:val="002216B3"/>
    <w:rsid w:val="00221982"/>
    <w:rsid w:val="002219F5"/>
    <w:rsid w:val="00222076"/>
    <w:rsid w:val="0022235A"/>
    <w:rsid w:val="00222CD6"/>
    <w:rsid w:val="00223DE4"/>
    <w:rsid w:val="00224667"/>
    <w:rsid w:val="002248DD"/>
    <w:rsid w:val="00224D9C"/>
    <w:rsid w:val="00225998"/>
    <w:rsid w:val="00225B33"/>
    <w:rsid w:val="002263F6"/>
    <w:rsid w:val="00226DF1"/>
    <w:rsid w:val="002271BC"/>
    <w:rsid w:val="00227545"/>
    <w:rsid w:val="00227890"/>
    <w:rsid w:val="002301D0"/>
    <w:rsid w:val="002308EB"/>
    <w:rsid w:val="00230C4C"/>
    <w:rsid w:val="00230D73"/>
    <w:rsid w:val="002310BC"/>
    <w:rsid w:val="002320D1"/>
    <w:rsid w:val="00232D0F"/>
    <w:rsid w:val="00232ED7"/>
    <w:rsid w:val="002331B9"/>
    <w:rsid w:val="0023375C"/>
    <w:rsid w:val="00234028"/>
    <w:rsid w:val="00234F0F"/>
    <w:rsid w:val="00235D07"/>
    <w:rsid w:val="0023746A"/>
    <w:rsid w:val="00240460"/>
    <w:rsid w:val="00240466"/>
    <w:rsid w:val="00240B9B"/>
    <w:rsid w:val="00240D6A"/>
    <w:rsid w:val="00240D85"/>
    <w:rsid w:val="00241DC7"/>
    <w:rsid w:val="002429CA"/>
    <w:rsid w:val="00243CB2"/>
    <w:rsid w:val="00243FE1"/>
    <w:rsid w:val="00244B51"/>
    <w:rsid w:val="00244CBF"/>
    <w:rsid w:val="00245360"/>
    <w:rsid w:val="002453B4"/>
    <w:rsid w:val="00246DBF"/>
    <w:rsid w:val="00250A52"/>
    <w:rsid w:val="00250CC7"/>
    <w:rsid w:val="00250F10"/>
    <w:rsid w:val="00251009"/>
    <w:rsid w:val="00251727"/>
    <w:rsid w:val="002524D1"/>
    <w:rsid w:val="00253BD4"/>
    <w:rsid w:val="002540D6"/>
    <w:rsid w:val="0025469A"/>
    <w:rsid w:val="00254AB0"/>
    <w:rsid w:val="002550DC"/>
    <w:rsid w:val="00255865"/>
    <w:rsid w:val="00256831"/>
    <w:rsid w:val="002570D2"/>
    <w:rsid w:val="0025740C"/>
    <w:rsid w:val="00257526"/>
    <w:rsid w:val="00257AD8"/>
    <w:rsid w:val="002611B0"/>
    <w:rsid w:val="002613B4"/>
    <w:rsid w:val="00262104"/>
    <w:rsid w:val="0026243C"/>
    <w:rsid w:val="00262569"/>
    <w:rsid w:val="00263A68"/>
    <w:rsid w:val="00264478"/>
    <w:rsid w:val="0026520F"/>
    <w:rsid w:val="00266149"/>
    <w:rsid w:val="00270666"/>
    <w:rsid w:val="00271DAA"/>
    <w:rsid w:val="00274053"/>
    <w:rsid w:val="002745ED"/>
    <w:rsid w:val="002747D1"/>
    <w:rsid w:val="002748A8"/>
    <w:rsid w:val="00274FF2"/>
    <w:rsid w:val="00275543"/>
    <w:rsid w:val="00275D8F"/>
    <w:rsid w:val="0027601B"/>
    <w:rsid w:val="00277148"/>
    <w:rsid w:val="0027772B"/>
    <w:rsid w:val="00277A3B"/>
    <w:rsid w:val="00280D22"/>
    <w:rsid w:val="0028131E"/>
    <w:rsid w:val="00281524"/>
    <w:rsid w:val="00281A0A"/>
    <w:rsid w:val="00283E52"/>
    <w:rsid w:val="00283ED2"/>
    <w:rsid w:val="0028579F"/>
    <w:rsid w:val="00286C6B"/>
    <w:rsid w:val="00287A97"/>
    <w:rsid w:val="00287CB0"/>
    <w:rsid w:val="00290D85"/>
    <w:rsid w:val="002911D8"/>
    <w:rsid w:val="00291507"/>
    <w:rsid w:val="002919E6"/>
    <w:rsid w:val="00291DFD"/>
    <w:rsid w:val="002926FB"/>
    <w:rsid w:val="00292C8D"/>
    <w:rsid w:val="00293022"/>
    <w:rsid w:val="00293513"/>
    <w:rsid w:val="00293858"/>
    <w:rsid w:val="00293BD3"/>
    <w:rsid w:val="002948BD"/>
    <w:rsid w:val="00294983"/>
    <w:rsid w:val="00296AD9"/>
    <w:rsid w:val="00297103"/>
    <w:rsid w:val="002A006A"/>
    <w:rsid w:val="002A030A"/>
    <w:rsid w:val="002A0549"/>
    <w:rsid w:val="002A0AA2"/>
    <w:rsid w:val="002A0CD4"/>
    <w:rsid w:val="002A1364"/>
    <w:rsid w:val="002A1728"/>
    <w:rsid w:val="002A281B"/>
    <w:rsid w:val="002A289D"/>
    <w:rsid w:val="002A2B30"/>
    <w:rsid w:val="002A2ED0"/>
    <w:rsid w:val="002A3191"/>
    <w:rsid w:val="002A3369"/>
    <w:rsid w:val="002A38CF"/>
    <w:rsid w:val="002A3F30"/>
    <w:rsid w:val="002A41F4"/>
    <w:rsid w:val="002A4FEA"/>
    <w:rsid w:val="002A5100"/>
    <w:rsid w:val="002A5E69"/>
    <w:rsid w:val="002A6455"/>
    <w:rsid w:val="002A64D8"/>
    <w:rsid w:val="002A6695"/>
    <w:rsid w:val="002A7DE3"/>
    <w:rsid w:val="002B11A7"/>
    <w:rsid w:val="002B1CAE"/>
    <w:rsid w:val="002B1FD1"/>
    <w:rsid w:val="002B20C0"/>
    <w:rsid w:val="002B259B"/>
    <w:rsid w:val="002B2E8E"/>
    <w:rsid w:val="002B30BD"/>
    <w:rsid w:val="002B3383"/>
    <w:rsid w:val="002B3F2E"/>
    <w:rsid w:val="002B591D"/>
    <w:rsid w:val="002B60A5"/>
    <w:rsid w:val="002B61F3"/>
    <w:rsid w:val="002C0295"/>
    <w:rsid w:val="002C05C2"/>
    <w:rsid w:val="002C0F6D"/>
    <w:rsid w:val="002C21DA"/>
    <w:rsid w:val="002C2827"/>
    <w:rsid w:val="002C295C"/>
    <w:rsid w:val="002C2B0D"/>
    <w:rsid w:val="002C2C23"/>
    <w:rsid w:val="002C3B9F"/>
    <w:rsid w:val="002C4A1E"/>
    <w:rsid w:val="002C4C03"/>
    <w:rsid w:val="002C537D"/>
    <w:rsid w:val="002C5A1B"/>
    <w:rsid w:val="002C6AFE"/>
    <w:rsid w:val="002C6D8E"/>
    <w:rsid w:val="002C7919"/>
    <w:rsid w:val="002D055C"/>
    <w:rsid w:val="002D0796"/>
    <w:rsid w:val="002D20F6"/>
    <w:rsid w:val="002D2582"/>
    <w:rsid w:val="002D2EA1"/>
    <w:rsid w:val="002D38D4"/>
    <w:rsid w:val="002D3EDD"/>
    <w:rsid w:val="002D52C0"/>
    <w:rsid w:val="002D5AC3"/>
    <w:rsid w:val="002D5B40"/>
    <w:rsid w:val="002D5C82"/>
    <w:rsid w:val="002D5D16"/>
    <w:rsid w:val="002D5E00"/>
    <w:rsid w:val="002D6572"/>
    <w:rsid w:val="002D6864"/>
    <w:rsid w:val="002D7EF7"/>
    <w:rsid w:val="002E07BD"/>
    <w:rsid w:val="002E0B31"/>
    <w:rsid w:val="002E1867"/>
    <w:rsid w:val="002E1ECF"/>
    <w:rsid w:val="002E20FF"/>
    <w:rsid w:val="002E24FA"/>
    <w:rsid w:val="002E2637"/>
    <w:rsid w:val="002E2984"/>
    <w:rsid w:val="002E2CCD"/>
    <w:rsid w:val="002E3596"/>
    <w:rsid w:val="002E3FB5"/>
    <w:rsid w:val="002E40D7"/>
    <w:rsid w:val="002E41D9"/>
    <w:rsid w:val="002E46AB"/>
    <w:rsid w:val="002E4A83"/>
    <w:rsid w:val="002E68F3"/>
    <w:rsid w:val="002E6A6E"/>
    <w:rsid w:val="002E6D76"/>
    <w:rsid w:val="002F045A"/>
    <w:rsid w:val="002F0572"/>
    <w:rsid w:val="002F0798"/>
    <w:rsid w:val="002F0E54"/>
    <w:rsid w:val="002F1752"/>
    <w:rsid w:val="002F1E18"/>
    <w:rsid w:val="002F1E24"/>
    <w:rsid w:val="002F2159"/>
    <w:rsid w:val="002F439A"/>
    <w:rsid w:val="002F5271"/>
    <w:rsid w:val="002F5B20"/>
    <w:rsid w:val="002F5E02"/>
    <w:rsid w:val="002F66BA"/>
    <w:rsid w:val="002F7ABD"/>
    <w:rsid w:val="00301845"/>
    <w:rsid w:val="00302284"/>
    <w:rsid w:val="00302D2B"/>
    <w:rsid w:val="0030336E"/>
    <w:rsid w:val="00303BF2"/>
    <w:rsid w:val="00304AAE"/>
    <w:rsid w:val="0030594B"/>
    <w:rsid w:val="003063ED"/>
    <w:rsid w:val="00306905"/>
    <w:rsid w:val="00306A77"/>
    <w:rsid w:val="00307145"/>
    <w:rsid w:val="0030755A"/>
    <w:rsid w:val="003078FC"/>
    <w:rsid w:val="00307B5C"/>
    <w:rsid w:val="003109F8"/>
    <w:rsid w:val="00310F5B"/>
    <w:rsid w:val="003116E9"/>
    <w:rsid w:val="00313948"/>
    <w:rsid w:val="00313D44"/>
    <w:rsid w:val="003145F6"/>
    <w:rsid w:val="00315766"/>
    <w:rsid w:val="0031593B"/>
    <w:rsid w:val="00315AE2"/>
    <w:rsid w:val="0031686D"/>
    <w:rsid w:val="00316A8F"/>
    <w:rsid w:val="00316E1E"/>
    <w:rsid w:val="00317A61"/>
    <w:rsid w:val="0032096A"/>
    <w:rsid w:val="00320A9F"/>
    <w:rsid w:val="003210B9"/>
    <w:rsid w:val="0032145C"/>
    <w:rsid w:val="003234CC"/>
    <w:rsid w:val="003238E7"/>
    <w:rsid w:val="00323CE6"/>
    <w:rsid w:val="00323DEB"/>
    <w:rsid w:val="0032412D"/>
    <w:rsid w:val="00324628"/>
    <w:rsid w:val="00325027"/>
    <w:rsid w:val="00325589"/>
    <w:rsid w:val="00325631"/>
    <w:rsid w:val="00325F4F"/>
    <w:rsid w:val="00326F7B"/>
    <w:rsid w:val="0032740E"/>
    <w:rsid w:val="00327E3E"/>
    <w:rsid w:val="0033095A"/>
    <w:rsid w:val="00330C32"/>
    <w:rsid w:val="0033177E"/>
    <w:rsid w:val="003319D3"/>
    <w:rsid w:val="003326B5"/>
    <w:rsid w:val="00332838"/>
    <w:rsid w:val="003329BF"/>
    <w:rsid w:val="00335462"/>
    <w:rsid w:val="00335476"/>
    <w:rsid w:val="00335823"/>
    <w:rsid w:val="00335A1E"/>
    <w:rsid w:val="00337362"/>
    <w:rsid w:val="00337611"/>
    <w:rsid w:val="00337719"/>
    <w:rsid w:val="00337737"/>
    <w:rsid w:val="0033798C"/>
    <w:rsid w:val="003379BB"/>
    <w:rsid w:val="00337EF5"/>
    <w:rsid w:val="00340EA1"/>
    <w:rsid w:val="003413CD"/>
    <w:rsid w:val="003416A5"/>
    <w:rsid w:val="00341E96"/>
    <w:rsid w:val="00342A61"/>
    <w:rsid w:val="00342C78"/>
    <w:rsid w:val="00342D33"/>
    <w:rsid w:val="00344BFB"/>
    <w:rsid w:val="003456C0"/>
    <w:rsid w:val="00345AB3"/>
    <w:rsid w:val="00345AF3"/>
    <w:rsid w:val="00346249"/>
    <w:rsid w:val="00346F92"/>
    <w:rsid w:val="00347157"/>
    <w:rsid w:val="0034788E"/>
    <w:rsid w:val="00350E26"/>
    <w:rsid w:val="00351513"/>
    <w:rsid w:val="00351628"/>
    <w:rsid w:val="00351A64"/>
    <w:rsid w:val="00352B6A"/>
    <w:rsid w:val="00352C99"/>
    <w:rsid w:val="0035309B"/>
    <w:rsid w:val="0035393F"/>
    <w:rsid w:val="00353E99"/>
    <w:rsid w:val="00354E7D"/>
    <w:rsid w:val="003558BF"/>
    <w:rsid w:val="003564DB"/>
    <w:rsid w:val="00356EEB"/>
    <w:rsid w:val="0035782B"/>
    <w:rsid w:val="003601FB"/>
    <w:rsid w:val="003603CA"/>
    <w:rsid w:val="0036059F"/>
    <w:rsid w:val="00360617"/>
    <w:rsid w:val="00360B1F"/>
    <w:rsid w:val="0036112D"/>
    <w:rsid w:val="0036171B"/>
    <w:rsid w:val="003617C1"/>
    <w:rsid w:val="00361BEF"/>
    <w:rsid w:val="00361CF5"/>
    <w:rsid w:val="003622D5"/>
    <w:rsid w:val="0036299B"/>
    <w:rsid w:val="00363C1A"/>
    <w:rsid w:val="003645E4"/>
    <w:rsid w:val="0036472A"/>
    <w:rsid w:val="00364A42"/>
    <w:rsid w:val="00364A5E"/>
    <w:rsid w:val="00364B8E"/>
    <w:rsid w:val="003656B5"/>
    <w:rsid w:val="00365EBF"/>
    <w:rsid w:val="00366A7A"/>
    <w:rsid w:val="00367FBA"/>
    <w:rsid w:val="003700B5"/>
    <w:rsid w:val="00370E20"/>
    <w:rsid w:val="00371098"/>
    <w:rsid w:val="0037259F"/>
    <w:rsid w:val="0037276D"/>
    <w:rsid w:val="00373291"/>
    <w:rsid w:val="00373467"/>
    <w:rsid w:val="0037397B"/>
    <w:rsid w:val="00374356"/>
    <w:rsid w:val="0037673B"/>
    <w:rsid w:val="00376A56"/>
    <w:rsid w:val="00377B12"/>
    <w:rsid w:val="00380568"/>
    <w:rsid w:val="00381C1B"/>
    <w:rsid w:val="00381F9A"/>
    <w:rsid w:val="003825E2"/>
    <w:rsid w:val="00383402"/>
    <w:rsid w:val="00383DA3"/>
    <w:rsid w:val="00384658"/>
    <w:rsid w:val="003857D2"/>
    <w:rsid w:val="00387845"/>
    <w:rsid w:val="003902D2"/>
    <w:rsid w:val="003909DC"/>
    <w:rsid w:val="00390C73"/>
    <w:rsid w:val="003917D7"/>
    <w:rsid w:val="00392469"/>
    <w:rsid w:val="00392A7E"/>
    <w:rsid w:val="00392D3C"/>
    <w:rsid w:val="00393121"/>
    <w:rsid w:val="003938AB"/>
    <w:rsid w:val="0039398C"/>
    <w:rsid w:val="00393ADF"/>
    <w:rsid w:val="00393C69"/>
    <w:rsid w:val="003946A9"/>
    <w:rsid w:val="003953CE"/>
    <w:rsid w:val="00395524"/>
    <w:rsid w:val="00396400"/>
    <w:rsid w:val="0039687D"/>
    <w:rsid w:val="003969D4"/>
    <w:rsid w:val="00397ED7"/>
    <w:rsid w:val="003A0CD8"/>
    <w:rsid w:val="003A24B8"/>
    <w:rsid w:val="003A255D"/>
    <w:rsid w:val="003A2DF4"/>
    <w:rsid w:val="003A4C6D"/>
    <w:rsid w:val="003A4EB7"/>
    <w:rsid w:val="003A5E25"/>
    <w:rsid w:val="003A6404"/>
    <w:rsid w:val="003A6465"/>
    <w:rsid w:val="003A71F8"/>
    <w:rsid w:val="003A72F9"/>
    <w:rsid w:val="003A7BB8"/>
    <w:rsid w:val="003B046B"/>
    <w:rsid w:val="003B0D82"/>
    <w:rsid w:val="003B1855"/>
    <w:rsid w:val="003B19DD"/>
    <w:rsid w:val="003B1E29"/>
    <w:rsid w:val="003B2900"/>
    <w:rsid w:val="003B2A56"/>
    <w:rsid w:val="003B2B4D"/>
    <w:rsid w:val="003B2CC0"/>
    <w:rsid w:val="003B2EBC"/>
    <w:rsid w:val="003B37C5"/>
    <w:rsid w:val="003B4C58"/>
    <w:rsid w:val="003B525C"/>
    <w:rsid w:val="003B5291"/>
    <w:rsid w:val="003B71B4"/>
    <w:rsid w:val="003B7BB4"/>
    <w:rsid w:val="003C01E3"/>
    <w:rsid w:val="003C077E"/>
    <w:rsid w:val="003C0AFB"/>
    <w:rsid w:val="003C3C56"/>
    <w:rsid w:val="003C4B77"/>
    <w:rsid w:val="003C523A"/>
    <w:rsid w:val="003C5755"/>
    <w:rsid w:val="003C6F8C"/>
    <w:rsid w:val="003C6FB1"/>
    <w:rsid w:val="003D03CA"/>
    <w:rsid w:val="003D0CA1"/>
    <w:rsid w:val="003D0FCF"/>
    <w:rsid w:val="003D2655"/>
    <w:rsid w:val="003D2E2D"/>
    <w:rsid w:val="003D2F6E"/>
    <w:rsid w:val="003D304A"/>
    <w:rsid w:val="003D3542"/>
    <w:rsid w:val="003D3CBA"/>
    <w:rsid w:val="003D46F1"/>
    <w:rsid w:val="003D4A5A"/>
    <w:rsid w:val="003D5307"/>
    <w:rsid w:val="003D5853"/>
    <w:rsid w:val="003D5ADE"/>
    <w:rsid w:val="003D6060"/>
    <w:rsid w:val="003D6516"/>
    <w:rsid w:val="003D6E0E"/>
    <w:rsid w:val="003D772E"/>
    <w:rsid w:val="003E0AA6"/>
    <w:rsid w:val="003E0EBA"/>
    <w:rsid w:val="003E1D23"/>
    <w:rsid w:val="003E2395"/>
    <w:rsid w:val="003E29B7"/>
    <w:rsid w:val="003E2CE7"/>
    <w:rsid w:val="003E3FBD"/>
    <w:rsid w:val="003E45F1"/>
    <w:rsid w:val="003E46DD"/>
    <w:rsid w:val="003E48F8"/>
    <w:rsid w:val="003E5CC7"/>
    <w:rsid w:val="003E5F0D"/>
    <w:rsid w:val="003E6CCD"/>
    <w:rsid w:val="003E7F4E"/>
    <w:rsid w:val="003F0D11"/>
    <w:rsid w:val="003F131F"/>
    <w:rsid w:val="003F1387"/>
    <w:rsid w:val="003F1600"/>
    <w:rsid w:val="003F1EC9"/>
    <w:rsid w:val="003F324E"/>
    <w:rsid w:val="003F3B6F"/>
    <w:rsid w:val="003F51CD"/>
    <w:rsid w:val="003F536F"/>
    <w:rsid w:val="003F5398"/>
    <w:rsid w:val="003F5A69"/>
    <w:rsid w:val="003F656C"/>
    <w:rsid w:val="003F6699"/>
    <w:rsid w:val="003F73F8"/>
    <w:rsid w:val="00400447"/>
    <w:rsid w:val="004015E7"/>
    <w:rsid w:val="004017C1"/>
    <w:rsid w:val="00401990"/>
    <w:rsid w:val="00401D3B"/>
    <w:rsid w:val="004022CC"/>
    <w:rsid w:val="00402932"/>
    <w:rsid w:val="00402E00"/>
    <w:rsid w:val="00403CF4"/>
    <w:rsid w:val="00404BE6"/>
    <w:rsid w:val="00404E7E"/>
    <w:rsid w:val="00405EBC"/>
    <w:rsid w:val="0040760E"/>
    <w:rsid w:val="004102DC"/>
    <w:rsid w:val="004102F6"/>
    <w:rsid w:val="004109BF"/>
    <w:rsid w:val="00411AD9"/>
    <w:rsid w:val="00412529"/>
    <w:rsid w:val="004125A6"/>
    <w:rsid w:val="00412EE1"/>
    <w:rsid w:val="00412F6D"/>
    <w:rsid w:val="0041303B"/>
    <w:rsid w:val="00413DB5"/>
    <w:rsid w:val="0041548C"/>
    <w:rsid w:val="00416A7F"/>
    <w:rsid w:val="00417331"/>
    <w:rsid w:val="00417D8F"/>
    <w:rsid w:val="0042113F"/>
    <w:rsid w:val="00421865"/>
    <w:rsid w:val="00421AE8"/>
    <w:rsid w:val="00422844"/>
    <w:rsid w:val="004229EC"/>
    <w:rsid w:val="00422AB5"/>
    <w:rsid w:val="00423134"/>
    <w:rsid w:val="0042375F"/>
    <w:rsid w:val="00423CD9"/>
    <w:rsid w:val="00423E6C"/>
    <w:rsid w:val="00424778"/>
    <w:rsid w:val="004250DA"/>
    <w:rsid w:val="004256F9"/>
    <w:rsid w:val="00427B6A"/>
    <w:rsid w:val="00427BEB"/>
    <w:rsid w:val="00431775"/>
    <w:rsid w:val="00432950"/>
    <w:rsid w:val="00432D4D"/>
    <w:rsid w:val="00433336"/>
    <w:rsid w:val="004336DC"/>
    <w:rsid w:val="004338CB"/>
    <w:rsid w:val="004356B2"/>
    <w:rsid w:val="00436A0B"/>
    <w:rsid w:val="00437046"/>
    <w:rsid w:val="00437FC3"/>
    <w:rsid w:val="004403F7"/>
    <w:rsid w:val="0044045C"/>
    <w:rsid w:val="004405EF"/>
    <w:rsid w:val="00441714"/>
    <w:rsid w:val="00441FD8"/>
    <w:rsid w:val="004424AE"/>
    <w:rsid w:val="00443518"/>
    <w:rsid w:val="004437C8"/>
    <w:rsid w:val="00443CAA"/>
    <w:rsid w:val="0044419B"/>
    <w:rsid w:val="00444504"/>
    <w:rsid w:val="00445D65"/>
    <w:rsid w:val="004463DD"/>
    <w:rsid w:val="0044687B"/>
    <w:rsid w:val="004476CF"/>
    <w:rsid w:val="00447EBA"/>
    <w:rsid w:val="00450C21"/>
    <w:rsid w:val="0045285C"/>
    <w:rsid w:val="004529F6"/>
    <w:rsid w:val="004542F1"/>
    <w:rsid w:val="00454B50"/>
    <w:rsid w:val="00456B28"/>
    <w:rsid w:val="00457364"/>
    <w:rsid w:val="004578F8"/>
    <w:rsid w:val="00457A94"/>
    <w:rsid w:val="00460078"/>
    <w:rsid w:val="004603D1"/>
    <w:rsid w:val="00461817"/>
    <w:rsid w:val="004618C0"/>
    <w:rsid w:val="00461CBB"/>
    <w:rsid w:val="004621DF"/>
    <w:rsid w:val="00462739"/>
    <w:rsid w:val="00462799"/>
    <w:rsid w:val="00463214"/>
    <w:rsid w:val="00463729"/>
    <w:rsid w:val="00463C59"/>
    <w:rsid w:val="00464308"/>
    <w:rsid w:val="004649A9"/>
    <w:rsid w:val="00464F07"/>
    <w:rsid w:val="00465333"/>
    <w:rsid w:val="00465B27"/>
    <w:rsid w:val="00465E68"/>
    <w:rsid w:val="00466BF3"/>
    <w:rsid w:val="00467319"/>
    <w:rsid w:val="00470009"/>
    <w:rsid w:val="0047027F"/>
    <w:rsid w:val="0047069F"/>
    <w:rsid w:val="00470D78"/>
    <w:rsid w:val="0047198B"/>
    <w:rsid w:val="00471992"/>
    <w:rsid w:val="004723FE"/>
    <w:rsid w:val="00472B26"/>
    <w:rsid w:val="00472D37"/>
    <w:rsid w:val="00472FA6"/>
    <w:rsid w:val="0047387E"/>
    <w:rsid w:val="00473E10"/>
    <w:rsid w:val="00474EFE"/>
    <w:rsid w:val="00476654"/>
    <w:rsid w:val="004769E3"/>
    <w:rsid w:val="00477603"/>
    <w:rsid w:val="00477C06"/>
    <w:rsid w:val="00480D5B"/>
    <w:rsid w:val="0048130B"/>
    <w:rsid w:val="0048232F"/>
    <w:rsid w:val="00482388"/>
    <w:rsid w:val="0048335F"/>
    <w:rsid w:val="004847CD"/>
    <w:rsid w:val="00484BBD"/>
    <w:rsid w:val="004860B9"/>
    <w:rsid w:val="00486BE3"/>
    <w:rsid w:val="00486C0E"/>
    <w:rsid w:val="00487823"/>
    <w:rsid w:val="00487E74"/>
    <w:rsid w:val="00490840"/>
    <w:rsid w:val="0049115C"/>
    <w:rsid w:val="00492701"/>
    <w:rsid w:val="00492AFC"/>
    <w:rsid w:val="00492DCB"/>
    <w:rsid w:val="00493D6A"/>
    <w:rsid w:val="004948F1"/>
    <w:rsid w:val="00495E04"/>
    <w:rsid w:val="00496DDB"/>
    <w:rsid w:val="004971EE"/>
    <w:rsid w:val="004979A9"/>
    <w:rsid w:val="004A003A"/>
    <w:rsid w:val="004A0293"/>
    <w:rsid w:val="004A02AF"/>
    <w:rsid w:val="004A0F35"/>
    <w:rsid w:val="004A128F"/>
    <w:rsid w:val="004A1C7A"/>
    <w:rsid w:val="004A2763"/>
    <w:rsid w:val="004A2BF4"/>
    <w:rsid w:val="004A36D6"/>
    <w:rsid w:val="004A3DC1"/>
    <w:rsid w:val="004A4978"/>
    <w:rsid w:val="004A518E"/>
    <w:rsid w:val="004A596A"/>
    <w:rsid w:val="004A5C38"/>
    <w:rsid w:val="004A6CC5"/>
    <w:rsid w:val="004A6DBD"/>
    <w:rsid w:val="004A6DC0"/>
    <w:rsid w:val="004A793B"/>
    <w:rsid w:val="004B0125"/>
    <w:rsid w:val="004B14C7"/>
    <w:rsid w:val="004B1C43"/>
    <w:rsid w:val="004B1CA9"/>
    <w:rsid w:val="004B2A7A"/>
    <w:rsid w:val="004B30E3"/>
    <w:rsid w:val="004B38FB"/>
    <w:rsid w:val="004B3C6B"/>
    <w:rsid w:val="004B3F31"/>
    <w:rsid w:val="004B4A01"/>
    <w:rsid w:val="004B4A13"/>
    <w:rsid w:val="004B4C5C"/>
    <w:rsid w:val="004B6742"/>
    <w:rsid w:val="004B6B91"/>
    <w:rsid w:val="004B6E39"/>
    <w:rsid w:val="004B6FD5"/>
    <w:rsid w:val="004B7A31"/>
    <w:rsid w:val="004C03E0"/>
    <w:rsid w:val="004C0ABF"/>
    <w:rsid w:val="004C1AD3"/>
    <w:rsid w:val="004C1BA8"/>
    <w:rsid w:val="004C2CF1"/>
    <w:rsid w:val="004C2E3C"/>
    <w:rsid w:val="004C3000"/>
    <w:rsid w:val="004C3486"/>
    <w:rsid w:val="004C3F0E"/>
    <w:rsid w:val="004C47A7"/>
    <w:rsid w:val="004C5008"/>
    <w:rsid w:val="004C5072"/>
    <w:rsid w:val="004C5D57"/>
    <w:rsid w:val="004C5E37"/>
    <w:rsid w:val="004C6283"/>
    <w:rsid w:val="004C6EFF"/>
    <w:rsid w:val="004C791F"/>
    <w:rsid w:val="004D030E"/>
    <w:rsid w:val="004D22B4"/>
    <w:rsid w:val="004D2DFF"/>
    <w:rsid w:val="004D33A3"/>
    <w:rsid w:val="004D390D"/>
    <w:rsid w:val="004D4BDB"/>
    <w:rsid w:val="004D5B6F"/>
    <w:rsid w:val="004D694F"/>
    <w:rsid w:val="004E1602"/>
    <w:rsid w:val="004E1F53"/>
    <w:rsid w:val="004E231D"/>
    <w:rsid w:val="004E29DA"/>
    <w:rsid w:val="004E32A9"/>
    <w:rsid w:val="004E388F"/>
    <w:rsid w:val="004E3BD0"/>
    <w:rsid w:val="004E3C40"/>
    <w:rsid w:val="004E3DD6"/>
    <w:rsid w:val="004E570A"/>
    <w:rsid w:val="004E57E3"/>
    <w:rsid w:val="004E5AC3"/>
    <w:rsid w:val="004E5ADF"/>
    <w:rsid w:val="004E5B16"/>
    <w:rsid w:val="004E5C15"/>
    <w:rsid w:val="004F025A"/>
    <w:rsid w:val="004F075E"/>
    <w:rsid w:val="004F0C0A"/>
    <w:rsid w:val="004F1104"/>
    <w:rsid w:val="004F2377"/>
    <w:rsid w:val="004F23B9"/>
    <w:rsid w:val="004F366F"/>
    <w:rsid w:val="004F38A9"/>
    <w:rsid w:val="004F3CF4"/>
    <w:rsid w:val="004F4695"/>
    <w:rsid w:val="004F4B9E"/>
    <w:rsid w:val="004F5557"/>
    <w:rsid w:val="004F568C"/>
    <w:rsid w:val="004F5856"/>
    <w:rsid w:val="004F5DEE"/>
    <w:rsid w:val="004F61AA"/>
    <w:rsid w:val="004F61BD"/>
    <w:rsid w:val="004F6EA2"/>
    <w:rsid w:val="004F75E8"/>
    <w:rsid w:val="00500009"/>
    <w:rsid w:val="00501644"/>
    <w:rsid w:val="00501B64"/>
    <w:rsid w:val="00502055"/>
    <w:rsid w:val="005023E7"/>
    <w:rsid w:val="005033B2"/>
    <w:rsid w:val="00504463"/>
    <w:rsid w:val="005065EA"/>
    <w:rsid w:val="00507DA5"/>
    <w:rsid w:val="00510589"/>
    <w:rsid w:val="00510D41"/>
    <w:rsid w:val="00510F41"/>
    <w:rsid w:val="00510F6C"/>
    <w:rsid w:val="0051226E"/>
    <w:rsid w:val="00514583"/>
    <w:rsid w:val="005149FB"/>
    <w:rsid w:val="00515592"/>
    <w:rsid w:val="005157CA"/>
    <w:rsid w:val="00516A7B"/>
    <w:rsid w:val="005177B6"/>
    <w:rsid w:val="0052003A"/>
    <w:rsid w:val="0052076D"/>
    <w:rsid w:val="00520821"/>
    <w:rsid w:val="00520E8F"/>
    <w:rsid w:val="00521C80"/>
    <w:rsid w:val="0052205D"/>
    <w:rsid w:val="005224AB"/>
    <w:rsid w:val="00522B1B"/>
    <w:rsid w:val="00523B87"/>
    <w:rsid w:val="00524505"/>
    <w:rsid w:val="0052452B"/>
    <w:rsid w:val="005247C8"/>
    <w:rsid w:val="005255B0"/>
    <w:rsid w:val="005259DF"/>
    <w:rsid w:val="0053141C"/>
    <w:rsid w:val="00531DA3"/>
    <w:rsid w:val="00531F4A"/>
    <w:rsid w:val="00533812"/>
    <w:rsid w:val="00533CE1"/>
    <w:rsid w:val="00534258"/>
    <w:rsid w:val="00534AFC"/>
    <w:rsid w:val="00534E18"/>
    <w:rsid w:val="00535003"/>
    <w:rsid w:val="00535797"/>
    <w:rsid w:val="00535D76"/>
    <w:rsid w:val="005364EA"/>
    <w:rsid w:val="00536582"/>
    <w:rsid w:val="005377F6"/>
    <w:rsid w:val="00537ACF"/>
    <w:rsid w:val="005401DF"/>
    <w:rsid w:val="0054034A"/>
    <w:rsid w:val="00541842"/>
    <w:rsid w:val="00541A98"/>
    <w:rsid w:val="0054296A"/>
    <w:rsid w:val="00544544"/>
    <w:rsid w:val="0054697D"/>
    <w:rsid w:val="00546F00"/>
    <w:rsid w:val="00547533"/>
    <w:rsid w:val="005478E9"/>
    <w:rsid w:val="00547CAD"/>
    <w:rsid w:val="00547CBC"/>
    <w:rsid w:val="00547D05"/>
    <w:rsid w:val="00550FF2"/>
    <w:rsid w:val="00552990"/>
    <w:rsid w:val="00552E75"/>
    <w:rsid w:val="00552FBE"/>
    <w:rsid w:val="00553E88"/>
    <w:rsid w:val="00553ECA"/>
    <w:rsid w:val="00553FE4"/>
    <w:rsid w:val="0055489C"/>
    <w:rsid w:val="0055575A"/>
    <w:rsid w:val="005562C4"/>
    <w:rsid w:val="00556A3E"/>
    <w:rsid w:val="00556A86"/>
    <w:rsid w:val="0056042A"/>
    <w:rsid w:val="00560F1F"/>
    <w:rsid w:val="0056176F"/>
    <w:rsid w:val="005629CC"/>
    <w:rsid w:val="00563890"/>
    <w:rsid w:val="00565353"/>
    <w:rsid w:val="00566654"/>
    <w:rsid w:val="0056683A"/>
    <w:rsid w:val="00566C2D"/>
    <w:rsid w:val="00566DBD"/>
    <w:rsid w:val="00567C00"/>
    <w:rsid w:val="00571270"/>
    <w:rsid w:val="0057149E"/>
    <w:rsid w:val="0057199D"/>
    <w:rsid w:val="005726D1"/>
    <w:rsid w:val="00572CE7"/>
    <w:rsid w:val="00573410"/>
    <w:rsid w:val="00573453"/>
    <w:rsid w:val="005737CD"/>
    <w:rsid w:val="00574820"/>
    <w:rsid w:val="0057492C"/>
    <w:rsid w:val="00574D34"/>
    <w:rsid w:val="0057569C"/>
    <w:rsid w:val="005762F7"/>
    <w:rsid w:val="00576756"/>
    <w:rsid w:val="00576B18"/>
    <w:rsid w:val="00576E07"/>
    <w:rsid w:val="005772B8"/>
    <w:rsid w:val="0058070C"/>
    <w:rsid w:val="00581050"/>
    <w:rsid w:val="00581E8A"/>
    <w:rsid w:val="0058327B"/>
    <w:rsid w:val="00583546"/>
    <w:rsid w:val="00583854"/>
    <w:rsid w:val="005839B3"/>
    <w:rsid w:val="005848C3"/>
    <w:rsid w:val="00584E42"/>
    <w:rsid w:val="00585169"/>
    <w:rsid w:val="0058689E"/>
    <w:rsid w:val="00586C6A"/>
    <w:rsid w:val="00586DDA"/>
    <w:rsid w:val="0058706E"/>
    <w:rsid w:val="00587A58"/>
    <w:rsid w:val="005903E2"/>
    <w:rsid w:val="00591089"/>
    <w:rsid w:val="00591F4F"/>
    <w:rsid w:val="00593597"/>
    <w:rsid w:val="00594E66"/>
    <w:rsid w:val="00594EB7"/>
    <w:rsid w:val="00595F81"/>
    <w:rsid w:val="00597356"/>
    <w:rsid w:val="00597516"/>
    <w:rsid w:val="00597CB2"/>
    <w:rsid w:val="005A03BF"/>
    <w:rsid w:val="005A08AE"/>
    <w:rsid w:val="005A0AC9"/>
    <w:rsid w:val="005A1220"/>
    <w:rsid w:val="005A130D"/>
    <w:rsid w:val="005A1717"/>
    <w:rsid w:val="005A174A"/>
    <w:rsid w:val="005A1A2F"/>
    <w:rsid w:val="005A1DB3"/>
    <w:rsid w:val="005A1EB0"/>
    <w:rsid w:val="005A38FA"/>
    <w:rsid w:val="005A45B5"/>
    <w:rsid w:val="005A523A"/>
    <w:rsid w:val="005A77CA"/>
    <w:rsid w:val="005A7AB5"/>
    <w:rsid w:val="005A7EA6"/>
    <w:rsid w:val="005A7F39"/>
    <w:rsid w:val="005B00B2"/>
    <w:rsid w:val="005B0286"/>
    <w:rsid w:val="005B06CE"/>
    <w:rsid w:val="005B1FB0"/>
    <w:rsid w:val="005B299E"/>
    <w:rsid w:val="005B3856"/>
    <w:rsid w:val="005B3F9E"/>
    <w:rsid w:val="005B41B2"/>
    <w:rsid w:val="005B53DD"/>
    <w:rsid w:val="005B6026"/>
    <w:rsid w:val="005B631C"/>
    <w:rsid w:val="005C08A5"/>
    <w:rsid w:val="005C1595"/>
    <w:rsid w:val="005C2D0B"/>
    <w:rsid w:val="005C3430"/>
    <w:rsid w:val="005C3D35"/>
    <w:rsid w:val="005C43E2"/>
    <w:rsid w:val="005C51E7"/>
    <w:rsid w:val="005C6230"/>
    <w:rsid w:val="005C665E"/>
    <w:rsid w:val="005C67A1"/>
    <w:rsid w:val="005C7499"/>
    <w:rsid w:val="005C762F"/>
    <w:rsid w:val="005D0106"/>
    <w:rsid w:val="005D1374"/>
    <w:rsid w:val="005D199F"/>
    <w:rsid w:val="005D2A2A"/>
    <w:rsid w:val="005D48A2"/>
    <w:rsid w:val="005D49AF"/>
    <w:rsid w:val="005D4D9A"/>
    <w:rsid w:val="005D582C"/>
    <w:rsid w:val="005D5919"/>
    <w:rsid w:val="005D63BC"/>
    <w:rsid w:val="005D6A73"/>
    <w:rsid w:val="005D7E4A"/>
    <w:rsid w:val="005E0790"/>
    <w:rsid w:val="005E1928"/>
    <w:rsid w:val="005E1ACF"/>
    <w:rsid w:val="005E2B97"/>
    <w:rsid w:val="005E3301"/>
    <w:rsid w:val="005E38C2"/>
    <w:rsid w:val="005E3ADF"/>
    <w:rsid w:val="005E3B3F"/>
    <w:rsid w:val="005E3CE4"/>
    <w:rsid w:val="005E3DF3"/>
    <w:rsid w:val="005E4491"/>
    <w:rsid w:val="005E44E9"/>
    <w:rsid w:val="005E49A6"/>
    <w:rsid w:val="005E4A8E"/>
    <w:rsid w:val="005E4D35"/>
    <w:rsid w:val="005E60CB"/>
    <w:rsid w:val="005E7C62"/>
    <w:rsid w:val="005F0213"/>
    <w:rsid w:val="005F02DC"/>
    <w:rsid w:val="005F08B6"/>
    <w:rsid w:val="005F101C"/>
    <w:rsid w:val="005F1202"/>
    <w:rsid w:val="005F14EE"/>
    <w:rsid w:val="005F2F5C"/>
    <w:rsid w:val="005F3A85"/>
    <w:rsid w:val="005F3E5A"/>
    <w:rsid w:val="005F410E"/>
    <w:rsid w:val="005F4486"/>
    <w:rsid w:val="005F57C8"/>
    <w:rsid w:val="005F6426"/>
    <w:rsid w:val="005F6448"/>
    <w:rsid w:val="005F79B0"/>
    <w:rsid w:val="006001AE"/>
    <w:rsid w:val="00600CB2"/>
    <w:rsid w:val="00601632"/>
    <w:rsid w:val="00601751"/>
    <w:rsid w:val="00602070"/>
    <w:rsid w:val="00602785"/>
    <w:rsid w:val="006038E8"/>
    <w:rsid w:val="006052C1"/>
    <w:rsid w:val="00605320"/>
    <w:rsid w:val="0060598A"/>
    <w:rsid w:val="00605A84"/>
    <w:rsid w:val="00605D9A"/>
    <w:rsid w:val="00607023"/>
    <w:rsid w:val="00607A38"/>
    <w:rsid w:val="00607B91"/>
    <w:rsid w:val="00610763"/>
    <w:rsid w:val="00610D34"/>
    <w:rsid w:val="00611531"/>
    <w:rsid w:val="00611CB8"/>
    <w:rsid w:val="00612001"/>
    <w:rsid w:val="00612719"/>
    <w:rsid w:val="006130DA"/>
    <w:rsid w:val="006135EC"/>
    <w:rsid w:val="006143E0"/>
    <w:rsid w:val="0061472E"/>
    <w:rsid w:val="00615786"/>
    <w:rsid w:val="00615A99"/>
    <w:rsid w:val="00615CFE"/>
    <w:rsid w:val="00615E0B"/>
    <w:rsid w:val="00616137"/>
    <w:rsid w:val="00616FB3"/>
    <w:rsid w:val="00617134"/>
    <w:rsid w:val="00617D58"/>
    <w:rsid w:val="00617E3B"/>
    <w:rsid w:val="00617EA5"/>
    <w:rsid w:val="006204FA"/>
    <w:rsid w:val="00620A82"/>
    <w:rsid w:val="0062145E"/>
    <w:rsid w:val="00621FF9"/>
    <w:rsid w:val="00622031"/>
    <w:rsid w:val="00622238"/>
    <w:rsid w:val="0062285F"/>
    <w:rsid w:val="00622B97"/>
    <w:rsid w:val="00622BAA"/>
    <w:rsid w:val="0062327F"/>
    <w:rsid w:val="006234C1"/>
    <w:rsid w:val="0062367F"/>
    <w:rsid w:val="006236D2"/>
    <w:rsid w:val="00625206"/>
    <w:rsid w:val="0062592C"/>
    <w:rsid w:val="00626294"/>
    <w:rsid w:val="00626E3B"/>
    <w:rsid w:val="006271C3"/>
    <w:rsid w:val="006276FB"/>
    <w:rsid w:val="00627A41"/>
    <w:rsid w:val="0063068F"/>
    <w:rsid w:val="00632105"/>
    <w:rsid w:val="00632A5C"/>
    <w:rsid w:val="00632B14"/>
    <w:rsid w:val="00634572"/>
    <w:rsid w:val="0063534A"/>
    <w:rsid w:val="0063556F"/>
    <w:rsid w:val="0063560E"/>
    <w:rsid w:val="00635A26"/>
    <w:rsid w:val="00637B14"/>
    <w:rsid w:val="00637D1E"/>
    <w:rsid w:val="00640347"/>
    <w:rsid w:val="00640949"/>
    <w:rsid w:val="00640C8F"/>
    <w:rsid w:val="00640F1F"/>
    <w:rsid w:val="00641BF8"/>
    <w:rsid w:val="006420B6"/>
    <w:rsid w:val="0064217C"/>
    <w:rsid w:val="006433C6"/>
    <w:rsid w:val="00643617"/>
    <w:rsid w:val="00643C99"/>
    <w:rsid w:val="00644B35"/>
    <w:rsid w:val="0064524F"/>
    <w:rsid w:val="0064749B"/>
    <w:rsid w:val="00650ECF"/>
    <w:rsid w:val="006510B6"/>
    <w:rsid w:val="0065181D"/>
    <w:rsid w:val="00651A9B"/>
    <w:rsid w:val="006524D3"/>
    <w:rsid w:val="006524D8"/>
    <w:rsid w:val="006526CB"/>
    <w:rsid w:val="006528E6"/>
    <w:rsid w:val="006530D0"/>
    <w:rsid w:val="006533A2"/>
    <w:rsid w:val="00653737"/>
    <w:rsid w:val="006556DF"/>
    <w:rsid w:val="0065785C"/>
    <w:rsid w:val="00657DAF"/>
    <w:rsid w:val="006604B9"/>
    <w:rsid w:val="00661591"/>
    <w:rsid w:val="00661C24"/>
    <w:rsid w:val="006628A0"/>
    <w:rsid w:val="00662F25"/>
    <w:rsid w:val="006653B9"/>
    <w:rsid w:val="006655F2"/>
    <w:rsid w:val="006669B6"/>
    <w:rsid w:val="00667E99"/>
    <w:rsid w:val="00670541"/>
    <w:rsid w:val="006705AC"/>
    <w:rsid w:val="0067098C"/>
    <w:rsid w:val="0067173B"/>
    <w:rsid w:val="00672872"/>
    <w:rsid w:val="00673DFE"/>
    <w:rsid w:val="00674C7B"/>
    <w:rsid w:val="00674EC2"/>
    <w:rsid w:val="006751EF"/>
    <w:rsid w:val="006756CE"/>
    <w:rsid w:val="00675BB0"/>
    <w:rsid w:val="00677072"/>
    <w:rsid w:val="00677EF2"/>
    <w:rsid w:val="006806C6"/>
    <w:rsid w:val="00680A63"/>
    <w:rsid w:val="00680E35"/>
    <w:rsid w:val="006812FE"/>
    <w:rsid w:val="00681313"/>
    <w:rsid w:val="00681F4D"/>
    <w:rsid w:val="006821DA"/>
    <w:rsid w:val="00684089"/>
    <w:rsid w:val="006840AD"/>
    <w:rsid w:val="00684D35"/>
    <w:rsid w:val="00685FB5"/>
    <w:rsid w:val="006861C6"/>
    <w:rsid w:val="00687216"/>
    <w:rsid w:val="0068728B"/>
    <w:rsid w:val="00687D6C"/>
    <w:rsid w:val="00687FDE"/>
    <w:rsid w:val="0069069C"/>
    <w:rsid w:val="00690CB4"/>
    <w:rsid w:val="00690FD5"/>
    <w:rsid w:val="0069108D"/>
    <w:rsid w:val="006911BA"/>
    <w:rsid w:val="00691410"/>
    <w:rsid w:val="00691718"/>
    <w:rsid w:val="006918DD"/>
    <w:rsid w:val="00691E9E"/>
    <w:rsid w:val="006924BD"/>
    <w:rsid w:val="006929B4"/>
    <w:rsid w:val="0069303F"/>
    <w:rsid w:val="006936F0"/>
    <w:rsid w:val="00694D80"/>
    <w:rsid w:val="0069561C"/>
    <w:rsid w:val="00695EF2"/>
    <w:rsid w:val="00696E9B"/>
    <w:rsid w:val="00697250"/>
    <w:rsid w:val="00697836"/>
    <w:rsid w:val="006A010B"/>
    <w:rsid w:val="006A0403"/>
    <w:rsid w:val="006A0582"/>
    <w:rsid w:val="006A062C"/>
    <w:rsid w:val="006A0F1A"/>
    <w:rsid w:val="006A0FD2"/>
    <w:rsid w:val="006A1559"/>
    <w:rsid w:val="006A1D5E"/>
    <w:rsid w:val="006A1EDC"/>
    <w:rsid w:val="006A20A4"/>
    <w:rsid w:val="006A220F"/>
    <w:rsid w:val="006A24C0"/>
    <w:rsid w:val="006A2D2F"/>
    <w:rsid w:val="006A2FA0"/>
    <w:rsid w:val="006A49E3"/>
    <w:rsid w:val="006A49E5"/>
    <w:rsid w:val="006A49FD"/>
    <w:rsid w:val="006A5869"/>
    <w:rsid w:val="006A5EA4"/>
    <w:rsid w:val="006A5F2F"/>
    <w:rsid w:val="006A602F"/>
    <w:rsid w:val="006A677B"/>
    <w:rsid w:val="006A68A5"/>
    <w:rsid w:val="006A7244"/>
    <w:rsid w:val="006A7900"/>
    <w:rsid w:val="006B0F01"/>
    <w:rsid w:val="006B1652"/>
    <w:rsid w:val="006B1AC8"/>
    <w:rsid w:val="006B2B94"/>
    <w:rsid w:val="006B38AB"/>
    <w:rsid w:val="006B3ECC"/>
    <w:rsid w:val="006B3F4F"/>
    <w:rsid w:val="006B54BF"/>
    <w:rsid w:val="006B588C"/>
    <w:rsid w:val="006B5A96"/>
    <w:rsid w:val="006B6243"/>
    <w:rsid w:val="006B6AA9"/>
    <w:rsid w:val="006B7064"/>
    <w:rsid w:val="006B75A3"/>
    <w:rsid w:val="006B76F1"/>
    <w:rsid w:val="006B7CDD"/>
    <w:rsid w:val="006C0B9A"/>
    <w:rsid w:val="006C0C5A"/>
    <w:rsid w:val="006C1DEA"/>
    <w:rsid w:val="006C232F"/>
    <w:rsid w:val="006C2395"/>
    <w:rsid w:val="006C295B"/>
    <w:rsid w:val="006C29EA"/>
    <w:rsid w:val="006C2CF6"/>
    <w:rsid w:val="006C3786"/>
    <w:rsid w:val="006C37A3"/>
    <w:rsid w:val="006C3ADD"/>
    <w:rsid w:val="006C3C60"/>
    <w:rsid w:val="006C4078"/>
    <w:rsid w:val="006C470F"/>
    <w:rsid w:val="006C4958"/>
    <w:rsid w:val="006C4F4F"/>
    <w:rsid w:val="006C522F"/>
    <w:rsid w:val="006C6549"/>
    <w:rsid w:val="006C6E4D"/>
    <w:rsid w:val="006C72C1"/>
    <w:rsid w:val="006C7543"/>
    <w:rsid w:val="006C7970"/>
    <w:rsid w:val="006D1B26"/>
    <w:rsid w:val="006D29D3"/>
    <w:rsid w:val="006D4DBE"/>
    <w:rsid w:val="006D4FF9"/>
    <w:rsid w:val="006D5920"/>
    <w:rsid w:val="006D5BFD"/>
    <w:rsid w:val="006D692C"/>
    <w:rsid w:val="006D738F"/>
    <w:rsid w:val="006D7953"/>
    <w:rsid w:val="006D7C6E"/>
    <w:rsid w:val="006D7FCF"/>
    <w:rsid w:val="006E0335"/>
    <w:rsid w:val="006E0C4C"/>
    <w:rsid w:val="006E0C88"/>
    <w:rsid w:val="006E2221"/>
    <w:rsid w:val="006E26D0"/>
    <w:rsid w:val="006E3140"/>
    <w:rsid w:val="006E46B2"/>
    <w:rsid w:val="006E4B10"/>
    <w:rsid w:val="006E6BBC"/>
    <w:rsid w:val="006E74C0"/>
    <w:rsid w:val="006F1EAB"/>
    <w:rsid w:val="006F2224"/>
    <w:rsid w:val="006F26D7"/>
    <w:rsid w:val="006F2918"/>
    <w:rsid w:val="006F2D99"/>
    <w:rsid w:val="006F401B"/>
    <w:rsid w:val="006F465C"/>
    <w:rsid w:val="006F5613"/>
    <w:rsid w:val="006F5F25"/>
    <w:rsid w:val="006F6253"/>
    <w:rsid w:val="006F63E3"/>
    <w:rsid w:val="006F6488"/>
    <w:rsid w:val="006F6838"/>
    <w:rsid w:val="006F6B1D"/>
    <w:rsid w:val="006F6D38"/>
    <w:rsid w:val="006F7748"/>
    <w:rsid w:val="006F7862"/>
    <w:rsid w:val="00701922"/>
    <w:rsid w:val="0070244C"/>
    <w:rsid w:val="00702B97"/>
    <w:rsid w:val="00703AF8"/>
    <w:rsid w:val="00703F81"/>
    <w:rsid w:val="00704518"/>
    <w:rsid w:val="00706B34"/>
    <w:rsid w:val="00707650"/>
    <w:rsid w:val="00710AC9"/>
    <w:rsid w:val="007123E2"/>
    <w:rsid w:val="00713266"/>
    <w:rsid w:val="007139AF"/>
    <w:rsid w:val="007150DF"/>
    <w:rsid w:val="007156CC"/>
    <w:rsid w:val="00716FE1"/>
    <w:rsid w:val="007171BD"/>
    <w:rsid w:val="0071739F"/>
    <w:rsid w:val="00717994"/>
    <w:rsid w:val="00721A1F"/>
    <w:rsid w:val="00721CCD"/>
    <w:rsid w:val="007220C9"/>
    <w:rsid w:val="007229FA"/>
    <w:rsid w:val="00722BB2"/>
    <w:rsid w:val="00722C3B"/>
    <w:rsid w:val="0072394C"/>
    <w:rsid w:val="00724066"/>
    <w:rsid w:val="007243C7"/>
    <w:rsid w:val="007245CF"/>
    <w:rsid w:val="00726C1E"/>
    <w:rsid w:val="00727492"/>
    <w:rsid w:val="00727875"/>
    <w:rsid w:val="00727DB7"/>
    <w:rsid w:val="00727E16"/>
    <w:rsid w:val="00730B23"/>
    <w:rsid w:val="007317C5"/>
    <w:rsid w:val="00732255"/>
    <w:rsid w:val="00732519"/>
    <w:rsid w:val="00733361"/>
    <w:rsid w:val="00733548"/>
    <w:rsid w:val="007335FE"/>
    <w:rsid w:val="00733629"/>
    <w:rsid w:val="00734632"/>
    <w:rsid w:val="0073472D"/>
    <w:rsid w:val="00735AAD"/>
    <w:rsid w:val="00735AED"/>
    <w:rsid w:val="00735C45"/>
    <w:rsid w:val="00735CB9"/>
    <w:rsid w:val="007362C6"/>
    <w:rsid w:val="00736A9E"/>
    <w:rsid w:val="00736B82"/>
    <w:rsid w:val="00736BC1"/>
    <w:rsid w:val="00737811"/>
    <w:rsid w:val="00737FCC"/>
    <w:rsid w:val="00740376"/>
    <w:rsid w:val="007403FA"/>
    <w:rsid w:val="00740646"/>
    <w:rsid w:val="00740A18"/>
    <w:rsid w:val="00741D57"/>
    <w:rsid w:val="00742A64"/>
    <w:rsid w:val="00742F63"/>
    <w:rsid w:val="00743576"/>
    <w:rsid w:val="00743988"/>
    <w:rsid w:val="00743B1F"/>
    <w:rsid w:val="00743EA7"/>
    <w:rsid w:val="00743F23"/>
    <w:rsid w:val="007444D6"/>
    <w:rsid w:val="0074465C"/>
    <w:rsid w:val="00745199"/>
    <w:rsid w:val="00746372"/>
    <w:rsid w:val="007463A4"/>
    <w:rsid w:val="007474BB"/>
    <w:rsid w:val="00747C44"/>
    <w:rsid w:val="007500D3"/>
    <w:rsid w:val="007501A5"/>
    <w:rsid w:val="00750FC5"/>
    <w:rsid w:val="007517B0"/>
    <w:rsid w:val="00751E42"/>
    <w:rsid w:val="00752AE9"/>
    <w:rsid w:val="00752FF5"/>
    <w:rsid w:val="00753063"/>
    <w:rsid w:val="007530C1"/>
    <w:rsid w:val="00753FBE"/>
    <w:rsid w:val="00754EAD"/>
    <w:rsid w:val="007555EE"/>
    <w:rsid w:val="007558EF"/>
    <w:rsid w:val="007567BB"/>
    <w:rsid w:val="00757CC4"/>
    <w:rsid w:val="007606F2"/>
    <w:rsid w:val="00761357"/>
    <w:rsid w:val="007617B7"/>
    <w:rsid w:val="00762090"/>
    <w:rsid w:val="0076212D"/>
    <w:rsid w:val="00762457"/>
    <w:rsid w:val="0076304C"/>
    <w:rsid w:val="0076457B"/>
    <w:rsid w:val="0076608C"/>
    <w:rsid w:val="00770487"/>
    <w:rsid w:val="0077066B"/>
    <w:rsid w:val="00771482"/>
    <w:rsid w:val="007716C1"/>
    <w:rsid w:val="00771E18"/>
    <w:rsid w:val="007725DB"/>
    <w:rsid w:val="007731DF"/>
    <w:rsid w:val="007736C7"/>
    <w:rsid w:val="0077472E"/>
    <w:rsid w:val="007750D3"/>
    <w:rsid w:val="00776F70"/>
    <w:rsid w:val="00777CAD"/>
    <w:rsid w:val="0078015B"/>
    <w:rsid w:val="0078039B"/>
    <w:rsid w:val="00780954"/>
    <w:rsid w:val="00781537"/>
    <w:rsid w:val="00782218"/>
    <w:rsid w:val="007838AD"/>
    <w:rsid w:val="00783C6F"/>
    <w:rsid w:val="00783D97"/>
    <w:rsid w:val="00783E86"/>
    <w:rsid w:val="00783FE9"/>
    <w:rsid w:val="00786083"/>
    <w:rsid w:val="007862B5"/>
    <w:rsid w:val="007869A6"/>
    <w:rsid w:val="00786B6D"/>
    <w:rsid w:val="00791303"/>
    <w:rsid w:val="007921AA"/>
    <w:rsid w:val="00793C99"/>
    <w:rsid w:val="007962F6"/>
    <w:rsid w:val="00796DCC"/>
    <w:rsid w:val="00797F77"/>
    <w:rsid w:val="007A01FA"/>
    <w:rsid w:val="007A12B8"/>
    <w:rsid w:val="007A14CD"/>
    <w:rsid w:val="007A245F"/>
    <w:rsid w:val="007A3391"/>
    <w:rsid w:val="007A4208"/>
    <w:rsid w:val="007A4296"/>
    <w:rsid w:val="007A46FF"/>
    <w:rsid w:val="007A53F6"/>
    <w:rsid w:val="007A7269"/>
    <w:rsid w:val="007A774D"/>
    <w:rsid w:val="007B1C85"/>
    <w:rsid w:val="007B2A1D"/>
    <w:rsid w:val="007B35AE"/>
    <w:rsid w:val="007B42C4"/>
    <w:rsid w:val="007B472A"/>
    <w:rsid w:val="007B490E"/>
    <w:rsid w:val="007B57C4"/>
    <w:rsid w:val="007B5D48"/>
    <w:rsid w:val="007B717B"/>
    <w:rsid w:val="007B7542"/>
    <w:rsid w:val="007B76DC"/>
    <w:rsid w:val="007C02BA"/>
    <w:rsid w:val="007C1FFB"/>
    <w:rsid w:val="007C2B71"/>
    <w:rsid w:val="007C3073"/>
    <w:rsid w:val="007C3738"/>
    <w:rsid w:val="007C3FB9"/>
    <w:rsid w:val="007C486F"/>
    <w:rsid w:val="007C4C8E"/>
    <w:rsid w:val="007C579E"/>
    <w:rsid w:val="007C653A"/>
    <w:rsid w:val="007C7A92"/>
    <w:rsid w:val="007C7B10"/>
    <w:rsid w:val="007D0023"/>
    <w:rsid w:val="007D0C1E"/>
    <w:rsid w:val="007D0D87"/>
    <w:rsid w:val="007D0EF6"/>
    <w:rsid w:val="007D1070"/>
    <w:rsid w:val="007D1E8C"/>
    <w:rsid w:val="007D3A61"/>
    <w:rsid w:val="007D3BF7"/>
    <w:rsid w:val="007D3F35"/>
    <w:rsid w:val="007D40F1"/>
    <w:rsid w:val="007D4155"/>
    <w:rsid w:val="007D48DB"/>
    <w:rsid w:val="007D49C3"/>
    <w:rsid w:val="007D533A"/>
    <w:rsid w:val="007D6016"/>
    <w:rsid w:val="007D6C09"/>
    <w:rsid w:val="007E006A"/>
    <w:rsid w:val="007E03B9"/>
    <w:rsid w:val="007E1C4C"/>
    <w:rsid w:val="007E1FED"/>
    <w:rsid w:val="007E2B28"/>
    <w:rsid w:val="007E2D50"/>
    <w:rsid w:val="007E3857"/>
    <w:rsid w:val="007E4208"/>
    <w:rsid w:val="007E5A9D"/>
    <w:rsid w:val="007E5D5D"/>
    <w:rsid w:val="007F031A"/>
    <w:rsid w:val="007F1C03"/>
    <w:rsid w:val="007F1FA8"/>
    <w:rsid w:val="007F2050"/>
    <w:rsid w:val="007F3238"/>
    <w:rsid w:val="007F3A9B"/>
    <w:rsid w:val="007F4222"/>
    <w:rsid w:val="007F45DC"/>
    <w:rsid w:val="007F5F0D"/>
    <w:rsid w:val="007F6267"/>
    <w:rsid w:val="007F64EC"/>
    <w:rsid w:val="007F6685"/>
    <w:rsid w:val="007F699D"/>
    <w:rsid w:val="007F70B9"/>
    <w:rsid w:val="007F7E99"/>
    <w:rsid w:val="008004AE"/>
    <w:rsid w:val="008016FF"/>
    <w:rsid w:val="00802144"/>
    <w:rsid w:val="00802273"/>
    <w:rsid w:val="00802B58"/>
    <w:rsid w:val="00803421"/>
    <w:rsid w:val="00803930"/>
    <w:rsid w:val="0080437E"/>
    <w:rsid w:val="0080477A"/>
    <w:rsid w:val="00804873"/>
    <w:rsid w:val="00805658"/>
    <w:rsid w:val="008068DA"/>
    <w:rsid w:val="008100B2"/>
    <w:rsid w:val="008103BD"/>
    <w:rsid w:val="00810559"/>
    <w:rsid w:val="0081132D"/>
    <w:rsid w:val="008120A6"/>
    <w:rsid w:val="008120B5"/>
    <w:rsid w:val="008121DE"/>
    <w:rsid w:val="0081251E"/>
    <w:rsid w:val="00812FBF"/>
    <w:rsid w:val="0081312D"/>
    <w:rsid w:val="00814B1B"/>
    <w:rsid w:val="008150B1"/>
    <w:rsid w:val="00815464"/>
    <w:rsid w:val="0081595C"/>
    <w:rsid w:val="00816039"/>
    <w:rsid w:val="008178AD"/>
    <w:rsid w:val="00820710"/>
    <w:rsid w:val="008210E9"/>
    <w:rsid w:val="008213C6"/>
    <w:rsid w:val="008228E2"/>
    <w:rsid w:val="00823048"/>
    <w:rsid w:val="0082307F"/>
    <w:rsid w:val="0082315A"/>
    <w:rsid w:val="0082378E"/>
    <w:rsid w:val="00823A08"/>
    <w:rsid w:val="00823D0E"/>
    <w:rsid w:val="00823D3E"/>
    <w:rsid w:val="00825AC3"/>
    <w:rsid w:val="008266DD"/>
    <w:rsid w:val="008270AE"/>
    <w:rsid w:val="00827DD0"/>
    <w:rsid w:val="008303EA"/>
    <w:rsid w:val="00831015"/>
    <w:rsid w:val="0083120A"/>
    <w:rsid w:val="00831741"/>
    <w:rsid w:val="0083199A"/>
    <w:rsid w:val="00832C26"/>
    <w:rsid w:val="008332BC"/>
    <w:rsid w:val="00833A59"/>
    <w:rsid w:val="00833D92"/>
    <w:rsid w:val="008347E2"/>
    <w:rsid w:val="00834AB9"/>
    <w:rsid w:val="00835249"/>
    <w:rsid w:val="00835678"/>
    <w:rsid w:val="00835BD7"/>
    <w:rsid w:val="008405AA"/>
    <w:rsid w:val="00841C3C"/>
    <w:rsid w:val="00842838"/>
    <w:rsid w:val="00842D77"/>
    <w:rsid w:val="00843301"/>
    <w:rsid w:val="00843472"/>
    <w:rsid w:val="0084397C"/>
    <w:rsid w:val="00843A55"/>
    <w:rsid w:val="00844262"/>
    <w:rsid w:val="00844EC8"/>
    <w:rsid w:val="008464E6"/>
    <w:rsid w:val="0085020B"/>
    <w:rsid w:val="00850A34"/>
    <w:rsid w:val="00851C90"/>
    <w:rsid w:val="00851F5A"/>
    <w:rsid w:val="00852DFD"/>
    <w:rsid w:val="0085318A"/>
    <w:rsid w:val="008533B4"/>
    <w:rsid w:val="008533C8"/>
    <w:rsid w:val="008539A3"/>
    <w:rsid w:val="00854865"/>
    <w:rsid w:val="00855121"/>
    <w:rsid w:val="00856180"/>
    <w:rsid w:val="008561E3"/>
    <w:rsid w:val="0085702C"/>
    <w:rsid w:val="00857C65"/>
    <w:rsid w:val="008606D2"/>
    <w:rsid w:val="0086090D"/>
    <w:rsid w:val="00860C02"/>
    <w:rsid w:val="00860EF8"/>
    <w:rsid w:val="00861E59"/>
    <w:rsid w:val="00862027"/>
    <w:rsid w:val="00862171"/>
    <w:rsid w:val="00862B0D"/>
    <w:rsid w:val="00862C0D"/>
    <w:rsid w:val="00864CF5"/>
    <w:rsid w:val="00865553"/>
    <w:rsid w:val="00867EA4"/>
    <w:rsid w:val="00870B2F"/>
    <w:rsid w:val="0087102F"/>
    <w:rsid w:val="00871396"/>
    <w:rsid w:val="00871F6E"/>
    <w:rsid w:val="008739E3"/>
    <w:rsid w:val="00873CE6"/>
    <w:rsid w:val="00874410"/>
    <w:rsid w:val="00874C50"/>
    <w:rsid w:val="00875308"/>
    <w:rsid w:val="00875D09"/>
    <w:rsid w:val="00876709"/>
    <w:rsid w:val="00877380"/>
    <w:rsid w:val="00877C95"/>
    <w:rsid w:val="008807A7"/>
    <w:rsid w:val="008817FF"/>
    <w:rsid w:val="00881A24"/>
    <w:rsid w:val="0088260F"/>
    <w:rsid w:val="00882EAE"/>
    <w:rsid w:val="008836AD"/>
    <w:rsid w:val="008836F7"/>
    <w:rsid w:val="008838BF"/>
    <w:rsid w:val="00883B17"/>
    <w:rsid w:val="008849B8"/>
    <w:rsid w:val="008849D4"/>
    <w:rsid w:val="00884F03"/>
    <w:rsid w:val="00885136"/>
    <w:rsid w:val="0088557B"/>
    <w:rsid w:val="00885CF1"/>
    <w:rsid w:val="00885F28"/>
    <w:rsid w:val="00886472"/>
    <w:rsid w:val="00886570"/>
    <w:rsid w:val="008870C5"/>
    <w:rsid w:val="00887C48"/>
    <w:rsid w:val="00887FE3"/>
    <w:rsid w:val="00890181"/>
    <w:rsid w:val="00890598"/>
    <w:rsid w:val="008906F6"/>
    <w:rsid w:val="00890B6E"/>
    <w:rsid w:val="00890FB0"/>
    <w:rsid w:val="008916AA"/>
    <w:rsid w:val="008920C2"/>
    <w:rsid w:val="008928BC"/>
    <w:rsid w:val="00893C58"/>
    <w:rsid w:val="00894A87"/>
    <w:rsid w:val="00894C90"/>
    <w:rsid w:val="008953A4"/>
    <w:rsid w:val="00895A65"/>
    <w:rsid w:val="00895A66"/>
    <w:rsid w:val="00896CE6"/>
    <w:rsid w:val="008979F1"/>
    <w:rsid w:val="00897AB5"/>
    <w:rsid w:val="008A0BE4"/>
    <w:rsid w:val="008A1432"/>
    <w:rsid w:val="008A197E"/>
    <w:rsid w:val="008A1A07"/>
    <w:rsid w:val="008A2673"/>
    <w:rsid w:val="008A2D49"/>
    <w:rsid w:val="008A2F4D"/>
    <w:rsid w:val="008A317A"/>
    <w:rsid w:val="008A329B"/>
    <w:rsid w:val="008A3803"/>
    <w:rsid w:val="008A3805"/>
    <w:rsid w:val="008A3F3F"/>
    <w:rsid w:val="008A4A90"/>
    <w:rsid w:val="008A558D"/>
    <w:rsid w:val="008A5725"/>
    <w:rsid w:val="008A5B71"/>
    <w:rsid w:val="008A68B7"/>
    <w:rsid w:val="008A68EC"/>
    <w:rsid w:val="008B03E9"/>
    <w:rsid w:val="008B1ABE"/>
    <w:rsid w:val="008B254E"/>
    <w:rsid w:val="008B2DF2"/>
    <w:rsid w:val="008B3024"/>
    <w:rsid w:val="008B30C7"/>
    <w:rsid w:val="008B39CB"/>
    <w:rsid w:val="008B4AC9"/>
    <w:rsid w:val="008B5179"/>
    <w:rsid w:val="008B5395"/>
    <w:rsid w:val="008B573F"/>
    <w:rsid w:val="008B5DA7"/>
    <w:rsid w:val="008B6B40"/>
    <w:rsid w:val="008B71EE"/>
    <w:rsid w:val="008B7527"/>
    <w:rsid w:val="008C0154"/>
    <w:rsid w:val="008C049B"/>
    <w:rsid w:val="008C057F"/>
    <w:rsid w:val="008C0AAB"/>
    <w:rsid w:val="008C10E8"/>
    <w:rsid w:val="008C1400"/>
    <w:rsid w:val="008C14A3"/>
    <w:rsid w:val="008C170D"/>
    <w:rsid w:val="008C1A30"/>
    <w:rsid w:val="008C221E"/>
    <w:rsid w:val="008C32E2"/>
    <w:rsid w:val="008C3327"/>
    <w:rsid w:val="008C36C1"/>
    <w:rsid w:val="008C3D84"/>
    <w:rsid w:val="008C40A3"/>
    <w:rsid w:val="008C5076"/>
    <w:rsid w:val="008C5670"/>
    <w:rsid w:val="008D030C"/>
    <w:rsid w:val="008D093D"/>
    <w:rsid w:val="008D1728"/>
    <w:rsid w:val="008D189C"/>
    <w:rsid w:val="008D2D27"/>
    <w:rsid w:val="008D3736"/>
    <w:rsid w:val="008D38F5"/>
    <w:rsid w:val="008D3B44"/>
    <w:rsid w:val="008D451F"/>
    <w:rsid w:val="008D45F4"/>
    <w:rsid w:val="008D4EDF"/>
    <w:rsid w:val="008D5CE8"/>
    <w:rsid w:val="008D603B"/>
    <w:rsid w:val="008E0347"/>
    <w:rsid w:val="008E0D54"/>
    <w:rsid w:val="008E1B68"/>
    <w:rsid w:val="008E29B0"/>
    <w:rsid w:val="008E2C0F"/>
    <w:rsid w:val="008E40D7"/>
    <w:rsid w:val="008E4DAA"/>
    <w:rsid w:val="008E5A59"/>
    <w:rsid w:val="008E6646"/>
    <w:rsid w:val="008E6743"/>
    <w:rsid w:val="008E6B11"/>
    <w:rsid w:val="008E6FB3"/>
    <w:rsid w:val="008E71AC"/>
    <w:rsid w:val="008E7BF2"/>
    <w:rsid w:val="008E7ED3"/>
    <w:rsid w:val="008F091A"/>
    <w:rsid w:val="008F0C41"/>
    <w:rsid w:val="008F11E8"/>
    <w:rsid w:val="008F1F8F"/>
    <w:rsid w:val="008F2026"/>
    <w:rsid w:val="008F2603"/>
    <w:rsid w:val="008F2C1E"/>
    <w:rsid w:val="008F3812"/>
    <w:rsid w:val="008F3FEC"/>
    <w:rsid w:val="008F4A5F"/>
    <w:rsid w:val="008F5428"/>
    <w:rsid w:val="008F56E5"/>
    <w:rsid w:val="008F5E97"/>
    <w:rsid w:val="008F6073"/>
    <w:rsid w:val="008F61F9"/>
    <w:rsid w:val="008F6B0F"/>
    <w:rsid w:val="008F73C6"/>
    <w:rsid w:val="008F75C1"/>
    <w:rsid w:val="008F776B"/>
    <w:rsid w:val="0090085A"/>
    <w:rsid w:val="00902274"/>
    <w:rsid w:val="00902474"/>
    <w:rsid w:val="00902712"/>
    <w:rsid w:val="00902D19"/>
    <w:rsid w:val="00903D16"/>
    <w:rsid w:val="00904A4D"/>
    <w:rsid w:val="009052E4"/>
    <w:rsid w:val="0090539C"/>
    <w:rsid w:val="00905809"/>
    <w:rsid w:val="00906677"/>
    <w:rsid w:val="009067A9"/>
    <w:rsid w:val="009071C3"/>
    <w:rsid w:val="00907829"/>
    <w:rsid w:val="00907BB2"/>
    <w:rsid w:val="00907F0B"/>
    <w:rsid w:val="0091075A"/>
    <w:rsid w:val="00911A2D"/>
    <w:rsid w:val="00911CC9"/>
    <w:rsid w:val="00912404"/>
    <w:rsid w:val="009127DC"/>
    <w:rsid w:val="009128C1"/>
    <w:rsid w:val="00913269"/>
    <w:rsid w:val="009137F3"/>
    <w:rsid w:val="009140ED"/>
    <w:rsid w:val="009147E2"/>
    <w:rsid w:val="00915E27"/>
    <w:rsid w:val="009161C9"/>
    <w:rsid w:val="00917633"/>
    <w:rsid w:val="00917D5E"/>
    <w:rsid w:val="0092180E"/>
    <w:rsid w:val="00923EE2"/>
    <w:rsid w:val="009244D4"/>
    <w:rsid w:val="009246A4"/>
    <w:rsid w:val="00924B2A"/>
    <w:rsid w:val="00925A48"/>
    <w:rsid w:val="00927422"/>
    <w:rsid w:val="00927BD0"/>
    <w:rsid w:val="00930230"/>
    <w:rsid w:val="00930358"/>
    <w:rsid w:val="00930A6C"/>
    <w:rsid w:val="0093143B"/>
    <w:rsid w:val="009316D9"/>
    <w:rsid w:val="00931F19"/>
    <w:rsid w:val="00932BEC"/>
    <w:rsid w:val="00932DBE"/>
    <w:rsid w:val="0093405E"/>
    <w:rsid w:val="0093479A"/>
    <w:rsid w:val="009347C0"/>
    <w:rsid w:val="00934CD0"/>
    <w:rsid w:val="009354B1"/>
    <w:rsid w:val="00935539"/>
    <w:rsid w:val="00935AA3"/>
    <w:rsid w:val="009360D3"/>
    <w:rsid w:val="009361B2"/>
    <w:rsid w:val="00936B5B"/>
    <w:rsid w:val="00936B80"/>
    <w:rsid w:val="00937AEE"/>
    <w:rsid w:val="00937C3E"/>
    <w:rsid w:val="00937F4E"/>
    <w:rsid w:val="009405E1"/>
    <w:rsid w:val="00941514"/>
    <w:rsid w:val="00941E64"/>
    <w:rsid w:val="00942EC9"/>
    <w:rsid w:val="009434F5"/>
    <w:rsid w:val="00943FDA"/>
    <w:rsid w:val="00945106"/>
    <w:rsid w:val="00945502"/>
    <w:rsid w:val="00945797"/>
    <w:rsid w:val="00946565"/>
    <w:rsid w:val="00946963"/>
    <w:rsid w:val="00947575"/>
    <w:rsid w:val="009513A6"/>
    <w:rsid w:val="00954BCC"/>
    <w:rsid w:val="009568BB"/>
    <w:rsid w:val="00956B31"/>
    <w:rsid w:val="00956B6D"/>
    <w:rsid w:val="009570F1"/>
    <w:rsid w:val="00957BD6"/>
    <w:rsid w:val="00957C5F"/>
    <w:rsid w:val="0096146F"/>
    <w:rsid w:val="00961D81"/>
    <w:rsid w:val="00963248"/>
    <w:rsid w:val="00963578"/>
    <w:rsid w:val="0096394D"/>
    <w:rsid w:val="009647EB"/>
    <w:rsid w:val="00964AF1"/>
    <w:rsid w:val="00965062"/>
    <w:rsid w:val="0096547E"/>
    <w:rsid w:val="00965EA6"/>
    <w:rsid w:val="00965FC4"/>
    <w:rsid w:val="00967B21"/>
    <w:rsid w:val="00971FC7"/>
    <w:rsid w:val="00972312"/>
    <w:rsid w:val="00972713"/>
    <w:rsid w:val="00972EBF"/>
    <w:rsid w:val="00973948"/>
    <w:rsid w:val="00973E84"/>
    <w:rsid w:val="0097437E"/>
    <w:rsid w:val="00974AAE"/>
    <w:rsid w:val="00974B8B"/>
    <w:rsid w:val="00975185"/>
    <w:rsid w:val="00975648"/>
    <w:rsid w:val="00976427"/>
    <w:rsid w:val="00976DD5"/>
    <w:rsid w:val="009806A2"/>
    <w:rsid w:val="00980E8D"/>
    <w:rsid w:val="0098102F"/>
    <w:rsid w:val="0098135C"/>
    <w:rsid w:val="0098194C"/>
    <w:rsid w:val="00981966"/>
    <w:rsid w:val="00982382"/>
    <w:rsid w:val="00982FE9"/>
    <w:rsid w:val="00983E6D"/>
    <w:rsid w:val="0098443F"/>
    <w:rsid w:val="009849A3"/>
    <w:rsid w:val="00984A7F"/>
    <w:rsid w:val="00984C0C"/>
    <w:rsid w:val="00984C79"/>
    <w:rsid w:val="00985180"/>
    <w:rsid w:val="00985728"/>
    <w:rsid w:val="00985D88"/>
    <w:rsid w:val="0098631D"/>
    <w:rsid w:val="00986EB0"/>
    <w:rsid w:val="00987DF5"/>
    <w:rsid w:val="009904AF"/>
    <w:rsid w:val="0099057C"/>
    <w:rsid w:val="009907C5"/>
    <w:rsid w:val="0099169B"/>
    <w:rsid w:val="00992F79"/>
    <w:rsid w:val="00994669"/>
    <w:rsid w:val="0099589B"/>
    <w:rsid w:val="00995DEB"/>
    <w:rsid w:val="009960FA"/>
    <w:rsid w:val="0099798F"/>
    <w:rsid w:val="009A0B3C"/>
    <w:rsid w:val="009A126B"/>
    <w:rsid w:val="009A1A3D"/>
    <w:rsid w:val="009A21F2"/>
    <w:rsid w:val="009A25B6"/>
    <w:rsid w:val="009A25ED"/>
    <w:rsid w:val="009A352A"/>
    <w:rsid w:val="009A3814"/>
    <w:rsid w:val="009A395C"/>
    <w:rsid w:val="009A43B5"/>
    <w:rsid w:val="009A47DE"/>
    <w:rsid w:val="009A573F"/>
    <w:rsid w:val="009A6302"/>
    <w:rsid w:val="009A6403"/>
    <w:rsid w:val="009A6E48"/>
    <w:rsid w:val="009A7789"/>
    <w:rsid w:val="009B035B"/>
    <w:rsid w:val="009B04CA"/>
    <w:rsid w:val="009B1AD3"/>
    <w:rsid w:val="009B2DED"/>
    <w:rsid w:val="009B3403"/>
    <w:rsid w:val="009B38CC"/>
    <w:rsid w:val="009B42C0"/>
    <w:rsid w:val="009B4871"/>
    <w:rsid w:val="009B4984"/>
    <w:rsid w:val="009B53B2"/>
    <w:rsid w:val="009B53D4"/>
    <w:rsid w:val="009B5838"/>
    <w:rsid w:val="009B6059"/>
    <w:rsid w:val="009B7117"/>
    <w:rsid w:val="009B76A3"/>
    <w:rsid w:val="009B798D"/>
    <w:rsid w:val="009B7CA5"/>
    <w:rsid w:val="009C04B7"/>
    <w:rsid w:val="009C04DF"/>
    <w:rsid w:val="009C0843"/>
    <w:rsid w:val="009C169A"/>
    <w:rsid w:val="009C172F"/>
    <w:rsid w:val="009C1920"/>
    <w:rsid w:val="009C1F0D"/>
    <w:rsid w:val="009C1FDF"/>
    <w:rsid w:val="009C214C"/>
    <w:rsid w:val="009C2752"/>
    <w:rsid w:val="009C28A4"/>
    <w:rsid w:val="009C3161"/>
    <w:rsid w:val="009C3197"/>
    <w:rsid w:val="009C38B7"/>
    <w:rsid w:val="009C43D5"/>
    <w:rsid w:val="009C5095"/>
    <w:rsid w:val="009C547A"/>
    <w:rsid w:val="009C5B6C"/>
    <w:rsid w:val="009D0AEA"/>
    <w:rsid w:val="009D123D"/>
    <w:rsid w:val="009D1B94"/>
    <w:rsid w:val="009D1DAA"/>
    <w:rsid w:val="009D1EA5"/>
    <w:rsid w:val="009D201F"/>
    <w:rsid w:val="009D22CA"/>
    <w:rsid w:val="009D257D"/>
    <w:rsid w:val="009D2604"/>
    <w:rsid w:val="009D281E"/>
    <w:rsid w:val="009D3296"/>
    <w:rsid w:val="009D4214"/>
    <w:rsid w:val="009D4539"/>
    <w:rsid w:val="009D4CAE"/>
    <w:rsid w:val="009D4D83"/>
    <w:rsid w:val="009D6365"/>
    <w:rsid w:val="009D6E23"/>
    <w:rsid w:val="009D7836"/>
    <w:rsid w:val="009D7990"/>
    <w:rsid w:val="009D79EF"/>
    <w:rsid w:val="009E06C6"/>
    <w:rsid w:val="009E07F9"/>
    <w:rsid w:val="009E0EC5"/>
    <w:rsid w:val="009E1186"/>
    <w:rsid w:val="009E173E"/>
    <w:rsid w:val="009E1A10"/>
    <w:rsid w:val="009E2271"/>
    <w:rsid w:val="009E36EB"/>
    <w:rsid w:val="009E3E61"/>
    <w:rsid w:val="009E3F26"/>
    <w:rsid w:val="009E403E"/>
    <w:rsid w:val="009E5C80"/>
    <w:rsid w:val="009E6A7A"/>
    <w:rsid w:val="009E7BFF"/>
    <w:rsid w:val="009F0292"/>
    <w:rsid w:val="009F0A85"/>
    <w:rsid w:val="009F10CC"/>
    <w:rsid w:val="009F1FA7"/>
    <w:rsid w:val="009F242A"/>
    <w:rsid w:val="009F3036"/>
    <w:rsid w:val="009F372F"/>
    <w:rsid w:val="009F4456"/>
    <w:rsid w:val="009F560F"/>
    <w:rsid w:val="009F6102"/>
    <w:rsid w:val="009F639D"/>
    <w:rsid w:val="009F652D"/>
    <w:rsid w:val="009F6673"/>
    <w:rsid w:val="009F6DAD"/>
    <w:rsid w:val="00A00D33"/>
    <w:rsid w:val="00A020DA"/>
    <w:rsid w:val="00A04A97"/>
    <w:rsid w:val="00A06769"/>
    <w:rsid w:val="00A06FCD"/>
    <w:rsid w:val="00A07E53"/>
    <w:rsid w:val="00A10924"/>
    <w:rsid w:val="00A10D4D"/>
    <w:rsid w:val="00A1188D"/>
    <w:rsid w:val="00A11E6A"/>
    <w:rsid w:val="00A12A4F"/>
    <w:rsid w:val="00A1360B"/>
    <w:rsid w:val="00A14E2A"/>
    <w:rsid w:val="00A15511"/>
    <w:rsid w:val="00A161EE"/>
    <w:rsid w:val="00A165FE"/>
    <w:rsid w:val="00A166B6"/>
    <w:rsid w:val="00A167D9"/>
    <w:rsid w:val="00A16903"/>
    <w:rsid w:val="00A16B7C"/>
    <w:rsid w:val="00A17050"/>
    <w:rsid w:val="00A1776B"/>
    <w:rsid w:val="00A20A1D"/>
    <w:rsid w:val="00A216F7"/>
    <w:rsid w:val="00A21D64"/>
    <w:rsid w:val="00A22230"/>
    <w:rsid w:val="00A23D61"/>
    <w:rsid w:val="00A2422E"/>
    <w:rsid w:val="00A24CA4"/>
    <w:rsid w:val="00A2528B"/>
    <w:rsid w:val="00A25F8C"/>
    <w:rsid w:val="00A26850"/>
    <w:rsid w:val="00A275AD"/>
    <w:rsid w:val="00A27DAE"/>
    <w:rsid w:val="00A3009C"/>
    <w:rsid w:val="00A31479"/>
    <w:rsid w:val="00A31636"/>
    <w:rsid w:val="00A31C7F"/>
    <w:rsid w:val="00A32A0D"/>
    <w:rsid w:val="00A32FCC"/>
    <w:rsid w:val="00A33BFC"/>
    <w:rsid w:val="00A33C01"/>
    <w:rsid w:val="00A3428A"/>
    <w:rsid w:val="00A34496"/>
    <w:rsid w:val="00A34EFE"/>
    <w:rsid w:val="00A37502"/>
    <w:rsid w:val="00A377F3"/>
    <w:rsid w:val="00A379DC"/>
    <w:rsid w:val="00A407E9"/>
    <w:rsid w:val="00A4088A"/>
    <w:rsid w:val="00A41153"/>
    <w:rsid w:val="00A4200D"/>
    <w:rsid w:val="00A420DC"/>
    <w:rsid w:val="00A421DA"/>
    <w:rsid w:val="00A43722"/>
    <w:rsid w:val="00A43A26"/>
    <w:rsid w:val="00A442E2"/>
    <w:rsid w:val="00A44B0E"/>
    <w:rsid w:val="00A44E32"/>
    <w:rsid w:val="00A452AF"/>
    <w:rsid w:val="00A45F28"/>
    <w:rsid w:val="00A46B55"/>
    <w:rsid w:val="00A46CB3"/>
    <w:rsid w:val="00A473E1"/>
    <w:rsid w:val="00A47AE2"/>
    <w:rsid w:val="00A5115B"/>
    <w:rsid w:val="00A51C7E"/>
    <w:rsid w:val="00A541E8"/>
    <w:rsid w:val="00A54E6A"/>
    <w:rsid w:val="00A5628B"/>
    <w:rsid w:val="00A576D6"/>
    <w:rsid w:val="00A57E2E"/>
    <w:rsid w:val="00A6026F"/>
    <w:rsid w:val="00A603A0"/>
    <w:rsid w:val="00A60674"/>
    <w:rsid w:val="00A617F1"/>
    <w:rsid w:val="00A62F11"/>
    <w:rsid w:val="00A63410"/>
    <w:rsid w:val="00A6348F"/>
    <w:rsid w:val="00A641D8"/>
    <w:rsid w:val="00A64567"/>
    <w:rsid w:val="00A64B2B"/>
    <w:rsid w:val="00A65267"/>
    <w:rsid w:val="00A65E9A"/>
    <w:rsid w:val="00A66281"/>
    <w:rsid w:val="00A666A1"/>
    <w:rsid w:val="00A67658"/>
    <w:rsid w:val="00A6769C"/>
    <w:rsid w:val="00A7036C"/>
    <w:rsid w:val="00A70A8D"/>
    <w:rsid w:val="00A712F5"/>
    <w:rsid w:val="00A71E34"/>
    <w:rsid w:val="00A71FB7"/>
    <w:rsid w:val="00A72081"/>
    <w:rsid w:val="00A72687"/>
    <w:rsid w:val="00A729EC"/>
    <w:rsid w:val="00A72DD4"/>
    <w:rsid w:val="00A7434E"/>
    <w:rsid w:val="00A74C53"/>
    <w:rsid w:val="00A755D6"/>
    <w:rsid w:val="00A77972"/>
    <w:rsid w:val="00A77E03"/>
    <w:rsid w:val="00A80185"/>
    <w:rsid w:val="00A80C33"/>
    <w:rsid w:val="00A825BC"/>
    <w:rsid w:val="00A834A2"/>
    <w:rsid w:val="00A836C4"/>
    <w:rsid w:val="00A85585"/>
    <w:rsid w:val="00A85A9D"/>
    <w:rsid w:val="00A8600C"/>
    <w:rsid w:val="00A8689A"/>
    <w:rsid w:val="00A86D4B"/>
    <w:rsid w:val="00A8725A"/>
    <w:rsid w:val="00A87B9C"/>
    <w:rsid w:val="00A87E61"/>
    <w:rsid w:val="00A87E63"/>
    <w:rsid w:val="00A90003"/>
    <w:rsid w:val="00A90211"/>
    <w:rsid w:val="00A9021A"/>
    <w:rsid w:val="00A90CD5"/>
    <w:rsid w:val="00A92442"/>
    <w:rsid w:val="00A927C2"/>
    <w:rsid w:val="00A93BC8"/>
    <w:rsid w:val="00A9582F"/>
    <w:rsid w:val="00A95845"/>
    <w:rsid w:val="00A95959"/>
    <w:rsid w:val="00A95D02"/>
    <w:rsid w:val="00A96999"/>
    <w:rsid w:val="00A97049"/>
    <w:rsid w:val="00A9731B"/>
    <w:rsid w:val="00A9753E"/>
    <w:rsid w:val="00AA056D"/>
    <w:rsid w:val="00AA0903"/>
    <w:rsid w:val="00AA0CCF"/>
    <w:rsid w:val="00AA0E51"/>
    <w:rsid w:val="00AA0E89"/>
    <w:rsid w:val="00AA10DF"/>
    <w:rsid w:val="00AA13EC"/>
    <w:rsid w:val="00AA1C72"/>
    <w:rsid w:val="00AA2D01"/>
    <w:rsid w:val="00AA32F2"/>
    <w:rsid w:val="00AA3332"/>
    <w:rsid w:val="00AA3574"/>
    <w:rsid w:val="00AA50F3"/>
    <w:rsid w:val="00AA596F"/>
    <w:rsid w:val="00AA5AA9"/>
    <w:rsid w:val="00AA5C45"/>
    <w:rsid w:val="00AA638B"/>
    <w:rsid w:val="00AA64D0"/>
    <w:rsid w:val="00AA6997"/>
    <w:rsid w:val="00AA6A51"/>
    <w:rsid w:val="00AA6F3A"/>
    <w:rsid w:val="00AA72BE"/>
    <w:rsid w:val="00AB0590"/>
    <w:rsid w:val="00AB1159"/>
    <w:rsid w:val="00AB1BE2"/>
    <w:rsid w:val="00AB24B2"/>
    <w:rsid w:val="00AB2BB8"/>
    <w:rsid w:val="00AB3AFF"/>
    <w:rsid w:val="00AB4DAA"/>
    <w:rsid w:val="00AB50A1"/>
    <w:rsid w:val="00AB539A"/>
    <w:rsid w:val="00AB595C"/>
    <w:rsid w:val="00AB6B38"/>
    <w:rsid w:val="00AB76DE"/>
    <w:rsid w:val="00AC013C"/>
    <w:rsid w:val="00AC027C"/>
    <w:rsid w:val="00AC11E0"/>
    <w:rsid w:val="00AC1A2B"/>
    <w:rsid w:val="00AC1C25"/>
    <w:rsid w:val="00AC250B"/>
    <w:rsid w:val="00AC3A36"/>
    <w:rsid w:val="00AC4C06"/>
    <w:rsid w:val="00AC511B"/>
    <w:rsid w:val="00AC54E7"/>
    <w:rsid w:val="00AC59E4"/>
    <w:rsid w:val="00AC6109"/>
    <w:rsid w:val="00AC61DB"/>
    <w:rsid w:val="00AC6463"/>
    <w:rsid w:val="00AC64B0"/>
    <w:rsid w:val="00AC705F"/>
    <w:rsid w:val="00AD0E1A"/>
    <w:rsid w:val="00AD0EB0"/>
    <w:rsid w:val="00AD0F15"/>
    <w:rsid w:val="00AD1649"/>
    <w:rsid w:val="00AD3C41"/>
    <w:rsid w:val="00AD3D90"/>
    <w:rsid w:val="00AD3F13"/>
    <w:rsid w:val="00AD4B38"/>
    <w:rsid w:val="00AD4C5A"/>
    <w:rsid w:val="00AD5182"/>
    <w:rsid w:val="00AD56D0"/>
    <w:rsid w:val="00AD61E1"/>
    <w:rsid w:val="00AD6661"/>
    <w:rsid w:val="00AD6B09"/>
    <w:rsid w:val="00AE02F5"/>
    <w:rsid w:val="00AE0359"/>
    <w:rsid w:val="00AE16DD"/>
    <w:rsid w:val="00AE1B99"/>
    <w:rsid w:val="00AE2485"/>
    <w:rsid w:val="00AE2922"/>
    <w:rsid w:val="00AE2941"/>
    <w:rsid w:val="00AE366F"/>
    <w:rsid w:val="00AE3A84"/>
    <w:rsid w:val="00AE402E"/>
    <w:rsid w:val="00AE5C6F"/>
    <w:rsid w:val="00AE5E05"/>
    <w:rsid w:val="00AE5F95"/>
    <w:rsid w:val="00AE64DC"/>
    <w:rsid w:val="00AE76B3"/>
    <w:rsid w:val="00AF0722"/>
    <w:rsid w:val="00AF1478"/>
    <w:rsid w:val="00AF1552"/>
    <w:rsid w:val="00AF1D6E"/>
    <w:rsid w:val="00AF29AB"/>
    <w:rsid w:val="00AF2B59"/>
    <w:rsid w:val="00AF2F02"/>
    <w:rsid w:val="00AF337C"/>
    <w:rsid w:val="00AF369A"/>
    <w:rsid w:val="00AF44A4"/>
    <w:rsid w:val="00AF4D89"/>
    <w:rsid w:val="00AF5750"/>
    <w:rsid w:val="00AF6849"/>
    <w:rsid w:val="00AF6C91"/>
    <w:rsid w:val="00AF6FF4"/>
    <w:rsid w:val="00AF715C"/>
    <w:rsid w:val="00B00098"/>
    <w:rsid w:val="00B00364"/>
    <w:rsid w:val="00B010D2"/>
    <w:rsid w:val="00B01303"/>
    <w:rsid w:val="00B02B2A"/>
    <w:rsid w:val="00B02B74"/>
    <w:rsid w:val="00B03237"/>
    <w:rsid w:val="00B0360E"/>
    <w:rsid w:val="00B041DC"/>
    <w:rsid w:val="00B042D8"/>
    <w:rsid w:val="00B046EE"/>
    <w:rsid w:val="00B0529A"/>
    <w:rsid w:val="00B0588D"/>
    <w:rsid w:val="00B058DA"/>
    <w:rsid w:val="00B05CB8"/>
    <w:rsid w:val="00B06043"/>
    <w:rsid w:val="00B064B6"/>
    <w:rsid w:val="00B07E69"/>
    <w:rsid w:val="00B116AC"/>
    <w:rsid w:val="00B11C3E"/>
    <w:rsid w:val="00B12141"/>
    <w:rsid w:val="00B125A6"/>
    <w:rsid w:val="00B130F2"/>
    <w:rsid w:val="00B13CAB"/>
    <w:rsid w:val="00B14B14"/>
    <w:rsid w:val="00B1573D"/>
    <w:rsid w:val="00B158B0"/>
    <w:rsid w:val="00B159D0"/>
    <w:rsid w:val="00B15AAA"/>
    <w:rsid w:val="00B163FB"/>
    <w:rsid w:val="00B16AD7"/>
    <w:rsid w:val="00B16C42"/>
    <w:rsid w:val="00B16F0A"/>
    <w:rsid w:val="00B215C0"/>
    <w:rsid w:val="00B222AC"/>
    <w:rsid w:val="00B227E4"/>
    <w:rsid w:val="00B23346"/>
    <w:rsid w:val="00B23B92"/>
    <w:rsid w:val="00B253C4"/>
    <w:rsid w:val="00B25842"/>
    <w:rsid w:val="00B25DE5"/>
    <w:rsid w:val="00B26526"/>
    <w:rsid w:val="00B27A3C"/>
    <w:rsid w:val="00B27F8F"/>
    <w:rsid w:val="00B309E6"/>
    <w:rsid w:val="00B30CE1"/>
    <w:rsid w:val="00B30D77"/>
    <w:rsid w:val="00B314E2"/>
    <w:rsid w:val="00B32A9F"/>
    <w:rsid w:val="00B3332D"/>
    <w:rsid w:val="00B34164"/>
    <w:rsid w:val="00B347A8"/>
    <w:rsid w:val="00B350FC"/>
    <w:rsid w:val="00B35831"/>
    <w:rsid w:val="00B35E40"/>
    <w:rsid w:val="00B361D1"/>
    <w:rsid w:val="00B37DAD"/>
    <w:rsid w:val="00B40787"/>
    <w:rsid w:val="00B41D50"/>
    <w:rsid w:val="00B4224C"/>
    <w:rsid w:val="00B42549"/>
    <w:rsid w:val="00B426CB"/>
    <w:rsid w:val="00B4361F"/>
    <w:rsid w:val="00B43D32"/>
    <w:rsid w:val="00B44430"/>
    <w:rsid w:val="00B4450C"/>
    <w:rsid w:val="00B44B9C"/>
    <w:rsid w:val="00B451DF"/>
    <w:rsid w:val="00B45A5A"/>
    <w:rsid w:val="00B45B1D"/>
    <w:rsid w:val="00B461E2"/>
    <w:rsid w:val="00B47317"/>
    <w:rsid w:val="00B477B1"/>
    <w:rsid w:val="00B5064A"/>
    <w:rsid w:val="00B50C59"/>
    <w:rsid w:val="00B50FE7"/>
    <w:rsid w:val="00B523FF"/>
    <w:rsid w:val="00B5283A"/>
    <w:rsid w:val="00B52B6D"/>
    <w:rsid w:val="00B531B7"/>
    <w:rsid w:val="00B5400E"/>
    <w:rsid w:val="00B5574D"/>
    <w:rsid w:val="00B5655A"/>
    <w:rsid w:val="00B56588"/>
    <w:rsid w:val="00B572F5"/>
    <w:rsid w:val="00B57ECC"/>
    <w:rsid w:val="00B57F90"/>
    <w:rsid w:val="00B60D0A"/>
    <w:rsid w:val="00B6122C"/>
    <w:rsid w:val="00B630F1"/>
    <w:rsid w:val="00B6356E"/>
    <w:rsid w:val="00B659EF"/>
    <w:rsid w:val="00B6704E"/>
    <w:rsid w:val="00B676F0"/>
    <w:rsid w:val="00B70845"/>
    <w:rsid w:val="00B71DA2"/>
    <w:rsid w:val="00B72325"/>
    <w:rsid w:val="00B7241D"/>
    <w:rsid w:val="00B737DD"/>
    <w:rsid w:val="00B73A2D"/>
    <w:rsid w:val="00B74257"/>
    <w:rsid w:val="00B74675"/>
    <w:rsid w:val="00B74DF0"/>
    <w:rsid w:val="00B76C71"/>
    <w:rsid w:val="00B77207"/>
    <w:rsid w:val="00B82525"/>
    <w:rsid w:val="00B835F5"/>
    <w:rsid w:val="00B83DEF"/>
    <w:rsid w:val="00B83EF7"/>
    <w:rsid w:val="00B8442A"/>
    <w:rsid w:val="00B8530E"/>
    <w:rsid w:val="00B87376"/>
    <w:rsid w:val="00B874AF"/>
    <w:rsid w:val="00B87BCB"/>
    <w:rsid w:val="00B87FA2"/>
    <w:rsid w:val="00B9059D"/>
    <w:rsid w:val="00B9060C"/>
    <w:rsid w:val="00B910C9"/>
    <w:rsid w:val="00B925DD"/>
    <w:rsid w:val="00B93A91"/>
    <w:rsid w:val="00B943D6"/>
    <w:rsid w:val="00B96980"/>
    <w:rsid w:val="00B97348"/>
    <w:rsid w:val="00B974E4"/>
    <w:rsid w:val="00B978C2"/>
    <w:rsid w:val="00B97D8B"/>
    <w:rsid w:val="00BA0751"/>
    <w:rsid w:val="00BA10CA"/>
    <w:rsid w:val="00BA116E"/>
    <w:rsid w:val="00BA2F63"/>
    <w:rsid w:val="00BA31BA"/>
    <w:rsid w:val="00BA33E1"/>
    <w:rsid w:val="00BA450F"/>
    <w:rsid w:val="00BA4A0F"/>
    <w:rsid w:val="00BA4AAC"/>
    <w:rsid w:val="00BA5106"/>
    <w:rsid w:val="00BA60CB"/>
    <w:rsid w:val="00BA6192"/>
    <w:rsid w:val="00BA63D2"/>
    <w:rsid w:val="00BA63EF"/>
    <w:rsid w:val="00BA6755"/>
    <w:rsid w:val="00BA71D8"/>
    <w:rsid w:val="00BA78CA"/>
    <w:rsid w:val="00BA7BC7"/>
    <w:rsid w:val="00BA7E03"/>
    <w:rsid w:val="00BA7FF1"/>
    <w:rsid w:val="00BB148D"/>
    <w:rsid w:val="00BB1F6C"/>
    <w:rsid w:val="00BB2D7A"/>
    <w:rsid w:val="00BB3788"/>
    <w:rsid w:val="00BB46AE"/>
    <w:rsid w:val="00BB4A64"/>
    <w:rsid w:val="00BB508E"/>
    <w:rsid w:val="00BB695C"/>
    <w:rsid w:val="00BB78FB"/>
    <w:rsid w:val="00BB7F7D"/>
    <w:rsid w:val="00BC0746"/>
    <w:rsid w:val="00BC0C9B"/>
    <w:rsid w:val="00BC3033"/>
    <w:rsid w:val="00BC3CC9"/>
    <w:rsid w:val="00BC494D"/>
    <w:rsid w:val="00BC4DB2"/>
    <w:rsid w:val="00BC4FBF"/>
    <w:rsid w:val="00BC5031"/>
    <w:rsid w:val="00BC56C3"/>
    <w:rsid w:val="00BC5AA3"/>
    <w:rsid w:val="00BC61CB"/>
    <w:rsid w:val="00BC765F"/>
    <w:rsid w:val="00BC7AEA"/>
    <w:rsid w:val="00BD0C0A"/>
    <w:rsid w:val="00BD1070"/>
    <w:rsid w:val="00BD1F71"/>
    <w:rsid w:val="00BD26FF"/>
    <w:rsid w:val="00BD35AF"/>
    <w:rsid w:val="00BD3D41"/>
    <w:rsid w:val="00BD4110"/>
    <w:rsid w:val="00BD45F2"/>
    <w:rsid w:val="00BD48EE"/>
    <w:rsid w:val="00BD4AA9"/>
    <w:rsid w:val="00BD4BA2"/>
    <w:rsid w:val="00BD51ED"/>
    <w:rsid w:val="00BD7754"/>
    <w:rsid w:val="00BD7D5C"/>
    <w:rsid w:val="00BE0A75"/>
    <w:rsid w:val="00BE1927"/>
    <w:rsid w:val="00BE2330"/>
    <w:rsid w:val="00BE2822"/>
    <w:rsid w:val="00BE3ACE"/>
    <w:rsid w:val="00BE3E92"/>
    <w:rsid w:val="00BE4F4A"/>
    <w:rsid w:val="00BE53C4"/>
    <w:rsid w:val="00BE60E2"/>
    <w:rsid w:val="00BE7660"/>
    <w:rsid w:val="00BF02E7"/>
    <w:rsid w:val="00BF049D"/>
    <w:rsid w:val="00BF1BE6"/>
    <w:rsid w:val="00BF3AB7"/>
    <w:rsid w:val="00BF4656"/>
    <w:rsid w:val="00BF540E"/>
    <w:rsid w:val="00BF5943"/>
    <w:rsid w:val="00BF6A92"/>
    <w:rsid w:val="00BF7ABA"/>
    <w:rsid w:val="00BF7F96"/>
    <w:rsid w:val="00C026FC"/>
    <w:rsid w:val="00C032D6"/>
    <w:rsid w:val="00C03AA5"/>
    <w:rsid w:val="00C0425E"/>
    <w:rsid w:val="00C04726"/>
    <w:rsid w:val="00C04733"/>
    <w:rsid w:val="00C04828"/>
    <w:rsid w:val="00C04A37"/>
    <w:rsid w:val="00C05CB1"/>
    <w:rsid w:val="00C061E5"/>
    <w:rsid w:val="00C063A9"/>
    <w:rsid w:val="00C06D85"/>
    <w:rsid w:val="00C07037"/>
    <w:rsid w:val="00C07504"/>
    <w:rsid w:val="00C07B23"/>
    <w:rsid w:val="00C10B2A"/>
    <w:rsid w:val="00C10DD2"/>
    <w:rsid w:val="00C11664"/>
    <w:rsid w:val="00C11E9B"/>
    <w:rsid w:val="00C12168"/>
    <w:rsid w:val="00C12261"/>
    <w:rsid w:val="00C129F7"/>
    <w:rsid w:val="00C12BB0"/>
    <w:rsid w:val="00C12DB9"/>
    <w:rsid w:val="00C13CBA"/>
    <w:rsid w:val="00C15357"/>
    <w:rsid w:val="00C1549B"/>
    <w:rsid w:val="00C17EFD"/>
    <w:rsid w:val="00C202C7"/>
    <w:rsid w:val="00C204D1"/>
    <w:rsid w:val="00C20849"/>
    <w:rsid w:val="00C209C5"/>
    <w:rsid w:val="00C20B6E"/>
    <w:rsid w:val="00C2264E"/>
    <w:rsid w:val="00C22EBB"/>
    <w:rsid w:val="00C2369C"/>
    <w:rsid w:val="00C24926"/>
    <w:rsid w:val="00C24A41"/>
    <w:rsid w:val="00C250F2"/>
    <w:rsid w:val="00C255C7"/>
    <w:rsid w:val="00C25856"/>
    <w:rsid w:val="00C269C0"/>
    <w:rsid w:val="00C26D9F"/>
    <w:rsid w:val="00C309E7"/>
    <w:rsid w:val="00C30C0D"/>
    <w:rsid w:val="00C32387"/>
    <w:rsid w:val="00C32E82"/>
    <w:rsid w:val="00C34277"/>
    <w:rsid w:val="00C34528"/>
    <w:rsid w:val="00C34631"/>
    <w:rsid w:val="00C35D99"/>
    <w:rsid w:val="00C36D4F"/>
    <w:rsid w:val="00C37610"/>
    <w:rsid w:val="00C40197"/>
    <w:rsid w:val="00C406E3"/>
    <w:rsid w:val="00C40B78"/>
    <w:rsid w:val="00C41335"/>
    <w:rsid w:val="00C41A6F"/>
    <w:rsid w:val="00C41CD8"/>
    <w:rsid w:val="00C4388C"/>
    <w:rsid w:val="00C44463"/>
    <w:rsid w:val="00C44A6E"/>
    <w:rsid w:val="00C45117"/>
    <w:rsid w:val="00C45CCE"/>
    <w:rsid w:val="00C45D8A"/>
    <w:rsid w:val="00C465E5"/>
    <w:rsid w:val="00C46606"/>
    <w:rsid w:val="00C46727"/>
    <w:rsid w:val="00C46B9C"/>
    <w:rsid w:val="00C47564"/>
    <w:rsid w:val="00C47969"/>
    <w:rsid w:val="00C505F4"/>
    <w:rsid w:val="00C50D82"/>
    <w:rsid w:val="00C51FAE"/>
    <w:rsid w:val="00C52436"/>
    <w:rsid w:val="00C5278C"/>
    <w:rsid w:val="00C52BEA"/>
    <w:rsid w:val="00C52FE6"/>
    <w:rsid w:val="00C53E2A"/>
    <w:rsid w:val="00C542ED"/>
    <w:rsid w:val="00C5435B"/>
    <w:rsid w:val="00C544DE"/>
    <w:rsid w:val="00C547EF"/>
    <w:rsid w:val="00C55309"/>
    <w:rsid w:val="00C559C8"/>
    <w:rsid w:val="00C559FE"/>
    <w:rsid w:val="00C56254"/>
    <w:rsid w:val="00C564D0"/>
    <w:rsid w:val="00C565FE"/>
    <w:rsid w:val="00C57787"/>
    <w:rsid w:val="00C609B0"/>
    <w:rsid w:val="00C60A3D"/>
    <w:rsid w:val="00C61920"/>
    <w:rsid w:val="00C638EE"/>
    <w:rsid w:val="00C6434F"/>
    <w:rsid w:val="00C646DC"/>
    <w:rsid w:val="00C64BAB"/>
    <w:rsid w:val="00C6587C"/>
    <w:rsid w:val="00C66001"/>
    <w:rsid w:val="00C678B9"/>
    <w:rsid w:val="00C7023E"/>
    <w:rsid w:val="00C709F4"/>
    <w:rsid w:val="00C70E69"/>
    <w:rsid w:val="00C712CC"/>
    <w:rsid w:val="00C719B5"/>
    <w:rsid w:val="00C71E8D"/>
    <w:rsid w:val="00C729B8"/>
    <w:rsid w:val="00C72C15"/>
    <w:rsid w:val="00C73165"/>
    <w:rsid w:val="00C73661"/>
    <w:rsid w:val="00C736CB"/>
    <w:rsid w:val="00C7565A"/>
    <w:rsid w:val="00C80F01"/>
    <w:rsid w:val="00C81173"/>
    <w:rsid w:val="00C81AEE"/>
    <w:rsid w:val="00C82019"/>
    <w:rsid w:val="00C83C0B"/>
    <w:rsid w:val="00C83C4B"/>
    <w:rsid w:val="00C85927"/>
    <w:rsid w:val="00C85971"/>
    <w:rsid w:val="00C86000"/>
    <w:rsid w:val="00C86AE6"/>
    <w:rsid w:val="00C87D64"/>
    <w:rsid w:val="00C90709"/>
    <w:rsid w:val="00C9206E"/>
    <w:rsid w:val="00C920AB"/>
    <w:rsid w:val="00C93351"/>
    <w:rsid w:val="00C94E0D"/>
    <w:rsid w:val="00C95173"/>
    <w:rsid w:val="00C9582A"/>
    <w:rsid w:val="00C95B22"/>
    <w:rsid w:val="00C9701F"/>
    <w:rsid w:val="00CA1082"/>
    <w:rsid w:val="00CA2772"/>
    <w:rsid w:val="00CA2BA9"/>
    <w:rsid w:val="00CA38F2"/>
    <w:rsid w:val="00CA3D8D"/>
    <w:rsid w:val="00CA40B2"/>
    <w:rsid w:val="00CA4472"/>
    <w:rsid w:val="00CA4A46"/>
    <w:rsid w:val="00CA4D4D"/>
    <w:rsid w:val="00CA57AA"/>
    <w:rsid w:val="00CA6BA8"/>
    <w:rsid w:val="00CA6F0B"/>
    <w:rsid w:val="00CA72C1"/>
    <w:rsid w:val="00CA7F9C"/>
    <w:rsid w:val="00CB0DFF"/>
    <w:rsid w:val="00CB0F34"/>
    <w:rsid w:val="00CB266A"/>
    <w:rsid w:val="00CB2BEB"/>
    <w:rsid w:val="00CB2E0C"/>
    <w:rsid w:val="00CB36CC"/>
    <w:rsid w:val="00CB4908"/>
    <w:rsid w:val="00CB4C24"/>
    <w:rsid w:val="00CB51D3"/>
    <w:rsid w:val="00CB6136"/>
    <w:rsid w:val="00CB6A44"/>
    <w:rsid w:val="00CC00DA"/>
    <w:rsid w:val="00CC0181"/>
    <w:rsid w:val="00CC0241"/>
    <w:rsid w:val="00CC053B"/>
    <w:rsid w:val="00CC05CA"/>
    <w:rsid w:val="00CC0F3E"/>
    <w:rsid w:val="00CC1E72"/>
    <w:rsid w:val="00CC20C0"/>
    <w:rsid w:val="00CC218A"/>
    <w:rsid w:val="00CC2A00"/>
    <w:rsid w:val="00CC2CD0"/>
    <w:rsid w:val="00CC3AF3"/>
    <w:rsid w:val="00CC456E"/>
    <w:rsid w:val="00CC76AB"/>
    <w:rsid w:val="00CC7AAF"/>
    <w:rsid w:val="00CD1848"/>
    <w:rsid w:val="00CD1F3E"/>
    <w:rsid w:val="00CD2333"/>
    <w:rsid w:val="00CD359C"/>
    <w:rsid w:val="00CD39F6"/>
    <w:rsid w:val="00CD3AC3"/>
    <w:rsid w:val="00CD4328"/>
    <w:rsid w:val="00CD4A52"/>
    <w:rsid w:val="00CD4D02"/>
    <w:rsid w:val="00CD5ABE"/>
    <w:rsid w:val="00CD5C77"/>
    <w:rsid w:val="00CD6396"/>
    <w:rsid w:val="00CE01B8"/>
    <w:rsid w:val="00CE03A9"/>
    <w:rsid w:val="00CE1A5A"/>
    <w:rsid w:val="00CE1E34"/>
    <w:rsid w:val="00CE2B60"/>
    <w:rsid w:val="00CE3E29"/>
    <w:rsid w:val="00CE4146"/>
    <w:rsid w:val="00CE4F39"/>
    <w:rsid w:val="00CE510D"/>
    <w:rsid w:val="00CE522C"/>
    <w:rsid w:val="00CE5910"/>
    <w:rsid w:val="00CE5EB8"/>
    <w:rsid w:val="00CE5ED3"/>
    <w:rsid w:val="00CE6E5E"/>
    <w:rsid w:val="00CE6ECD"/>
    <w:rsid w:val="00CE726D"/>
    <w:rsid w:val="00CE7292"/>
    <w:rsid w:val="00CF09AC"/>
    <w:rsid w:val="00CF14A5"/>
    <w:rsid w:val="00CF2E9C"/>
    <w:rsid w:val="00CF3C0C"/>
    <w:rsid w:val="00CF3C12"/>
    <w:rsid w:val="00CF4647"/>
    <w:rsid w:val="00CF51C6"/>
    <w:rsid w:val="00CF5267"/>
    <w:rsid w:val="00CF5B2D"/>
    <w:rsid w:val="00CF5E81"/>
    <w:rsid w:val="00CF7611"/>
    <w:rsid w:val="00D00490"/>
    <w:rsid w:val="00D024E9"/>
    <w:rsid w:val="00D028C0"/>
    <w:rsid w:val="00D032A9"/>
    <w:rsid w:val="00D04671"/>
    <w:rsid w:val="00D056A4"/>
    <w:rsid w:val="00D05AD3"/>
    <w:rsid w:val="00D05C3B"/>
    <w:rsid w:val="00D06170"/>
    <w:rsid w:val="00D06230"/>
    <w:rsid w:val="00D064AB"/>
    <w:rsid w:val="00D064EF"/>
    <w:rsid w:val="00D0676C"/>
    <w:rsid w:val="00D06D74"/>
    <w:rsid w:val="00D07217"/>
    <w:rsid w:val="00D072C3"/>
    <w:rsid w:val="00D07600"/>
    <w:rsid w:val="00D07EAC"/>
    <w:rsid w:val="00D10C33"/>
    <w:rsid w:val="00D129E8"/>
    <w:rsid w:val="00D138D1"/>
    <w:rsid w:val="00D145DC"/>
    <w:rsid w:val="00D14EE5"/>
    <w:rsid w:val="00D15FA6"/>
    <w:rsid w:val="00D17E73"/>
    <w:rsid w:val="00D21EEA"/>
    <w:rsid w:val="00D24B4A"/>
    <w:rsid w:val="00D24E4A"/>
    <w:rsid w:val="00D25850"/>
    <w:rsid w:val="00D264BF"/>
    <w:rsid w:val="00D26EC8"/>
    <w:rsid w:val="00D26FCA"/>
    <w:rsid w:val="00D2700B"/>
    <w:rsid w:val="00D270CD"/>
    <w:rsid w:val="00D27528"/>
    <w:rsid w:val="00D30FB7"/>
    <w:rsid w:val="00D31622"/>
    <w:rsid w:val="00D31F9B"/>
    <w:rsid w:val="00D3268C"/>
    <w:rsid w:val="00D32A18"/>
    <w:rsid w:val="00D33E7F"/>
    <w:rsid w:val="00D343EF"/>
    <w:rsid w:val="00D3558B"/>
    <w:rsid w:val="00D36BF7"/>
    <w:rsid w:val="00D371B8"/>
    <w:rsid w:val="00D40281"/>
    <w:rsid w:val="00D4059E"/>
    <w:rsid w:val="00D40DA0"/>
    <w:rsid w:val="00D41472"/>
    <w:rsid w:val="00D41620"/>
    <w:rsid w:val="00D419CD"/>
    <w:rsid w:val="00D41E3B"/>
    <w:rsid w:val="00D41EB4"/>
    <w:rsid w:val="00D44770"/>
    <w:rsid w:val="00D4581A"/>
    <w:rsid w:val="00D46629"/>
    <w:rsid w:val="00D468FC"/>
    <w:rsid w:val="00D4697C"/>
    <w:rsid w:val="00D475C9"/>
    <w:rsid w:val="00D47BBD"/>
    <w:rsid w:val="00D47C6A"/>
    <w:rsid w:val="00D47F45"/>
    <w:rsid w:val="00D50A82"/>
    <w:rsid w:val="00D50D5D"/>
    <w:rsid w:val="00D51726"/>
    <w:rsid w:val="00D519E6"/>
    <w:rsid w:val="00D52B60"/>
    <w:rsid w:val="00D53359"/>
    <w:rsid w:val="00D54E16"/>
    <w:rsid w:val="00D559E6"/>
    <w:rsid w:val="00D56017"/>
    <w:rsid w:val="00D56567"/>
    <w:rsid w:val="00D57A15"/>
    <w:rsid w:val="00D57A33"/>
    <w:rsid w:val="00D57E3B"/>
    <w:rsid w:val="00D6035C"/>
    <w:rsid w:val="00D605D5"/>
    <w:rsid w:val="00D606CD"/>
    <w:rsid w:val="00D60852"/>
    <w:rsid w:val="00D61924"/>
    <w:rsid w:val="00D61FDE"/>
    <w:rsid w:val="00D629C1"/>
    <w:rsid w:val="00D62C9B"/>
    <w:rsid w:val="00D64A96"/>
    <w:rsid w:val="00D651C6"/>
    <w:rsid w:val="00D67EAB"/>
    <w:rsid w:val="00D70BF0"/>
    <w:rsid w:val="00D716E1"/>
    <w:rsid w:val="00D71A63"/>
    <w:rsid w:val="00D72027"/>
    <w:rsid w:val="00D723C5"/>
    <w:rsid w:val="00D73B2D"/>
    <w:rsid w:val="00D747A3"/>
    <w:rsid w:val="00D74844"/>
    <w:rsid w:val="00D74D80"/>
    <w:rsid w:val="00D74DD4"/>
    <w:rsid w:val="00D76188"/>
    <w:rsid w:val="00D76C59"/>
    <w:rsid w:val="00D77099"/>
    <w:rsid w:val="00D8035A"/>
    <w:rsid w:val="00D80D92"/>
    <w:rsid w:val="00D818F6"/>
    <w:rsid w:val="00D8368D"/>
    <w:rsid w:val="00D847ED"/>
    <w:rsid w:val="00D84EE2"/>
    <w:rsid w:val="00D85287"/>
    <w:rsid w:val="00D862FD"/>
    <w:rsid w:val="00D86592"/>
    <w:rsid w:val="00D86CB8"/>
    <w:rsid w:val="00D90539"/>
    <w:rsid w:val="00D90B41"/>
    <w:rsid w:val="00D91552"/>
    <w:rsid w:val="00D91BC1"/>
    <w:rsid w:val="00D92714"/>
    <w:rsid w:val="00D9362A"/>
    <w:rsid w:val="00D9397B"/>
    <w:rsid w:val="00D93B59"/>
    <w:rsid w:val="00D93FBF"/>
    <w:rsid w:val="00D944B2"/>
    <w:rsid w:val="00D94696"/>
    <w:rsid w:val="00D9498D"/>
    <w:rsid w:val="00D94C85"/>
    <w:rsid w:val="00D9552E"/>
    <w:rsid w:val="00D95834"/>
    <w:rsid w:val="00D97941"/>
    <w:rsid w:val="00D97A16"/>
    <w:rsid w:val="00DA0CDB"/>
    <w:rsid w:val="00DA1C79"/>
    <w:rsid w:val="00DA201F"/>
    <w:rsid w:val="00DA2310"/>
    <w:rsid w:val="00DA2370"/>
    <w:rsid w:val="00DA2419"/>
    <w:rsid w:val="00DA2DC9"/>
    <w:rsid w:val="00DA409F"/>
    <w:rsid w:val="00DA4174"/>
    <w:rsid w:val="00DA42DE"/>
    <w:rsid w:val="00DA4FD1"/>
    <w:rsid w:val="00DA6700"/>
    <w:rsid w:val="00DA6C09"/>
    <w:rsid w:val="00DA6E97"/>
    <w:rsid w:val="00DA703E"/>
    <w:rsid w:val="00DA739D"/>
    <w:rsid w:val="00DA7FAA"/>
    <w:rsid w:val="00DB0C1A"/>
    <w:rsid w:val="00DB1105"/>
    <w:rsid w:val="00DB1787"/>
    <w:rsid w:val="00DB23E8"/>
    <w:rsid w:val="00DB2410"/>
    <w:rsid w:val="00DB2981"/>
    <w:rsid w:val="00DB3685"/>
    <w:rsid w:val="00DB389C"/>
    <w:rsid w:val="00DB3CDF"/>
    <w:rsid w:val="00DB408A"/>
    <w:rsid w:val="00DB4B1D"/>
    <w:rsid w:val="00DB4C4A"/>
    <w:rsid w:val="00DB50A0"/>
    <w:rsid w:val="00DB568D"/>
    <w:rsid w:val="00DB5D09"/>
    <w:rsid w:val="00DB6DE2"/>
    <w:rsid w:val="00DB760F"/>
    <w:rsid w:val="00DC1204"/>
    <w:rsid w:val="00DC1963"/>
    <w:rsid w:val="00DC1B0E"/>
    <w:rsid w:val="00DC1FD7"/>
    <w:rsid w:val="00DC307B"/>
    <w:rsid w:val="00DC41F4"/>
    <w:rsid w:val="00DC42B9"/>
    <w:rsid w:val="00DC5178"/>
    <w:rsid w:val="00DC6032"/>
    <w:rsid w:val="00DC70AC"/>
    <w:rsid w:val="00DD11FE"/>
    <w:rsid w:val="00DD155C"/>
    <w:rsid w:val="00DD16F0"/>
    <w:rsid w:val="00DD25E9"/>
    <w:rsid w:val="00DD2A11"/>
    <w:rsid w:val="00DD2DBB"/>
    <w:rsid w:val="00DD3666"/>
    <w:rsid w:val="00DD3C79"/>
    <w:rsid w:val="00DD6ADB"/>
    <w:rsid w:val="00DD7E7B"/>
    <w:rsid w:val="00DE2F87"/>
    <w:rsid w:val="00DE3DEA"/>
    <w:rsid w:val="00DE3E88"/>
    <w:rsid w:val="00DE3F5D"/>
    <w:rsid w:val="00DE4621"/>
    <w:rsid w:val="00DE4D8D"/>
    <w:rsid w:val="00DE4F02"/>
    <w:rsid w:val="00DE51E8"/>
    <w:rsid w:val="00DE5808"/>
    <w:rsid w:val="00DE637F"/>
    <w:rsid w:val="00DE6F94"/>
    <w:rsid w:val="00DF0815"/>
    <w:rsid w:val="00DF171A"/>
    <w:rsid w:val="00DF1AF8"/>
    <w:rsid w:val="00DF1CA0"/>
    <w:rsid w:val="00DF1D99"/>
    <w:rsid w:val="00DF21A8"/>
    <w:rsid w:val="00DF23DF"/>
    <w:rsid w:val="00DF298D"/>
    <w:rsid w:val="00DF39BB"/>
    <w:rsid w:val="00DF3A55"/>
    <w:rsid w:val="00DF422F"/>
    <w:rsid w:val="00DF508F"/>
    <w:rsid w:val="00DF58ED"/>
    <w:rsid w:val="00DF5D43"/>
    <w:rsid w:val="00DF65A9"/>
    <w:rsid w:val="00DF65D7"/>
    <w:rsid w:val="00DF7CA2"/>
    <w:rsid w:val="00E015C2"/>
    <w:rsid w:val="00E016D9"/>
    <w:rsid w:val="00E02B4D"/>
    <w:rsid w:val="00E03818"/>
    <w:rsid w:val="00E049BD"/>
    <w:rsid w:val="00E04DED"/>
    <w:rsid w:val="00E05E18"/>
    <w:rsid w:val="00E05E8E"/>
    <w:rsid w:val="00E06880"/>
    <w:rsid w:val="00E06BB8"/>
    <w:rsid w:val="00E06D49"/>
    <w:rsid w:val="00E10418"/>
    <w:rsid w:val="00E11577"/>
    <w:rsid w:val="00E11696"/>
    <w:rsid w:val="00E134BE"/>
    <w:rsid w:val="00E14054"/>
    <w:rsid w:val="00E14C26"/>
    <w:rsid w:val="00E16028"/>
    <w:rsid w:val="00E16783"/>
    <w:rsid w:val="00E17748"/>
    <w:rsid w:val="00E2067F"/>
    <w:rsid w:val="00E20B53"/>
    <w:rsid w:val="00E218A6"/>
    <w:rsid w:val="00E219A6"/>
    <w:rsid w:val="00E2292A"/>
    <w:rsid w:val="00E22DBF"/>
    <w:rsid w:val="00E22EC2"/>
    <w:rsid w:val="00E237D3"/>
    <w:rsid w:val="00E23F1E"/>
    <w:rsid w:val="00E24E48"/>
    <w:rsid w:val="00E24F5C"/>
    <w:rsid w:val="00E24F7C"/>
    <w:rsid w:val="00E25875"/>
    <w:rsid w:val="00E25FA5"/>
    <w:rsid w:val="00E2722E"/>
    <w:rsid w:val="00E30503"/>
    <w:rsid w:val="00E31061"/>
    <w:rsid w:val="00E31565"/>
    <w:rsid w:val="00E31A7B"/>
    <w:rsid w:val="00E31C83"/>
    <w:rsid w:val="00E31FFB"/>
    <w:rsid w:val="00E3260F"/>
    <w:rsid w:val="00E32ADB"/>
    <w:rsid w:val="00E347D9"/>
    <w:rsid w:val="00E363D6"/>
    <w:rsid w:val="00E366E5"/>
    <w:rsid w:val="00E368FA"/>
    <w:rsid w:val="00E40AD4"/>
    <w:rsid w:val="00E418D6"/>
    <w:rsid w:val="00E41B8D"/>
    <w:rsid w:val="00E42641"/>
    <w:rsid w:val="00E441D6"/>
    <w:rsid w:val="00E44472"/>
    <w:rsid w:val="00E4598B"/>
    <w:rsid w:val="00E477F1"/>
    <w:rsid w:val="00E4781E"/>
    <w:rsid w:val="00E47FBE"/>
    <w:rsid w:val="00E50D30"/>
    <w:rsid w:val="00E51920"/>
    <w:rsid w:val="00E51B14"/>
    <w:rsid w:val="00E5247D"/>
    <w:rsid w:val="00E52AB1"/>
    <w:rsid w:val="00E55AD6"/>
    <w:rsid w:val="00E55ED7"/>
    <w:rsid w:val="00E57105"/>
    <w:rsid w:val="00E57D4D"/>
    <w:rsid w:val="00E57E0C"/>
    <w:rsid w:val="00E600A1"/>
    <w:rsid w:val="00E60F37"/>
    <w:rsid w:val="00E61312"/>
    <w:rsid w:val="00E63004"/>
    <w:rsid w:val="00E63052"/>
    <w:rsid w:val="00E641D5"/>
    <w:rsid w:val="00E64306"/>
    <w:rsid w:val="00E64A00"/>
    <w:rsid w:val="00E658FB"/>
    <w:rsid w:val="00E65BC4"/>
    <w:rsid w:val="00E66145"/>
    <w:rsid w:val="00E66378"/>
    <w:rsid w:val="00E700AB"/>
    <w:rsid w:val="00E7040B"/>
    <w:rsid w:val="00E70567"/>
    <w:rsid w:val="00E7079E"/>
    <w:rsid w:val="00E707B1"/>
    <w:rsid w:val="00E70A6C"/>
    <w:rsid w:val="00E70A9E"/>
    <w:rsid w:val="00E70BC9"/>
    <w:rsid w:val="00E71AF1"/>
    <w:rsid w:val="00E71DF8"/>
    <w:rsid w:val="00E71F45"/>
    <w:rsid w:val="00E72523"/>
    <w:rsid w:val="00E72CF3"/>
    <w:rsid w:val="00E74909"/>
    <w:rsid w:val="00E757A8"/>
    <w:rsid w:val="00E763C4"/>
    <w:rsid w:val="00E77247"/>
    <w:rsid w:val="00E776AF"/>
    <w:rsid w:val="00E77D59"/>
    <w:rsid w:val="00E80170"/>
    <w:rsid w:val="00E8192C"/>
    <w:rsid w:val="00E835B9"/>
    <w:rsid w:val="00E83628"/>
    <w:rsid w:val="00E83AF0"/>
    <w:rsid w:val="00E83C0E"/>
    <w:rsid w:val="00E83D1A"/>
    <w:rsid w:val="00E85FEA"/>
    <w:rsid w:val="00E87E0B"/>
    <w:rsid w:val="00E87F53"/>
    <w:rsid w:val="00E904F5"/>
    <w:rsid w:val="00E90928"/>
    <w:rsid w:val="00E90983"/>
    <w:rsid w:val="00E921ED"/>
    <w:rsid w:val="00E92C0B"/>
    <w:rsid w:val="00E92D6F"/>
    <w:rsid w:val="00E936DC"/>
    <w:rsid w:val="00E938CD"/>
    <w:rsid w:val="00E93D23"/>
    <w:rsid w:val="00E94573"/>
    <w:rsid w:val="00E94F61"/>
    <w:rsid w:val="00E95045"/>
    <w:rsid w:val="00E960CF"/>
    <w:rsid w:val="00E9634F"/>
    <w:rsid w:val="00E97ACA"/>
    <w:rsid w:val="00E97F4B"/>
    <w:rsid w:val="00EA0C67"/>
    <w:rsid w:val="00EA1505"/>
    <w:rsid w:val="00EA1572"/>
    <w:rsid w:val="00EA1895"/>
    <w:rsid w:val="00EA1FDF"/>
    <w:rsid w:val="00EA2AE8"/>
    <w:rsid w:val="00EA3AF7"/>
    <w:rsid w:val="00EA3B62"/>
    <w:rsid w:val="00EA3E24"/>
    <w:rsid w:val="00EA4119"/>
    <w:rsid w:val="00EA4A2C"/>
    <w:rsid w:val="00EA4C08"/>
    <w:rsid w:val="00EA60AE"/>
    <w:rsid w:val="00EA74F2"/>
    <w:rsid w:val="00EA7FB3"/>
    <w:rsid w:val="00EB05E3"/>
    <w:rsid w:val="00EB06F3"/>
    <w:rsid w:val="00EB0715"/>
    <w:rsid w:val="00EB0F0F"/>
    <w:rsid w:val="00EB198A"/>
    <w:rsid w:val="00EB219F"/>
    <w:rsid w:val="00EB24D9"/>
    <w:rsid w:val="00EB28E7"/>
    <w:rsid w:val="00EB384B"/>
    <w:rsid w:val="00EB3E40"/>
    <w:rsid w:val="00EB407F"/>
    <w:rsid w:val="00EB4B51"/>
    <w:rsid w:val="00EB668B"/>
    <w:rsid w:val="00EB6F1B"/>
    <w:rsid w:val="00EC1F61"/>
    <w:rsid w:val="00EC25BC"/>
    <w:rsid w:val="00EC29FD"/>
    <w:rsid w:val="00EC2B44"/>
    <w:rsid w:val="00EC489B"/>
    <w:rsid w:val="00EC52D0"/>
    <w:rsid w:val="00EC62C6"/>
    <w:rsid w:val="00EC6547"/>
    <w:rsid w:val="00EC6E91"/>
    <w:rsid w:val="00ED0785"/>
    <w:rsid w:val="00ED0BCA"/>
    <w:rsid w:val="00ED103E"/>
    <w:rsid w:val="00ED134B"/>
    <w:rsid w:val="00ED1A42"/>
    <w:rsid w:val="00ED1F21"/>
    <w:rsid w:val="00ED2A93"/>
    <w:rsid w:val="00ED3393"/>
    <w:rsid w:val="00ED41A4"/>
    <w:rsid w:val="00ED4D5E"/>
    <w:rsid w:val="00ED58D6"/>
    <w:rsid w:val="00ED5980"/>
    <w:rsid w:val="00ED67CA"/>
    <w:rsid w:val="00EE004C"/>
    <w:rsid w:val="00EE28A4"/>
    <w:rsid w:val="00EE3103"/>
    <w:rsid w:val="00EE3241"/>
    <w:rsid w:val="00EE4D2F"/>
    <w:rsid w:val="00EE5A00"/>
    <w:rsid w:val="00EE5A79"/>
    <w:rsid w:val="00EE5F88"/>
    <w:rsid w:val="00EE6782"/>
    <w:rsid w:val="00EE6998"/>
    <w:rsid w:val="00EE77FC"/>
    <w:rsid w:val="00EE78EC"/>
    <w:rsid w:val="00EF2255"/>
    <w:rsid w:val="00EF28D4"/>
    <w:rsid w:val="00EF2C08"/>
    <w:rsid w:val="00EF46F3"/>
    <w:rsid w:val="00EF4E0C"/>
    <w:rsid w:val="00EF5660"/>
    <w:rsid w:val="00EF5745"/>
    <w:rsid w:val="00EF5A25"/>
    <w:rsid w:val="00EF6386"/>
    <w:rsid w:val="00EF7C1E"/>
    <w:rsid w:val="00EF7DED"/>
    <w:rsid w:val="00F02840"/>
    <w:rsid w:val="00F02F1D"/>
    <w:rsid w:val="00F03516"/>
    <w:rsid w:val="00F036FB"/>
    <w:rsid w:val="00F03722"/>
    <w:rsid w:val="00F0419F"/>
    <w:rsid w:val="00F05342"/>
    <w:rsid w:val="00F06ED5"/>
    <w:rsid w:val="00F07046"/>
    <w:rsid w:val="00F0731C"/>
    <w:rsid w:val="00F073EC"/>
    <w:rsid w:val="00F0776A"/>
    <w:rsid w:val="00F115C4"/>
    <w:rsid w:val="00F12785"/>
    <w:rsid w:val="00F132C9"/>
    <w:rsid w:val="00F13C05"/>
    <w:rsid w:val="00F13EDB"/>
    <w:rsid w:val="00F147D9"/>
    <w:rsid w:val="00F1496C"/>
    <w:rsid w:val="00F15774"/>
    <w:rsid w:val="00F15A47"/>
    <w:rsid w:val="00F15F38"/>
    <w:rsid w:val="00F16F55"/>
    <w:rsid w:val="00F176F7"/>
    <w:rsid w:val="00F17967"/>
    <w:rsid w:val="00F20316"/>
    <w:rsid w:val="00F20787"/>
    <w:rsid w:val="00F20F05"/>
    <w:rsid w:val="00F2106E"/>
    <w:rsid w:val="00F225A8"/>
    <w:rsid w:val="00F22A96"/>
    <w:rsid w:val="00F22E77"/>
    <w:rsid w:val="00F23146"/>
    <w:rsid w:val="00F232FB"/>
    <w:rsid w:val="00F25386"/>
    <w:rsid w:val="00F259FB"/>
    <w:rsid w:val="00F25ED8"/>
    <w:rsid w:val="00F261E5"/>
    <w:rsid w:val="00F279FA"/>
    <w:rsid w:val="00F27D0D"/>
    <w:rsid w:val="00F30ADF"/>
    <w:rsid w:val="00F30EFA"/>
    <w:rsid w:val="00F3124E"/>
    <w:rsid w:val="00F31636"/>
    <w:rsid w:val="00F3171B"/>
    <w:rsid w:val="00F342DA"/>
    <w:rsid w:val="00F34880"/>
    <w:rsid w:val="00F34CB2"/>
    <w:rsid w:val="00F34D24"/>
    <w:rsid w:val="00F3520E"/>
    <w:rsid w:val="00F35262"/>
    <w:rsid w:val="00F36004"/>
    <w:rsid w:val="00F36139"/>
    <w:rsid w:val="00F364FB"/>
    <w:rsid w:val="00F36C85"/>
    <w:rsid w:val="00F37466"/>
    <w:rsid w:val="00F40120"/>
    <w:rsid w:val="00F40F03"/>
    <w:rsid w:val="00F40F6F"/>
    <w:rsid w:val="00F4179B"/>
    <w:rsid w:val="00F417BF"/>
    <w:rsid w:val="00F42250"/>
    <w:rsid w:val="00F42266"/>
    <w:rsid w:val="00F422EF"/>
    <w:rsid w:val="00F427D1"/>
    <w:rsid w:val="00F42B0C"/>
    <w:rsid w:val="00F42C5F"/>
    <w:rsid w:val="00F42DD7"/>
    <w:rsid w:val="00F434AA"/>
    <w:rsid w:val="00F438D5"/>
    <w:rsid w:val="00F43EE3"/>
    <w:rsid w:val="00F447A1"/>
    <w:rsid w:val="00F448AE"/>
    <w:rsid w:val="00F4510F"/>
    <w:rsid w:val="00F451D5"/>
    <w:rsid w:val="00F45CD3"/>
    <w:rsid w:val="00F46194"/>
    <w:rsid w:val="00F46A98"/>
    <w:rsid w:val="00F47219"/>
    <w:rsid w:val="00F476EC"/>
    <w:rsid w:val="00F47F23"/>
    <w:rsid w:val="00F51EE4"/>
    <w:rsid w:val="00F521DC"/>
    <w:rsid w:val="00F54358"/>
    <w:rsid w:val="00F55A90"/>
    <w:rsid w:val="00F56579"/>
    <w:rsid w:val="00F612E8"/>
    <w:rsid w:val="00F6153A"/>
    <w:rsid w:val="00F61C61"/>
    <w:rsid w:val="00F61F01"/>
    <w:rsid w:val="00F6219A"/>
    <w:rsid w:val="00F63144"/>
    <w:rsid w:val="00F63627"/>
    <w:rsid w:val="00F639D8"/>
    <w:rsid w:val="00F65249"/>
    <w:rsid w:val="00F66175"/>
    <w:rsid w:val="00F6698F"/>
    <w:rsid w:val="00F66A95"/>
    <w:rsid w:val="00F6737C"/>
    <w:rsid w:val="00F67A14"/>
    <w:rsid w:val="00F70DBE"/>
    <w:rsid w:val="00F720C1"/>
    <w:rsid w:val="00F73C24"/>
    <w:rsid w:val="00F73FD1"/>
    <w:rsid w:val="00F74635"/>
    <w:rsid w:val="00F74A77"/>
    <w:rsid w:val="00F75AD0"/>
    <w:rsid w:val="00F76048"/>
    <w:rsid w:val="00F762AF"/>
    <w:rsid w:val="00F77383"/>
    <w:rsid w:val="00F77931"/>
    <w:rsid w:val="00F77D6C"/>
    <w:rsid w:val="00F809D6"/>
    <w:rsid w:val="00F80EA1"/>
    <w:rsid w:val="00F818FF"/>
    <w:rsid w:val="00F81956"/>
    <w:rsid w:val="00F81A91"/>
    <w:rsid w:val="00F83505"/>
    <w:rsid w:val="00F83ECE"/>
    <w:rsid w:val="00F85281"/>
    <w:rsid w:val="00F8530A"/>
    <w:rsid w:val="00F856BE"/>
    <w:rsid w:val="00F8591F"/>
    <w:rsid w:val="00F86F8E"/>
    <w:rsid w:val="00F90DC9"/>
    <w:rsid w:val="00F91777"/>
    <w:rsid w:val="00F9376E"/>
    <w:rsid w:val="00F94708"/>
    <w:rsid w:val="00F96088"/>
    <w:rsid w:val="00F96242"/>
    <w:rsid w:val="00F97E65"/>
    <w:rsid w:val="00FA004B"/>
    <w:rsid w:val="00FA06E8"/>
    <w:rsid w:val="00FA128E"/>
    <w:rsid w:val="00FA1900"/>
    <w:rsid w:val="00FA25A5"/>
    <w:rsid w:val="00FA3BFC"/>
    <w:rsid w:val="00FA415C"/>
    <w:rsid w:val="00FA44A5"/>
    <w:rsid w:val="00FA4C9F"/>
    <w:rsid w:val="00FA5FFF"/>
    <w:rsid w:val="00FA6623"/>
    <w:rsid w:val="00FA73EB"/>
    <w:rsid w:val="00FA7595"/>
    <w:rsid w:val="00FB087D"/>
    <w:rsid w:val="00FB09EB"/>
    <w:rsid w:val="00FB4C78"/>
    <w:rsid w:val="00FB5E8B"/>
    <w:rsid w:val="00FB6A5E"/>
    <w:rsid w:val="00FB6E1A"/>
    <w:rsid w:val="00FB6E85"/>
    <w:rsid w:val="00FB78A4"/>
    <w:rsid w:val="00FC004F"/>
    <w:rsid w:val="00FC02DD"/>
    <w:rsid w:val="00FC0D41"/>
    <w:rsid w:val="00FC0DD1"/>
    <w:rsid w:val="00FC1202"/>
    <w:rsid w:val="00FC167C"/>
    <w:rsid w:val="00FC189C"/>
    <w:rsid w:val="00FC1ECA"/>
    <w:rsid w:val="00FC1FAD"/>
    <w:rsid w:val="00FC27E4"/>
    <w:rsid w:val="00FC350D"/>
    <w:rsid w:val="00FC3A81"/>
    <w:rsid w:val="00FC3EF9"/>
    <w:rsid w:val="00FC428C"/>
    <w:rsid w:val="00FC4E67"/>
    <w:rsid w:val="00FC500F"/>
    <w:rsid w:val="00FC5445"/>
    <w:rsid w:val="00FC5BB1"/>
    <w:rsid w:val="00FC6372"/>
    <w:rsid w:val="00FC6859"/>
    <w:rsid w:val="00FD0703"/>
    <w:rsid w:val="00FD0EC4"/>
    <w:rsid w:val="00FD268F"/>
    <w:rsid w:val="00FD32FE"/>
    <w:rsid w:val="00FD41E5"/>
    <w:rsid w:val="00FD4438"/>
    <w:rsid w:val="00FD4C49"/>
    <w:rsid w:val="00FD5100"/>
    <w:rsid w:val="00FD54ED"/>
    <w:rsid w:val="00FD69D3"/>
    <w:rsid w:val="00FD7825"/>
    <w:rsid w:val="00FE00F9"/>
    <w:rsid w:val="00FE0CF2"/>
    <w:rsid w:val="00FE0EC5"/>
    <w:rsid w:val="00FE33EB"/>
    <w:rsid w:val="00FE3FAD"/>
    <w:rsid w:val="00FE4D0E"/>
    <w:rsid w:val="00FE6710"/>
    <w:rsid w:val="00FE72FA"/>
    <w:rsid w:val="00FF17A7"/>
    <w:rsid w:val="00FF35B7"/>
    <w:rsid w:val="00FF3A04"/>
    <w:rsid w:val="00FF4C21"/>
    <w:rsid w:val="00FF6D2A"/>
    <w:rsid w:val="383D36E6"/>
    <w:rsid w:val="3D829C7A"/>
    <w:rsid w:val="6B2AF843"/>
    <w:rsid w:val="6F92A4A9"/>
    <w:rsid w:val="7FC958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4DB37"/>
  <w15:chartTrackingRefBased/>
  <w15:docId w15:val="{FC25950F-1433-437A-AF96-47A3FC86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7"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86"/>
  </w:style>
  <w:style w:type="paragraph" w:styleId="Heading1">
    <w:name w:val="heading 1"/>
    <w:aliases w:val="Chapter,L1,(Section),h1,Ch,CH TITLE 1,Chapter Hdg,2.0 Heading,Chapter Heading,Chapter1,L11,h11,Chapter2,L12,h12,Ch1,RCL H1,'Document,1 Heading 1"/>
    <w:basedOn w:val="Normal"/>
    <w:next w:val="Normal"/>
    <w:link w:val="Heading1Char"/>
    <w:uiPriority w:val="9"/>
    <w:qFormat/>
    <w:rsid w:val="00814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nhideWhenUsed/>
    <w:qFormat/>
    <w:rsid w:val="00814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9"/>
    <w:unhideWhenUsed/>
    <w:qFormat/>
    <w:rsid w:val="00814B1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814B1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qFormat/>
    <w:rsid w:val="00814B1B"/>
    <w:pPr>
      <w:numPr>
        <w:ilvl w:val="4"/>
        <w:numId w:val="16"/>
      </w:numPr>
      <w:spacing w:before="240" w:after="60"/>
      <w:outlineLvl w:val="4"/>
    </w:pPr>
    <w:rPr>
      <w:b/>
      <w:bCs/>
      <w:i/>
      <w:iCs/>
      <w:sz w:val="26"/>
      <w:szCs w:val="26"/>
      <w:lang w:eastAsia="et-EE"/>
    </w:rPr>
  </w:style>
  <w:style w:type="paragraph" w:styleId="Heading6">
    <w:name w:val="heading 6"/>
    <w:basedOn w:val="Normal"/>
    <w:next w:val="Normal"/>
    <w:link w:val="Heading6Char"/>
    <w:uiPriority w:val="9"/>
    <w:qFormat/>
    <w:rsid w:val="00814B1B"/>
    <w:pPr>
      <w:numPr>
        <w:ilvl w:val="5"/>
        <w:numId w:val="17"/>
      </w:numPr>
      <w:spacing w:before="240" w:after="60"/>
      <w:outlineLvl w:val="5"/>
    </w:pPr>
    <w:rPr>
      <w:b/>
      <w:bCs/>
      <w:lang w:eastAsia="et-EE"/>
    </w:rPr>
  </w:style>
  <w:style w:type="paragraph" w:styleId="Heading7">
    <w:name w:val="heading 7"/>
    <w:basedOn w:val="Normal"/>
    <w:next w:val="Normal"/>
    <w:link w:val="Heading7Char"/>
    <w:uiPriority w:val="9"/>
    <w:qFormat/>
    <w:rsid w:val="00814B1B"/>
    <w:pPr>
      <w:numPr>
        <w:ilvl w:val="6"/>
        <w:numId w:val="17"/>
      </w:numPr>
      <w:spacing w:before="240" w:after="60"/>
      <w:outlineLvl w:val="6"/>
    </w:pPr>
    <w:rPr>
      <w:lang w:eastAsia="et-EE"/>
    </w:rPr>
  </w:style>
  <w:style w:type="paragraph" w:styleId="Heading8">
    <w:name w:val="heading 8"/>
    <w:basedOn w:val="Normal"/>
    <w:next w:val="Normal"/>
    <w:link w:val="Heading8Char"/>
    <w:uiPriority w:val="9"/>
    <w:qFormat/>
    <w:rsid w:val="00814B1B"/>
    <w:pPr>
      <w:numPr>
        <w:ilvl w:val="7"/>
        <w:numId w:val="17"/>
      </w:numPr>
      <w:spacing w:before="240" w:after="60"/>
      <w:outlineLvl w:val="7"/>
    </w:pPr>
    <w:rPr>
      <w:i/>
      <w:iCs/>
      <w:lang w:eastAsia="et-EE"/>
    </w:rPr>
  </w:style>
  <w:style w:type="paragraph" w:styleId="Heading9">
    <w:name w:val="heading 9"/>
    <w:basedOn w:val="Normal"/>
    <w:next w:val="Normal"/>
    <w:link w:val="Heading9Char"/>
    <w:uiPriority w:val="9"/>
    <w:qFormat/>
    <w:rsid w:val="00814B1B"/>
    <w:pPr>
      <w:numPr>
        <w:ilvl w:val="8"/>
        <w:numId w:val="17"/>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814B1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814B1B"/>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9"/>
    <w:rsid w:val="00814B1B"/>
    <w:rPr>
      <w:caps/>
      <w:color w:val="823B0B" w:themeColor="accent2" w:themeShade="7F"/>
      <w:sz w:val="24"/>
      <w:szCs w:val="24"/>
    </w:rPr>
  </w:style>
  <w:style w:type="character" w:customStyle="1" w:styleId="Heading4Char">
    <w:name w:val="Heading 4 Char"/>
    <w:basedOn w:val="DefaultParagraphFont"/>
    <w:link w:val="Heading4"/>
    <w:uiPriority w:val="9"/>
    <w:rsid w:val="00814B1B"/>
    <w:rPr>
      <w:caps/>
      <w:color w:val="823B0B" w:themeColor="accent2" w:themeShade="7F"/>
      <w:spacing w:val="10"/>
    </w:rPr>
  </w:style>
  <w:style w:type="character" w:customStyle="1" w:styleId="Heading5Char">
    <w:name w:val="Heading 5 Char"/>
    <w:basedOn w:val="DefaultParagraphFont"/>
    <w:link w:val="Heading5"/>
    <w:uiPriority w:val="9"/>
    <w:rsid w:val="00814B1B"/>
    <w:rPr>
      <w:b/>
      <w:bCs/>
      <w:i/>
      <w:iCs/>
      <w:sz w:val="26"/>
      <w:szCs w:val="26"/>
      <w:lang w:eastAsia="et-EE"/>
    </w:rPr>
  </w:style>
  <w:style w:type="character" w:customStyle="1" w:styleId="Heading6Char">
    <w:name w:val="Heading 6 Char"/>
    <w:basedOn w:val="DefaultParagraphFont"/>
    <w:link w:val="Heading6"/>
    <w:uiPriority w:val="9"/>
    <w:rsid w:val="00814B1B"/>
    <w:rPr>
      <w:b/>
      <w:bCs/>
      <w:lang w:eastAsia="et-EE"/>
    </w:rPr>
  </w:style>
  <w:style w:type="character" w:customStyle="1" w:styleId="Heading7Char">
    <w:name w:val="Heading 7 Char"/>
    <w:basedOn w:val="DefaultParagraphFont"/>
    <w:link w:val="Heading7"/>
    <w:uiPriority w:val="9"/>
    <w:rsid w:val="00814B1B"/>
    <w:rPr>
      <w:lang w:eastAsia="et-EE"/>
    </w:rPr>
  </w:style>
  <w:style w:type="character" w:customStyle="1" w:styleId="Heading8Char">
    <w:name w:val="Heading 8 Char"/>
    <w:basedOn w:val="DefaultParagraphFont"/>
    <w:link w:val="Heading8"/>
    <w:uiPriority w:val="9"/>
    <w:rsid w:val="00814B1B"/>
    <w:rPr>
      <w:i/>
      <w:iCs/>
      <w:lang w:eastAsia="et-EE"/>
    </w:rPr>
  </w:style>
  <w:style w:type="character" w:customStyle="1" w:styleId="Heading9Char">
    <w:name w:val="Heading 9 Char"/>
    <w:basedOn w:val="DefaultParagraphFont"/>
    <w:link w:val="Heading9"/>
    <w:uiPriority w:val="9"/>
    <w:rsid w:val="00814B1B"/>
    <w:rPr>
      <w:rFonts w:ascii="Arial" w:hAnsi="Arial" w:cs="Arial"/>
      <w:lang w:eastAsia="et-EE"/>
    </w:rPr>
  </w:style>
  <w:style w:type="character" w:customStyle="1" w:styleId="Heading40">
    <w:name w:val="Heading #4_"/>
    <w:basedOn w:val="DefaultParagraphFont"/>
    <w:link w:val="Heading41"/>
    <w:rsid w:val="00814B1B"/>
    <w:rPr>
      <w:b/>
      <w:bCs/>
      <w:shd w:val="clear" w:color="auto" w:fill="FFFFFF"/>
    </w:rPr>
  </w:style>
  <w:style w:type="paragraph" w:customStyle="1" w:styleId="Heading41">
    <w:name w:val="Heading #4"/>
    <w:basedOn w:val="Normal"/>
    <w:link w:val="Heading40"/>
    <w:rsid w:val="00814B1B"/>
    <w:pPr>
      <w:widowControl w:val="0"/>
      <w:shd w:val="clear" w:color="auto" w:fill="FFFFFF"/>
      <w:spacing w:before="60" w:after="360" w:line="0" w:lineRule="atLeast"/>
      <w:jc w:val="center"/>
      <w:outlineLvl w:val="3"/>
    </w:pPr>
    <w:rPr>
      <w:b/>
      <w:bCs/>
    </w:rPr>
  </w:style>
  <w:style w:type="paragraph" w:customStyle="1" w:styleId="SLONormal">
    <w:name w:val="SLO Normal"/>
    <w:link w:val="SLONormalChar"/>
    <w:qFormat/>
    <w:rsid w:val="00814B1B"/>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14B1B"/>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uiPriority w:val="3"/>
    <w:qFormat/>
    <w:rsid w:val="00814B1B"/>
    <w:pPr>
      <w:keepNext/>
      <w:spacing w:before="360" w:after="360" w:line="240" w:lineRule="auto"/>
      <w:jc w:val="center"/>
    </w:pPr>
    <w:rPr>
      <w:rFonts w:ascii="Times New Roman" w:eastAsia="Times New Roman" w:hAnsi="Times New Roman" w:cs="Times New Roman"/>
      <w:b/>
      <w:caps/>
      <w:sz w:val="28"/>
      <w:szCs w:val="24"/>
      <w:lang w:val="en-GB"/>
    </w:rPr>
  </w:style>
  <w:style w:type="character" w:styleId="Hyperlink">
    <w:name w:val="Hyperlink"/>
    <w:uiPriority w:val="99"/>
    <w:rsid w:val="00814B1B"/>
    <w:rPr>
      <w:color w:val="0000FF"/>
      <w:u w:val="single"/>
    </w:rPr>
  </w:style>
  <w:style w:type="paragraph" w:styleId="TOC1">
    <w:name w:val="toc 1"/>
    <w:basedOn w:val="Normal"/>
    <w:next w:val="Normal"/>
    <w:autoRedefine/>
    <w:uiPriority w:val="39"/>
    <w:rsid w:val="00814B1B"/>
    <w:pPr>
      <w:tabs>
        <w:tab w:val="left" w:pos="426"/>
        <w:tab w:val="right" w:leader="dot" w:pos="8920"/>
        <w:tab w:val="right" w:leader="dot" w:pos="9061"/>
      </w:tabs>
      <w:spacing w:after="100"/>
    </w:pPr>
    <w:rPr>
      <w:rFonts w:ascii="Myriad Pro" w:hAnsi="Myriad Pro"/>
      <w:b/>
      <w:bCs/>
      <w:sz w:val="20"/>
    </w:rPr>
  </w:style>
  <w:style w:type="paragraph" w:customStyle="1" w:styleId="3rdlevelsubprovision">
    <w:name w:val="3rd level (subprovision)"/>
    <w:basedOn w:val="3rdlevelheading"/>
    <w:link w:val="3rdlevelsubprovisionChar"/>
    <w:uiPriority w:val="2"/>
    <w:qFormat/>
    <w:rsid w:val="00814B1B"/>
    <w:pPr>
      <w:spacing w:before="120" w:after="120"/>
    </w:pPr>
    <w:rPr>
      <w:b w:val="0"/>
      <w:i w:val="0"/>
    </w:rPr>
  </w:style>
  <w:style w:type="character" w:customStyle="1" w:styleId="3rdlevelsubprovisionChar">
    <w:name w:val="3rd level (subprovision) Char"/>
    <w:basedOn w:val="DefaultParagraphFont"/>
    <w:link w:val="3rdlevelsubprovision"/>
    <w:uiPriority w:val="2"/>
    <w:rsid w:val="00814B1B"/>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814B1B"/>
    <w:pPr>
      <w:spacing w:before="120"/>
    </w:pPr>
    <w:rPr>
      <w:i w:val="0"/>
    </w:rPr>
  </w:style>
  <w:style w:type="character" w:customStyle="1" w:styleId="4thlevellistChar">
    <w:name w:val="4th level (list) Char"/>
    <w:basedOn w:val="DefaultParagraphFont"/>
    <w:link w:val="4thlevellist"/>
    <w:uiPriority w:val="2"/>
    <w:rsid w:val="00814B1B"/>
    <w:rPr>
      <w:rFonts w:ascii="Myriad Pro" w:eastAsia="Times New Roman" w:hAnsi="Myriad Pro" w:cs="Times New Roman"/>
      <w:sz w:val="20"/>
      <w:szCs w:val="24"/>
      <w:lang w:val="en-GB"/>
    </w:rPr>
  </w:style>
  <w:style w:type="paragraph" w:customStyle="1" w:styleId="1stlevelheading">
    <w:name w:val="1st level (heading)"/>
    <w:next w:val="Normal"/>
    <w:link w:val="1stlevelheadingChar"/>
    <w:uiPriority w:val="1"/>
    <w:qFormat/>
    <w:rsid w:val="00814B1B"/>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814B1B"/>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814B1B"/>
    <w:pPr>
      <w:numPr>
        <w:ilvl w:val="2"/>
      </w:numPr>
      <w:ind w:left="1224"/>
      <w:outlineLvl w:val="2"/>
    </w:pPr>
    <w:rPr>
      <w:i/>
    </w:rPr>
  </w:style>
  <w:style w:type="paragraph" w:customStyle="1" w:styleId="4thlevelheading">
    <w:name w:val="4th level (heading)"/>
    <w:basedOn w:val="3rdlevelheading"/>
    <w:next w:val="Normal"/>
    <w:uiPriority w:val="1"/>
    <w:qFormat/>
    <w:rsid w:val="00814B1B"/>
    <w:pPr>
      <w:numPr>
        <w:ilvl w:val="3"/>
      </w:numPr>
      <w:spacing w:after="120"/>
      <w:ind w:left="1728"/>
      <w:outlineLvl w:val="3"/>
    </w:pPr>
    <w:rPr>
      <w:b w:val="0"/>
    </w:rPr>
  </w:style>
  <w:style w:type="paragraph" w:customStyle="1" w:styleId="5thlevelheading">
    <w:name w:val="5th level (heading)"/>
    <w:basedOn w:val="4thlevelheading"/>
    <w:next w:val="Normal"/>
    <w:uiPriority w:val="1"/>
    <w:qFormat/>
    <w:rsid w:val="00814B1B"/>
    <w:pPr>
      <w:numPr>
        <w:ilvl w:val="4"/>
      </w:numPr>
      <w:tabs>
        <w:tab w:val="num" w:pos="2835"/>
      </w:tabs>
      <w:ind w:left="2835" w:hanging="851"/>
      <w:outlineLvl w:val="4"/>
    </w:pPr>
    <w:rPr>
      <w:i w:val="0"/>
      <w:u w:val="single"/>
    </w:rPr>
  </w:style>
  <w:style w:type="paragraph" w:customStyle="1" w:styleId="2ndlevelprovision">
    <w:name w:val="2nd level (provision)"/>
    <w:basedOn w:val="2ndlevelheading"/>
    <w:link w:val="2ndlevelprovisionChar"/>
    <w:uiPriority w:val="2"/>
    <w:qFormat/>
    <w:rsid w:val="00814B1B"/>
    <w:pPr>
      <w:spacing w:before="120" w:after="120"/>
    </w:pPr>
    <w:rPr>
      <w:b w:val="0"/>
    </w:rPr>
  </w:style>
  <w:style w:type="character" w:customStyle="1" w:styleId="2ndlevelprovisionChar">
    <w:name w:val="2nd level (provision) Char"/>
    <w:basedOn w:val="DefaultParagraphFont"/>
    <w:link w:val="2ndlevelprovision"/>
    <w:uiPriority w:val="2"/>
    <w:rsid w:val="00814B1B"/>
    <w:rPr>
      <w:rFonts w:ascii="Myriad Pro" w:eastAsia="Times New Roman" w:hAnsi="Myriad Pro" w:cs="Times New Roman"/>
      <w:sz w:val="20"/>
      <w:szCs w:val="24"/>
      <w:lang w:val="en-GB"/>
    </w:rPr>
  </w:style>
  <w:style w:type="numbering" w:customStyle="1" w:styleId="SLONumberings">
    <w:name w:val="SLO_Numberings"/>
    <w:uiPriority w:val="99"/>
    <w:rsid w:val="00814B1B"/>
    <w:pPr>
      <w:numPr>
        <w:numId w:val="44"/>
      </w:numPr>
    </w:pPr>
  </w:style>
  <w:style w:type="character" w:styleId="CommentReference">
    <w:name w:val="annotation reference"/>
    <w:uiPriority w:val="99"/>
    <w:rsid w:val="00814B1B"/>
    <w:rPr>
      <w:sz w:val="16"/>
      <w:szCs w:val="16"/>
    </w:rPr>
  </w:style>
  <w:style w:type="paragraph" w:styleId="CommentText">
    <w:name w:val="annotation text"/>
    <w:basedOn w:val="Normal"/>
    <w:link w:val="CommentTextChar1"/>
    <w:uiPriority w:val="99"/>
    <w:rsid w:val="00814B1B"/>
    <w:rPr>
      <w:sz w:val="20"/>
    </w:rPr>
  </w:style>
  <w:style w:type="character" w:customStyle="1" w:styleId="CommentTextChar">
    <w:name w:val="Comment Text Char"/>
    <w:basedOn w:val="DefaultParagraphFont"/>
    <w:uiPriority w:val="99"/>
    <w:rsid w:val="00814B1B"/>
    <w:rPr>
      <w:sz w:val="20"/>
      <w:szCs w:val="20"/>
    </w:rPr>
  </w:style>
  <w:style w:type="character" w:customStyle="1" w:styleId="CommentTextChar1">
    <w:name w:val="Comment Text Char1"/>
    <w:basedOn w:val="DefaultParagraphFont"/>
    <w:link w:val="CommentText"/>
    <w:uiPriority w:val="99"/>
    <w:rsid w:val="00814B1B"/>
    <w:rPr>
      <w:sz w:val="20"/>
    </w:rPr>
  </w:style>
  <w:style w:type="paragraph" w:customStyle="1" w:styleId="naisf">
    <w:name w:val="naisf"/>
    <w:basedOn w:val="Normal"/>
    <w:autoRedefine/>
    <w:uiPriority w:val="99"/>
    <w:rsid w:val="00814B1B"/>
    <w:pPr>
      <w:tabs>
        <w:tab w:val="num" w:pos="720"/>
      </w:tabs>
      <w:spacing w:after="0" w:line="256" w:lineRule="auto"/>
      <w:ind w:left="720" w:firstLine="720"/>
      <w:jc w:val="both"/>
    </w:pPr>
    <w:rPr>
      <w:rFonts w:ascii="Myriad Pro" w:eastAsia="Times New Roman" w:hAnsi="Myriad Pro" w:cs="Times New Roman"/>
      <w:b/>
      <w:sz w:val="20"/>
      <w:szCs w:val="24"/>
      <w:lang w:val="en-GB"/>
    </w:rPr>
  </w:style>
  <w:style w:type="paragraph" w:styleId="BalloonText">
    <w:name w:val="Balloon Text"/>
    <w:basedOn w:val="Normal"/>
    <w:link w:val="BalloonTextChar"/>
    <w:uiPriority w:val="99"/>
    <w:unhideWhenUsed/>
    <w:rsid w:val="0081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4B1B"/>
    <w:rPr>
      <w:rFonts w:ascii="Segoe UI" w:hAnsi="Segoe UI" w:cs="Segoe UI"/>
      <w:sz w:val="18"/>
      <w:szCs w:val="18"/>
    </w:rPr>
  </w:style>
  <w:style w:type="paragraph" w:styleId="Header">
    <w:name w:val="header"/>
    <w:basedOn w:val="Normal"/>
    <w:link w:val="HeaderChar"/>
    <w:uiPriority w:val="99"/>
    <w:unhideWhenUsed/>
    <w:rsid w:val="0081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B1B"/>
  </w:style>
  <w:style w:type="paragraph" w:styleId="Footer">
    <w:name w:val="footer"/>
    <w:basedOn w:val="Normal"/>
    <w:link w:val="FooterChar"/>
    <w:uiPriority w:val="99"/>
    <w:unhideWhenUsed/>
    <w:rsid w:val="0081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B1B"/>
  </w:style>
  <w:style w:type="character" w:customStyle="1" w:styleId="BodytextBold">
    <w:name w:val="Body text + Bold"/>
    <w:basedOn w:val="DefaultParagraphFont"/>
    <w:rsid w:val="00814B1B"/>
    <w:rPr>
      <w:b/>
      <w:bCs/>
      <w:color w:val="000000"/>
      <w:spacing w:val="0"/>
      <w:w w:val="100"/>
      <w:position w:val="0"/>
      <w:shd w:val="clear" w:color="auto" w:fill="FFFFFF"/>
      <w:lang w:val="en-GB" w:eastAsia="en-GB" w:bidi="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814B1B"/>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814B1B"/>
    <w:rPr>
      <w:rFonts w:cs="font271"/>
    </w:rPr>
  </w:style>
  <w:style w:type="paragraph" w:customStyle="1" w:styleId="SLOList">
    <w:name w:val="SLO List"/>
    <w:uiPriority w:val="4"/>
    <w:qFormat/>
    <w:rsid w:val="00814B1B"/>
    <w:pPr>
      <w:numPr>
        <w:numId w:val="2"/>
      </w:numPr>
      <w:spacing w:before="60" w:after="60" w:line="240" w:lineRule="auto"/>
      <w:jc w:val="both"/>
    </w:pPr>
    <w:rPr>
      <w:rFonts w:ascii="Times New Roman" w:eastAsia="Times New Roman" w:hAnsi="Times New Roman" w:cs="Times New Roman"/>
      <w:kern w:val="24"/>
      <w:sz w:val="24"/>
      <w:szCs w:val="24"/>
      <w:lang w:val="en-GB"/>
    </w:rPr>
  </w:style>
  <w:style w:type="table" w:styleId="ListTable3-Accent1">
    <w:name w:val="List Table 3 Accent 1"/>
    <w:basedOn w:val="TableNormal"/>
    <w:uiPriority w:val="48"/>
    <w:rsid w:val="00814B1B"/>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
    <w:basedOn w:val="SLONormal"/>
    <w:link w:val="FootnoteTextChar"/>
    <w:uiPriority w:val="7"/>
    <w:unhideWhenUsed/>
    <w:qFormat/>
    <w:rsid w:val="00814B1B"/>
    <w:rPr>
      <w:sz w:val="20"/>
      <w:szCs w:val="20"/>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
    <w:basedOn w:val="DefaultParagraphFont"/>
    <w:link w:val="FootnoteText"/>
    <w:uiPriority w:val="7"/>
    <w:rsid w:val="00814B1B"/>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814B1B"/>
    <w:rPr>
      <w:vertAlign w:val="superscript"/>
    </w:rPr>
  </w:style>
  <w:style w:type="character" w:customStyle="1" w:styleId="Footnote">
    <w:name w:val="Footnote_"/>
    <w:basedOn w:val="DefaultParagraphFont"/>
    <w:link w:val="Footnote0"/>
    <w:rsid w:val="00814B1B"/>
    <w:rPr>
      <w:sz w:val="17"/>
      <w:szCs w:val="17"/>
      <w:shd w:val="clear" w:color="auto" w:fill="FFFFFF"/>
    </w:rPr>
  </w:style>
  <w:style w:type="paragraph" w:customStyle="1" w:styleId="Footnote0">
    <w:name w:val="Footnote"/>
    <w:basedOn w:val="Normal"/>
    <w:link w:val="Footnote"/>
    <w:rsid w:val="00814B1B"/>
    <w:pPr>
      <w:widowControl w:val="0"/>
      <w:shd w:val="clear" w:color="auto" w:fill="FFFFFF"/>
      <w:spacing w:line="230" w:lineRule="exact"/>
    </w:pPr>
    <w:rPr>
      <w:sz w:val="17"/>
      <w:szCs w:val="17"/>
    </w:rPr>
  </w:style>
  <w:style w:type="paragraph" w:styleId="CommentSubject">
    <w:name w:val="annotation subject"/>
    <w:basedOn w:val="CommentText"/>
    <w:next w:val="CommentText"/>
    <w:link w:val="CommentSubjectChar"/>
    <w:uiPriority w:val="99"/>
    <w:unhideWhenUsed/>
    <w:rsid w:val="00814B1B"/>
    <w:pPr>
      <w:spacing w:line="240" w:lineRule="auto"/>
    </w:pPr>
    <w:rPr>
      <w:b/>
      <w:bCs/>
      <w:szCs w:val="20"/>
    </w:rPr>
  </w:style>
  <w:style w:type="character" w:customStyle="1" w:styleId="CommentSubjectChar">
    <w:name w:val="Comment Subject Char"/>
    <w:basedOn w:val="CommentTextChar"/>
    <w:link w:val="CommentSubject"/>
    <w:uiPriority w:val="99"/>
    <w:rsid w:val="00814B1B"/>
    <w:rPr>
      <w:b/>
      <w:bCs/>
      <w:sz w:val="20"/>
      <w:szCs w:val="20"/>
    </w:rPr>
  </w:style>
  <w:style w:type="character" w:customStyle="1" w:styleId="FooterChar1">
    <w:name w:val="Footer Char1"/>
    <w:basedOn w:val="DefaultParagraphFont"/>
    <w:uiPriority w:val="99"/>
    <w:semiHidden/>
    <w:rsid w:val="00814B1B"/>
  </w:style>
  <w:style w:type="paragraph" w:styleId="TOC2">
    <w:name w:val="toc 2"/>
    <w:basedOn w:val="Normal"/>
    <w:next w:val="Normal"/>
    <w:autoRedefine/>
    <w:uiPriority w:val="39"/>
    <w:unhideWhenUsed/>
    <w:rsid w:val="00814B1B"/>
    <w:pPr>
      <w:tabs>
        <w:tab w:val="left" w:pos="8931"/>
      </w:tabs>
      <w:spacing w:after="100"/>
    </w:pPr>
  </w:style>
  <w:style w:type="paragraph" w:styleId="TOCHeading">
    <w:name w:val="TOC Heading"/>
    <w:basedOn w:val="Heading1"/>
    <w:next w:val="Normal"/>
    <w:uiPriority w:val="39"/>
    <w:unhideWhenUsed/>
    <w:qFormat/>
    <w:rsid w:val="00814B1B"/>
    <w:pPr>
      <w:outlineLvl w:val="9"/>
    </w:pPr>
  </w:style>
  <w:style w:type="character" w:customStyle="1" w:styleId="CommentReference1">
    <w:name w:val="Comment Reference1"/>
    <w:rsid w:val="00814B1B"/>
    <w:rPr>
      <w:sz w:val="16"/>
      <w:szCs w:val="16"/>
    </w:rPr>
  </w:style>
  <w:style w:type="character" w:customStyle="1" w:styleId="ListLabel1">
    <w:name w:val="ListLabel 1"/>
    <w:rsid w:val="00814B1B"/>
    <w:rPr>
      <w:b/>
    </w:rPr>
  </w:style>
  <w:style w:type="character" w:customStyle="1" w:styleId="ListLabel2">
    <w:name w:val="ListLabel 2"/>
    <w:rsid w:val="00814B1B"/>
    <w:rPr>
      <w:rFonts w:cs="Courier New"/>
    </w:rPr>
  </w:style>
  <w:style w:type="character" w:customStyle="1" w:styleId="ListLabel3">
    <w:name w:val="ListLabel 3"/>
    <w:rsid w:val="00814B1B"/>
    <w:rPr>
      <w:lang w:val="en-GB"/>
    </w:rPr>
  </w:style>
  <w:style w:type="character" w:customStyle="1" w:styleId="ListLabel4">
    <w:name w:val="ListLabel 4"/>
    <w:rsid w:val="00814B1B"/>
    <w:rPr>
      <w:rFonts w:eastAsia="Calibri" w:cs="Arial"/>
    </w:rPr>
  </w:style>
  <w:style w:type="character" w:customStyle="1" w:styleId="Registrilink">
    <w:name w:val="Registri link"/>
    <w:rsid w:val="00814B1B"/>
  </w:style>
  <w:style w:type="paragraph" w:customStyle="1" w:styleId="Pealkiri1">
    <w:name w:val="Pealkiri1"/>
    <w:basedOn w:val="Normal"/>
    <w:next w:val="BodyText"/>
    <w:rsid w:val="00814B1B"/>
    <w:pPr>
      <w:keepNext/>
      <w:spacing w:before="240" w:after="120"/>
    </w:pPr>
    <w:rPr>
      <w:rFonts w:ascii="Liberation Sans" w:eastAsia="Microsoft YaHei" w:hAnsi="Liberation Sans" w:cs="Mangal"/>
      <w:sz w:val="28"/>
      <w:szCs w:val="28"/>
    </w:rPr>
  </w:style>
  <w:style w:type="paragraph" w:styleId="List">
    <w:name w:val="List"/>
    <w:basedOn w:val="BodyText"/>
    <w:rsid w:val="00814B1B"/>
    <w:rPr>
      <w:rFonts w:cs="Mangal"/>
    </w:rPr>
  </w:style>
  <w:style w:type="paragraph" w:styleId="Caption">
    <w:name w:val="caption"/>
    <w:basedOn w:val="Normal"/>
    <w:next w:val="Normal"/>
    <w:uiPriority w:val="7"/>
    <w:unhideWhenUsed/>
    <w:qFormat/>
    <w:rsid w:val="00814B1B"/>
    <w:pPr>
      <w:spacing w:after="200"/>
    </w:pPr>
    <w:rPr>
      <w:b/>
      <w:bCs/>
      <w:color w:val="4472C4" w:themeColor="accent1"/>
      <w:sz w:val="18"/>
      <w:szCs w:val="18"/>
    </w:rPr>
  </w:style>
  <w:style w:type="paragraph" w:customStyle="1" w:styleId="Register">
    <w:name w:val="Register"/>
    <w:basedOn w:val="Normal"/>
    <w:rsid w:val="00814B1B"/>
    <w:pPr>
      <w:suppressLineNumbers/>
    </w:pPr>
    <w:rPr>
      <w:rFonts w:cs="Mangal"/>
    </w:rPr>
  </w:style>
  <w:style w:type="paragraph" w:customStyle="1" w:styleId="ListParagraph1">
    <w:name w:val="List Paragraph1"/>
    <w:basedOn w:val="Normal"/>
    <w:rsid w:val="00814B1B"/>
    <w:pPr>
      <w:ind w:left="720"/>
      <w:contextualSpacing/>
    </w:pPr>
    <w:rPr>
      <w:rFonts w:cs="font271"/>
    </w:rPr>
  </w:style>
  <w:style w:type="character" w:customStyle="1" w:styleId="HeaderChar1">
    <w:name w:val="Header Char1"/>
    <w:basedOn w:val="DefaultParagraphFont"/>
    <w:uiPriority w:val="99"/>
    <w:semiHidden/>
    <w:rsid w:val="00814B1B"/>
  </w:style>
  <w:style w:type="paragraph" w:customStyle="1" w:styleId="CommentText1">
    <w:name w:val="Comment Text1"/>
    <w:basedOn w:val="Normal"/>
    <w:rsid w:val="00814B1B"/>
    <w:rPr>
      <w:sz w:val="20"/>
    </w:rPr>
  </w:style>
  <w:style w:type="paragraph" w:customStyle="1" w:styleId="CommentSubject1">
    <w:name w:val="Comment Subject1"/>
    <w:basedOn w:val="CommentText1"/>
    <w:rsid w:val="00814B1B"/>
    <w:rPr>
      <w:b/>
      <w:bCs/>
    </w:rPr>
  </w:style>
  <w:style w:type="character" w:customStyle="1" w:styleId="BalloonTextChar1">
    <w:name w:val="Balloon Text Char1"/>
    <w:basedOn w:val="DefaultParagraphFont"/>
    <w:uiPriority w:val="99"/>
    <w:rsid w:val="00814B1B"/>
    <w:rPr>
      <w:rFonts w:ascii="Tahoma" w:hAnsi="Tahoma" w:cs="Tahoma"/>
      <w:sz w:val="16"/>
      <w:szCs w:val="16"/>
    </w:rPr>
  </w:style>
  <w:style w:type="paragraph" w:styleId="TOAHeading">
    <w:name w:val="toa heading"/>
    <w:basedOn w:val="Heading1"/>
    <w:next w:val="Normal"/>
    <w:rsid w:val="00814B1B"/>
    <w:pPr>
      <w:spacing w:before="480" w:after="160" w:line="276" w:lineRule="auto"/>
    </w:pPr>
    <w:rPr>
      <w:rFonts w:ascii="Cambria" w:eastAsia="font271" w:hAnsi="Cambria" w:cs="font271"/>
      <w:color w:val="365F91"/>
      <w:lang w:eastAsia="ja-JP"/>
    </w:rPr>
  </w:style>
  <w:style w:type="paragraph" w:styleId="TOC3">
    <w:name w:val="toc 3"/>
    <w:basedOn w:val="Normal"/>
    <w:next w:val="Normal"/>
    <w:autoRedefine/>
    <w:uiPriority w:val="39"/>
    <w:rsid w:val="00814B1B"/>
    <w:pPr>
      <w:ind w:left="440"/>
    </w:pPr>
    <w:rPr>
      <w:sz w:val="20"/>
    </w:rPr>
  </w:style>
  <w:style w:type="character" w:customStyle="1" w:styleId="CommentSubjectChar1">
    <w:name w:val="Comment Subject Char1"/>
    <w:basedOn w:val="CommentTextChar1"/>
    <w:uiPriority w:val="99"/>
    <w:rsid w:val="00814B1B"/>
    <w:rPr>
      <w:b/>
      <w:bCs/>
      <w:sz w:val="20"/>
    </w:rPr>
  </w:style>
  <w:style w:type="paragraph" w:styleId="Revision">
    <w:name w:val="Revision"/>
    <w:hidden/>
    <w:uiPriority w:val="99"/>
    <w:semiHidden/>
    <w:rsid w:val="00814B1B"/>
    <w:pPr>
      <w:spacing w:after="0" w:line="240" w:lineRule="auto"/>
    </w:pPr>
    <w:rPr>
      <w:rFonts w:ascii="Calibri" w:eastAsia="Calibri" w:hAnsi="Calibri" w:cs="font40"/>
      <w:kern w:val="1"/>
      <w:lang w:val="en-GB"/>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2"/>
    <w:basedOn w:val="Normal"/>
    <w:link w:val="ListParagraphChar"/>
    <w:uiPriority w:val="34"/>
    <w:unhideWhenUsed/>
    <w:qFormat/>
    <w:rsid w:val="00814B1B"/>
    <w:pPr>
      <w:ind w:left="720"/>
      <w:contextualSpacing/>
    </w:pPr>
  </w:style>
  <w:style w:type="character" w:customStyle="1" w:styleId="Kommentaariviide1">
    <w:name w:val="Kommentaari viide1"/>
    <w:rsid w:val="00814B1B"/>
    <w:rPr>
      <w:sz w:val="16"/>
      <w:szCs w:val="16"/>
    </w:rPr>
  </w:style>
  <w:style w:type="paragraph" w:customStyle="1" w:styleId="Kommentaaritekst1">
    <w:name w:val="Kommentaari tekst1"/>
    <w:basedOn w:val="Normal"/>
    <w:rsid w:val="00814B1B"/>
    <w:rPr>
      <w:rFonts w:cs="font260"/>
      <w:sz w:val="20"/>
    </w:rPr>
  </w:style>
  <w:style w:type="paragraph" w:customStyle="1" w:styleId="Kommentaariteema1">
    <w:name w:val="Kommentaari teema1"/>
    <w:basedOn w:val="Kommentaaritekst1"/>
    <w:rsid w:val="00814B1B"/>
    <w:rPr>
      <w:b/>
      <w:bCs/>
    </w:rPr>
  </w:style>
  <w:style w:type="character" w:customStyle="1" w:styleId="Kommentaariviide2">
    <w:name w:val="Kommentaari viide2"/>
    <w:rsid w:val="00814B1B"/>
    <w:rPr>
      <w:sz w:val="16"/>
      <w:szCs w:val="16"/>
    </w:rPr>
  </w:style>
  <w:style w:type="paragraph" w:customStyle="1" w:styleId="Kommentaaritekst2">
    <w:name w:val="Kommentaari tekst2"/>
    <w:basedOn w:val="Normal"/>
    <w:rsid w:val="00814B1B"/>
    <w:rPr>
      <w:rFonts w:cs="font271"/>
      <w:sz w:val="20"/>
    </w:rPr>
  </w:style>
  <w:style w:type="paragraph" w:customStyle="1" w:styleId="Kommentaariteema2">
    <w:name w:val="Kommentaari teema2"/>
    <w:basedOn w:val="Kommentaaritekst2"/>
    <w:rsid w:val="00814B1B"/>
    <w:rPr>
      <w:b/>
      <w:bCs/>
    </w:rPr>
  </w:style>
  <w:style w:type="paragraph" w:customStyle="1" w:styleId="Redaktsioon1">
    <w:name w:val="Redaktsioon1"/>
    <w:hidden/>
    <w:uiPriority w:val="99"/>
    <w:semiHidden/>
    <w:rsid w:val="00814B1B"/>
    <w:pPr>
      <w:spacing w:after="0" w:line="240" w:lineRule="auto"/>
    </w:pPr>
    <w:rPr>
      <w:rFonts w:ascii="Calibri" w:eastAsia="Calibri" w:hAnsi="Calibri" w:cs="font271"/>
      <w:kern w:val="1"/>
      <w:lang w:val="en-GB"/>
    </w:rPr>
  </w:style>
  <w:style w:type="table" w:styleId="TableGrid">
    <w:name w:val="Table Grid"/>
    <w:basedOn w:val="TableNormal"/>
    <w:uiPriority w:val="59"/>
    <w:rsid w:val="00814B1B"/>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4B1B"/>
  </w:style>
  <w:style w:type="paragraph" w:styleId="ListNumber">
    <w:name w:val="List Number"/>
    <w:basedOn w:val="Normal"/>
    <w:unhideWhenUsed/>
    <w:rsid w:val="00814B1B"/>
    <w:pPr>
      <w:tabs>
        <w:tab w:val="num" w:pos="360"/>
      </w:tabs>
      <w:ind w:left="360" w:hanging="360"/>
      <w:contextualSpacing/>
    </w:pPr>
  </w:style>
  <w:style w:type="paragraph" w:customStyle="1" w:styleId="SignatureCompany">
    <w:name w:val="Signature Company"/>
    <w:basedOn w:val="Normal"/>
    <w:next w:val="SignatureNames"/>
    <w:rsid w:val="00814B1B"/>
    <w:pPr>
      <w:keepNext/>
      <w:spacing w:before="260" w:line="260" w:lineRule="exact"/>
    </w:pPr>
    <w:rPr>
      <w:rFonts w:ascii="Arial" w:hAnsi="Arial" w:cs="Arial"/>
      <w:b/>
      <w:sz w:val="20"/>
      <w:szCs w:val="24"/>
    </w:rPr>
  </w:style>
  <w:style w:type="paragraph" w:customStyle="1" w:styleId="SignatureNames">
    <w:name w:val="Signature Names"/>
    <w:basedOn w:val="Normal"/>
    <w:rsid w:val="00814B1B"/>
    <w:pPr>
      <w:tabs>
        <w:tab w:val="left" w:pos="3912"/>
      </w:tabs>
      <w:spacing w:line="260" w:lineRule="exact"/>
    </w:pPr>
    <w:rPr>
      <w:rFonts w:ascii="Arial" w:hAnsi="Arial" w:cs="Arial"/>
      <w:sz w:val="20"/>
      <w:szCs w:val="24"/>
    </w:rPr>
  </w:style>
  <w:style w:type="paragraph" w:customStyle="1" w:styleId="Default">
    <w:name w:val="Default"/>
    <w:rsid w:val="00814B1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814B1B"/>
    <w:pPr>
      <w:numPr>
        <w:ilvl w:val="3"/>
      </w:numPr>
      <w:tabs>
        <w:tab w:val="clear" w:pos="2160"/>
      </w:tabs>
      <w:spacing w:before="120" w:after="120" w:line="360" w:lineRule="exact"/>
      <w:ind w:left="2880"/>
      <w:contextualSpacing w:val="0"/>
    </w:pPr>
    <w:rPr>
      <w:rFonts w:ascii="Arial" w:hAnsi="Arial"/>
      <w:sz w:val="24"/>
    </w:rPr>
  </w:style>
  <w:style w:type="paragraph" w:styleId="ListNumber3">
    <w:name w:val="List Number 3"/>
    <w:basedOn w:val="Normal"/>
    <w:semiHidden/>
    <w:unhideWhenUsed/>
    <w:rsid w:val="00814B1B"/>
    <w:pPr>
      <w:numPr>
        <w:numId w:val="3"/>
      </w:numPr>
      <w:contextualSpacing/>
    </w:pPr>
  </w:style>
  <w:style w:type="paragraph" w:styleId="ListNumber2">
    <w:name w:val="List Number 2"/>
    <w:basedOn w:val="Normal"/>
    <w:rsid w:val="00814B1B"/>
    <w:pPr>
      <w:tabs>
        <w:tab w:val="num" w:pos="643"/>
      </w:tabs>
      <w:ind w:left="643" w:hanging="360"/>
      <w:contextualSpacing/>
    </w:pPr>
  </w:style>
  <w:style w:type="paragraph" w:styleId="NormalWeb">
    <w:name w:val="Normal (Web)"/>
    <w:basedOn w:val="Normal"/>
    <w:link w:val="NormalWebChar"/>
    <w:uiPriority w:val="99"/>
    <w:unhideWhenUsed/>
    <w:rsid w:val="00814B1B"/>
    <w:pPr>
      <w:spacing w:after="225"/>
      <w:jc w:val="both"/>
    </w:pPr>
    <w:rPr>
      <w:szCs w:val="24"/>
      <w:lang w:eastAsia="et-EE"/>
    </w:rPr>
  </w:style>
  <w:style w:type="paragraph" w:styleId="TOC4">
    <w:name w:val="toc 4"/>
    <w:basedOn w:val="Normal"/>
    <w:next w:val="Normal"/>
    <w:autoRedefine/>
    <w:uiPriority w:val="39"/>
    <w:unhideWhenUsed/>
    <w:rsid w:val="00814B1B"/>
    <w:pPr>
      <w:ind w:left="660"/>
    </w:pPr>
    <w:rPr>
      <w:sz w:val="20"/>
    </w:rPr>
  </w:style>
  <w:style w:type="paragraph" w:styleId="TOC5">
    <w:name w:val="toc 5"/>
    <w:basedOn w:val="Normal"/>
    <w:next w:val="Normal"/>
    <w:autoRedefine/>
    <w:uiPriority w:val="39"/>
    <w:unhideWhenUsed/>
    <w:rsid w:val="00814B1B"/>
    <w:pPr>
      <w:ind w:left="880"/>
    </w:pPr>
    <w:rPr>
      <w:sz w:val="20"/>
    </w:rPr>
  </w:style>
  <w:style w:type="paragraph" w:styleId="TOC6">
    <w:name w:val="toc 6"/>
    <w:basedOn w:val="Normal"/>
    <w:next w:val="Normal"/>
    <w:autoRedefine/>
    <w:uiPriority w:val="39"/>
    <w:unhideWhenUsed/>
    <w:rsid w:val="00814B1B"/>
    <w:pPr>
      <w:ind w:left="1100"/>
    </w:pPr>
    <w:rPr>
      <w:sz w:val="20"/>
    </w:rPr>
  </w:style>
  <w:style w:type="paragraph" w:styleId="TOC7">
    <w:name w:val="toc 7"/>
    <w:basedOn w:val="Normal"/>
    <w:next w:val="Normal"/>
    <w:autoRedefine/>
    <w:uiPriority w:val="39"/>
    <w:unhideWhenUsed/>
    <w:rsid w:val="00814B1B"/>
    <w:pPr>
      <w:ind w:left="1320"/>
    </w:pPr>
    <w:rPr>
      <w:sz w:val="20"/>
    </w:rPr>
  </w:style>
  <w:style w:type="paragraph" w:styleId="TOC8">
    <w:name w:val="toc 8"/>
    <w:basedOn w:val="Normal"/>
    <w:next w:val="Normal"/>
    <w:autoRedefine/>
    <w:uiPriority w:val="39"/>
    <w:unhideWhenUsed/>
    <w:rsid w:val="00814B1B"/>
    <w:pPr>
      <w:ind w:left="1540"/>
    </w:pPr>
    <w:rPr>
      <w:sz w:val="20"/>
    </w:rPr>
  </w:style>
  <w:style w:type="paragraph" w:styleId="TOC9">
    <w:name w:val="toc 9"/>
    <w:basedOn w:val="Normal"/>
    <w:next w:val="Normal"/>
    <w:autoRedefine/>
    <w:uiPriority w:val="39"/>
    <w:unhideWhenUsed/>
    <w:rsid w:val="00814B1B"/>
    <w:pPr>
      <w:ind w:left="1760"/>
    </w:pPr>
    <w:rPr>
      <w:sz w:val="20"/>
    </w:rPr>
  </w:style>
  <w:style w:type="character" w:styleId="Strong">
    <w:name w:val="Strong"/>
    <w:uiPriority w:val="27"/>
    <w:unhideWhenUsed/>
    <w:qFormat/>
    <w:rsid w:val="00814B1B"/>
    <w:rPr>
      <w:b/>
      <w:bCs/>
      <w:color w:val="C45911" w:themeColor="accent2" w:themeShade="BF"/>
      <w:spacing w:val="5"/>
    </w:rPr>
  </w:style>
  <w:style w:type="character" w:styleId="PageNumber">
    <w:name w:val="page number"/>
    <w:basedOn w:val="DefaultParagraphFont"/>
    <w:unhideWhenUsed/>
    <w:rsid w:val="00814B1B"/>
  </w:style>
  <w:style w:type="paragraph" w:customStyle="1" w:styleId="HeaderEven">
    <w:name w:val="Header Even"/>
    <w:basedOn w:val="Normal"/>
    <w:qFormat/>
    <w:rsid w:val="00814B1B"/>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814B1B"/>
    <w:rPr>
      <w:rFonts w:ascii="Times New Roman" w:hAnsi="Times New Roman" w:cs="Times New Roman"/>
      <w:sz w:val="24"/>
      <w:szCs w:val="24"/>
      <w:lang w:val="en-GB" w:eastAsia="en-GB"/>
    </w:rPr>
  </w:style>
  <w:style w:type="character" w:customStyle="1" w:styleId="Bodytext2">
    <w:name w:val="Body text (2)_"/>
    <w:basedOn w:val="DefaultParagraphFont"/>
    <w:link w:val="Bodytext20"/>
    <w:rsid w:val="00814B1B"/>
    <w:rPr>
      <w:i/>
      <w:iCs/>
      <w:shd w:val="clear" w:color="auto" w:fill="FFFFFF"/>
    </w:rPr>
  </w:style>
  <w:style w:type="paragraph" w:customStyle="1" w:styleId="Bodytext20">
    <w:name w:val="Body text (2)"/>
    <w:basedOn w:val="Normal"/>
    <w:link w:val="Bodytext2"/>
    <w:rsid w:val="00814B1B"/>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814B1B"/>
    <w:rPr>
      <w:b/>
      <w:bCs/>
      <w:sz w:val="26"/>
      <w:szCs w:val="26"/>
      <w:shd w:val="clear" w:color="auto" w:fill="FFFFFF"/>
    </w:rPr>
  </w:style>
  <w:style w:type="paragraph" w:customStyle="1" w:styleId="Heading120">
    <w:name w:val="Heading #1 (2)"/>
    <w:basedOn w:val="Normal"/>
    <w:link w:val="Heading12"/>
    <w:rsid w:val="00814B1B"/>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814B1B"/>
    <w:rPr>
      <w:shd w:val="clear" w:color="auto" w:fill="FFFFFF"/>
    </w:rPr>
  </w:style>
  <w:style w:type="paragraph" w:customStyle="1" w:styleId="BodyText4">
    <w:name w:val="Body Text4"/>
    <w:basedOn w:val="Normal"/>
    <w:link w:val="Bodytext0"/>
    <w:rsid w:val="00814B1B"/>
    <w:pPr>
      <w:widowControl w:val="0"/>
      <w:shd w:val="clear" w:color="auto" w:fill="FFFFFF"/>
      <w:spacing w:before="360" w:after="240" w:line="270" w:lineRule="exact"/>
      <w:ind w:hanging="420"/>
      <w:jc w:val="both"/>
    </w:pPr>
  </w:style>
  <w:style w:type="character" w:customStyle="1" w:styleId="BodytextItalic">
    <w:name w:val="Body text + Italic"/>
    <w:basedOn w:val="Bodytext0"/>
    <w:rsid w:val="00814B1B"/>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814B1B"/>
    <w:rPr>
      <w:spacing w:val="10"/>
      <w:sz w:val="17"/>
      <w:szCs w:val="17"/>
      <w:shd w:val="clear" w:color="auto" w:fill="FFFFFF"/>
    </w:rPr>
  </w:style>
  <w:style w:type="paragraph" w:customStyle="1" w:styleId="Headerorfooter0">
    <w:name w:val="Header or footer"/>
    <w:basedOn w:val="Normal"/>
    <w:link w:val="Headerorfooter"/>
    <w:rsid w:val="00814B1B"/>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814B1B"/>
    <w:rPr>
      <w:sz w:val="17"/>
      <w:szCs w:val="17"/>
      <w:shd w:val="clear" w:color="auto" w:fill="FFFFFF"/>
    </w:rPr>
  </w:style>
  <w:style w:type="paragraph" w:customStyle="1" w:styleId="Bodytext30">
    <w:name w:val="Body text (3)"/>
    <w:basedOn w:val="Normal"/>
    <w:link w:val="Bodytext3"/>
    <w:rsid w:val="00814B1B"/>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814B1B"/>
    <w:rPr>
      <w:b/>
      <w:bCs/>
      <w:shd w:val="clear" w:color="auto" w:fill="FFFFFF"/>
    </w:rPr>
  </w:style>
  <w:style w:type="paragraph" w:customStyle="1" w:styleId="Bodytext41">
    <w:name w:val="Body text (4)"/>
    <w:basedOn w:val="Normal"/>
    <w:link w:val="Bodytext40"/>
    <w:rsid w:val="00814B1B"/>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814B1B"/>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814B1B"/>
    <w:rPr>
      <w:sz w:val="17"/>
      <w:szCs w:val="17"/>
      <w:shd w:val="clear" w:color="auto" w:fill="FFFFFF"/>
    </w:rPr>
  </w:style>
  <w:style w:type="paragraph" w:customStyle="1" w:styleId="Tablecaption0">
    <w:name w:val="Table caption"/>
    <w:basedOn w:val="Normal"/>
    <w:link w:val="Tablecaption"/>
    <w:rsid w:val="00814B1B"/>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814B1B"/>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814B1B"/>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814B1B"/>
    <w:rPr>
      <w:sz w:val="14"/>
      <w:szCs w:val="14"/>
      <w:shd w:val="clear" w:color="auto" w:fill="FFFFFF"/>
    </w:rPr>
  </w:style>
  <w:style w:type="paragraph" w:customStyle="1" w:styleId="Bodytext50">
    <w:name w:val="Body text (5)"/>
    <w:basedOn w:val="Normal"/>
    <w:link w:val="Bodytext5"/>
    <w:rsid w:val="00814B1B"/>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814B1B"/>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814B1B"/>
    <w:rPr>
      <w:rFonts w:ascii="Courier New" w:eastAsia="Courier New" w:hAnsi="Courier New" w:cs="Courier New"/>
      <w:sz w:val="24"/>
      <w:szCs w:val="24"/>
      <w:lang w:eastAsia="en-GB" w:bidi="en-GB"/>
    </w:rPr>
  </w:style>
  <w:style w:type="paragraph" w:customStyle="1" w:styleId="Apakpunkts">
    <w:name w:val="Apakšpunkts"/>
    <w:basedOn w:val="Normal"/>
    <w:link w:val="ApakpunktsChar"/>
    <w:rsid w:val="00814B1B"/>
    <w:pPr>
      <w:numPr>
        <w:ilvl w:val="1"/>
        <w:numId w:val="4"/>
      </w:numPr>
    </w:pPr>
    <w:rPr>
      <w:rFonts w:ascii="Arial" w:hAnsi="Arial" w:cs="Vrinda"/>
      <w:b/>
      <w:sz w:val="20"/>
      <w:szCs w:val="24"/>
      <w:lang w:val="x-none" w:eastAsia="lv-LV" w:bidi="bn-BD"/>
    </w:rPr>
  </w:style>
  <w:style w:type="paragraph" w:customStyle="1" w:styleId="Punkts">
    <w:name w:val="Punkts"/>
    <w:basedOn w:val="Normal"/>
    <w:next w:val="Apakpunkts"/>
    <w:rsid w:val="00814B1B"/>
    <w:pPr>
      <w:numPr>
        <w:numId w:val="4"/>
      </w:numPr>
    </w:pPr>
    <w:rPr>
      <w:rFonts w:ascii="Arial" w:hAnsi="Arial"/>
      <w:b/>
      <w:sz w:val="20"/>
      <w:szCs w:val="24"/>
      <w:lang w:eastAsia="lv-LV"/>
    </w:rPr>
  </w:style>
  <w:style w:type="character" w:customStyle="1" w:styleId="ApakpunktsChar">
    <w:name w:val="Apakšpunkts Char"/>
    <w:link w:val="Apakpunkts"/>
    <w:locked/>
    <w:rsid w:val="00814B1B"/>
    <w:rPr>
      <w:rFonts w:ascii="Arial" w:hAnsi="Arial" w:cs="Vrinda"/>
      <w:b/>
      <w:sz w:val="20"/>
      <w:szCs w:val="24"/>
      <w:lang w:val="x-none" w:eastAsia="lv-LV" w:bidi="bn-BD"/>
    </w:rPr>
  </w:style>
  <w:style w:type="paragraph" w:customStyle="1" w:styleId="Paragrfs">
    <w:name w:val="Paragrāfs"/>
    <w:basedOn w:val="Normal"/>
    <w:next w:val="Normal"/>
    <w:rsid w:val="00814B1B"/>
    <w:pPr>
      <w:numPr>
        <w:ilvl w:val="2"/>
        <w:numId w:val="4"/>
      </w:numPr>
      <w:jc w:val="both"/>
    </w:pPr>
    <w:rPr>
      <w:rFonts w:ascii="Arial" w:hAnsi="Arial"/>
      <w:sz w:val="20"/>
      <w:szCs w:val="24"/>
      <w:lang w:eastAsia="lv-LV"/>
    </w:rPr>
  </w:style>
  <w:style w:type="paragraph" w:styleId="Title">
    <w:name w:val="Title"/>
    <w:basedOn w:val="Normal"/>
    <w:next w:val="Normal"/>
    <w:link w:val="TitleChar"/>
    <w:uiPriority w:val="10"/>
    <w:qFormat/>
    <w:rsid w:val="00814B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B1B"/>
    <w:rPr>
      <w:rFonts w:asciiTheme="majorHAnsi" w:eastAsiaTheme="majorEastAsia" w:hAnsiTheme="majorHAnsi" w:cstheme="majorBidi"/>
      <w:spacing w:val="-10"/>
      <w:kern w:val="28"/>
      <w:sz w:val="56"/>
      <w:szCs w:val="56"/>
    </w:rPr>
  </w:style>
  <w:style w:type="paragraph" w:customStyle="1" w:styleId="5thlevel">
    <w:name w:val="5th level"/>
    <w:basedOn w:val="5thlevelheading"/>
    <w:link w:val="5thlevelChar"/>
    <w:uiPriority w:val="2"/>
    <w:qFormat/>
    <w:rsid w:val="00814B1B"/>
    <w:pPr>
      <w:numPr>
        <w:ilvl w:val="0"/>
        <w:numId w:val="0"/>
      </w:numPr>
      <w:tabs>
        <w:tab w:val="num" w:pos="2835"/>
      </w:tabs>
      <w:spacing w:before="120"/>
      <w:ind w:left="2835" w:hanging="851"/>
    </w:pPr>
    <w:rPr>
      <w:u w:val="none"/>
    </w:rPr>
  </w:style>
  <w:style w:type="paragraph" w:customStyle="1" w:styleId="SLOReportTitle">
    <w:name w:val="SLO Report Title"/>
    <w:basedOn w:val="SLONormal"/>
    <w:next w:val="SLONormal"/>
    <w:uiPriority w:val="3"/>
    <w:qFormat/>
    <w:rsid w:val="00814B1B"/>
    <w:pPr>
      <w:keepNext/>
      <w:spacing w:before="360" w:after="360"/>
      <w:jc w:val="left"/>
    </w:pPr>
    <w:rPr>
      <w:b/>
      <w:caps/>
      <w:sz w:val="28"/>
    </w:rPr>
  </w:style>
  <w:style w:type="paragraph" w:customStyle="1" w:styleId="SLONumberedList">
    <w:name w:val="SLO Numbered List"/>
    <w:uiPriority w:val="4"/>
    <w:qFormat/>
    <w:rsid w:val="00814B1B"/>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814B1B"/>
    <w:pPr>
      <w:numPr>
        <w:numId w:val="19"/>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814B1B"/>
    <w:pPr>
      <w:numPr>
        <w:numId w:val="0"/>
      </w:numPr>
      <w:outlineLvl w:val="9"/>
    </w:pPr>
    <w:rPr>
      <w:kern w:val="22"/>
    </w:rPr>
  </w:style>
  <w:style w:type="paragraph" w:customStyle="1" w:styleId="AgreementPartiesandRecitals">
    <w:name w:val="Agreement Parties and Recitals"/>
    <w:basedOn w:val="1stlevelheading"/>
    <w:rsid w:val="00814B1B"/>
    <w:pPr>
      <w:numPr>
        <w:numId w:val="0"/>
      </w:numPr>
      <w:outlineLvl w:val="9"/>
    </w:pPr>
    <w:rPr>
      <w:kern w:val="22"/>
    </w:rPr>
  </w:style>
  <w:style w:type="paragraph" w:customStyle="1" w:styleId="HeadingofAppendix">
    <w:name w:val="Heading of Appendix"/>
    <w:next w:val="SLONormal"/>
    <w:rsid w:val="00814B1B"/>
    <w:pPr>
      <w:keepNext/>
      <w:pageBreakBefore/>
      <w:numPr>
        <w:numId w:val="17"/>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814B1B"/>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814B1B"/>
    <w:pPr>
      <w:numPr>
        <w:ilvl w:val="1"/>
        <w:numId w:val="6"/>
      </w:numPr>
      <w:spacing w:before="120" w:after="120"/>
    </w:pPr>
    <w:rPr>
      <w:szCs w:val="24"/>
    </w:rPr>
  </w:style>
  <w:style w:type="paragraph" w:customStyle="1" w:styleId="TextofAppendixlevel1">
    <w:name w:val="Text of Appendix level 1"/>
    <w:basedOn w:val="HeadingofAppendix"/>
    <w:rsid w:val="00814B1B"/>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814B1B"/>
    <w:pPr>
      <w:numPr>
        <w:ilvl w:val="2"/>
      </w:numPr>
      <w:outlineLvl w:val="2"/>
    </w:pPr>
  </w:style>
  <w:style w:type="paragraph" w:customStyle="1" w:styleId="TextofAppendixlevel3">
    <w:name w:val="Text of Appendix level 3"/>
    <w:basedOn w:val="TextofAppendixlevel2"/>
    <w:rsid w:val="00814B1B"/>
    <w:pPr>
      <w:numPr>
        <w:ilvl w:val="3"/>
      </w:numPr>
      <w:outlineLvl w:val="3"/>
    </w:pPr>
  </w:style>
  <w:style w:type="paragraph" w:customStyle="1" w:styleId="TextofAppendixlevel4">
    <w:name w:val="Text of Appendix level 4"/>
    <w:basedOn w:val="TextofAppendixlevel3"/>
    <w:rsid w:val="00814B1B"/>
    <w:pPr>
      <w:numPr>
        <w:ilvl w:val="4"/>
      </w:numPr>
      <w:outlineLvl w:val="4"/>
    </w:pPr>
  </w:style>
  <w:style w:type="paragraph" w:customStyle="1" w:styleId="2ndlevelnonumber">
    <w:name w:val="2nd level (no number)"/>
    <w:basedOn w:val="2ndlevelheading"/>
    <w:next w:val="SLONormal"/>
    <w:uiPriority w:val="9"/>
    <w:unhideWhenUsed/>
    <w:rsid w:val="00814B1B"/>
    <w:pPr>
      <w:numPr>
        <w:ilvl w:val="0"/>
        <w:numId w:val="0"/>
      </w:numPr>
    </w:pPr>
  </w:style>
  <w:style w:type="paragraph" w:customStyle="1" w:styleId="LDDComment1">
    <w:name w:val="LDD Comment 1"/>
    <w:next w:val="Normal"/>
    <w:link w:val="LDDComment1CharChar"/>
    <w:rsid w:val="00814B1B"/>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814B1B"/>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814B1B"/>
    <w:pPr>
      <w:numPr>
        <w:ilvl w:val="1"/>
      </w:numPr>
    </w:pPr>
  </w:style>
  <w:style w:type="character" w:customStyle="1" w:styleId="LDDComment2Char">
    <w:name w:val="LDD Comment 2 Char"/>
    <w:basedOn w:val="LDDComment1CharChar"/>
    <w:link w:val="LDDComment2"/>
    <w:locked/>
    <w:rsid w:val="00814B1B"/>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814B1B"/>
    <w:pPr>
      <w:numPr>
        <w:ilvl w:val="2"/>
      </w:numPr>
    </w:pPr>
  </w:style>
  <w:style w:type="character" w:customStyle="1" w:styleId="LDDComment3Char">
    <w:name w:val="LDD Comment 3 Char"/>
    <w:basedOn w:val="LDDComment2Char"/>
    <w:link w:val="LDDComment3"/>
    <w:locked/>
    <w:rsid w:val="00814B1B"/>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814B1B"/>
    <w:pPr>
      <w:numPr>
        <w:ilvl w:val="3"/>
      </w:numPr>
    </w:pPr>
  </w:style>
  <w:style w:type="character" w:customStyle="1" w:styleId="LDDComment4Char">
    <w:name w:val="LDD Comment 4 Char"/>
    <w:basedOn w:val="LDDComment3Char"/>
    <w:link w:val="LDDComment4"/>
    <w:locked/>
    <w:rsid w:val="00814B1B"/>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814B1B"/>
    <w:rPr>
      <w:szCs w:val="24"/>
    </w:rPr>
  </w:style>
  <w:style w:type="paragraph" w:customStyle="1" w:styleId="SLONormalLarge">
    <w:name w:val="SLO Normal (Large)"/>
    <w:basedOn w:val="SLONormal"/>
    <w:rsid w:val="00814B1B"/>
  </w:style>
  <w:style w:type="paragraph" w:customStyle="1" w:styleId="SLONormalnospace">
    <w:name w:val="SLO Normal (no space)"/>
    <w:basedOn w:val="SLONormal"/>
    <w:rsid w:val="00814B1B"/>
    <w:pPr>
      <w:spacing w:before="0" w:after="0"/>
    </w:pPr>
  </w:style>
  <w:style w:type="paragraph" w:customStyle="1" w:styleId="SLONormalSmall">
    <w:name w:val="SLO Normal (Small)"/>
    <w:basedOn w:val="SLONormal"/>
    <w:link w:val="SLONormalSmallChar"/>
    <w:rsid w:val="00814B1B"/>
    <w:pPr>
      <w:spacing w:before="60" w:after="60"/>
    </w:pPr>
    <w:rPr>
      <w:sz w:val="20"/>
    </w:rPr>
  </w:style>
  <w:style w:type="character" w:customStyle="1" w:styleId="SLONormalSmallChar">
    <w:name w:val="SLO Normal (Small) Char"/>
    <w:basedOn w:val="DefaultParagraphFont"/>
    <w:link w:val="SLONormalSmall"/>
    <w:locked/>
    <w:rsid w:val="00814B1B"/>
    <w:rPr>
      <w:rFonts w:ascii="Times New Roman" w:eastAsia="Times New Roman" w:hAnsi="Times New Roman" w:cs="Times New Roman"/>
      <w:sz w:val="20"/>
      <w:szCs w:val="24"/>
      <w:lang w:val="en-GB"/>
    </w:rPr>
  </w:style>
  <w:style w:type="paragraph" w:customStyle="1" w:styleId="SLONormalWhite">
    <w:name w:val="SLO Normal White"/>
    <w:basedOn w:val="SLONormal"/>
    <w:rsid w:val="00814B1B"/>
    <w:rPr>
      <w:color w:val="FFFFFF"/>
    </w:rPr>
  </w:style>
  <w:style w:type="paragraph" w:styleId="Subtitle">
    <w:name w:val="Subtitle"/>
    <w:basedOn w:val="Normal"/>
    <w:next w:val="Normal"/>
    <w:link w:val="SubtitleChar"/>
    <w:uiPriority w:val="11"/>
    <w:unhideWhenUsed/>
    <w:qFormat/>
    <w:rsid w:val="00814B1B"/>
    <w:pPr>
      <w:spacing w:after="560"/>
      <w:jc w:val="center"/>
    </w:pPr>
    <w:rPr>
      <w:caps/>
      <w:spacing w:val="20"/>
      <w:sz w:val="18"/>
      <w:szCs w:val="18"/>
    </w:rPr>
  </w:style>
  <w:style w:type="character" w:customStyle="1" w:styleId="SubtitleChar">
    <w:name w:val="Subtitle Char"/>
    <w:basedOn w:val="DefaultParagraphFont"/>
    <w:link w:val="Subtitle"/>
    <w:uiPriority w:val="11"/>
    <w:rsid w:val="00814B1B"/>
    <w:rPr>
      <w:caps/>
      <w:spacing w:val="20"/>
      <w:sz w:val="18"/>
      <w:szCs w:val="18"/>
    </w:rPr>
  </w:style>
  <w:style w:type="character" w:styleId="Emphasis">
    <w:name w:val="Emphasis"/>
    <w:uiPriority w:val="25"/>
    <w:unhideWhenUsed/>
    <w:qFormat/>
    <w:rsid w:val="00814B1B"/>
    <w:rPr>
      <w:caps/>
      <w:spacing w:val="5"/>
      <w:sz w:val="20"/>
      <w:szCs w:val="20"/>
    </w:rPr>
  </w:style>
  <w:style w:type="paragraph" w:styleId="NoSpacing">
    <w:name w:val="No Spacing"/>
    <w:link w:val="NoSpacingChar"/>
    <w:uiPriority w:val="1"/>
    <w:qFormat/>
    <w:rsid w:val="00814B1B"/>
    <w:pPr>
      <w:spacing w:after="0" w:line="240" w:lineRule="auto"/>
    </w:pPr>
    <w:rPr>
      <w:lang w:val="et-EE"/>
    </w:rPr>
  </w:style>
  <w:style w:type="paragraph" w:styleId="Quote">
    <w:name w:val="Quote"/>
    <w:basedOn w:val="Normal"/>
    <w:next w:val="Normal"/>
    <w:link w:val="QuoteChar"/>
    <w:uiPriority w:val="29"/>
    <w:qFormat/>
    <w:rsid w:val="00814B1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4B1B"/>
    <w:rPr>
      <w:i/>
      <w:iCs/>
      <w:color w:val="404040" w:themeColor="text1" w:themeTint="BF"/>
    </w:rPr>
  </w:style>
  <w:style w:type="paragraph" w:styleId="IntenseQuote">
    <w:name w:val="Intense Quote"/>
    <w:basedOn w:val="Normal"/>
    <w:next w:val="Normal"/>
    <w:link w:val="IntenseQuoteChar"/>
    <w:uiPriority w:val="35"/>
    <w:unhideWhenUsed/>
    <w:qFormat/>
    <w:rsid w:val="00814B1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814B1B"/>
    <w:rPr>
      <w:caps/>
      <w:color w:val="823B0B" w:themeColor="accent2" w:themeShade="7F"/>
      <w:spacing w:val="5"/>
      <w:sz w:val="20"/>
    </w:rPr>
  </w:style>
  <w:style w:type="character" w:styleId="SubtleEmphasis">
    <w:name w:val="Subtle Emphasis"/>
    <w:uiPriority w:val="19"/>
    <w:unhideWhenUsed/>
    <w:qFormat/>
    <w:rsid w:val="00814B1B"/>
    <w:rPr>
      <w:i/>
      <w:iCs/>
    </w:rPr>
  </w:style>
  <w:style w:type="character" w:styleId="IntenseEmphasis">
    <w:name w:val="Intense Emphasis"/>
    <w:uiPriority w:val="26"/>
    <w:unhideWhenUsed/>
    <w:qFormat/>
    <w:rsid w:val="00814B1B"/>
    <w:rPr>
      <w:i/>
      <w:iCs/>
      <w:caps/>
      <w:spacing w:val="10"/>
      <w:sz w:val="20"/>
      <w:szCs w:val="20"/>
    </w:rPr>
  </w:style>
  <w:style w:type="character" w:styleId="SubtleReference">
    <w:name w:val="Subtle Reference"/>
    <w:basedOn w:val="DefaultParagraphFont"/>
    <w:uiPriority w:val="36"/>
    <w:unhideWhenUsed/>
    <w:qFormat/>
    <w:rsid w:val="00814B1B"/>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qFormat/>
    <w:rsid w:val="00814B1B"/>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qFormat/>
    <w:rsid w:val="00814B1B"/>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814B1B"/>
    <w:rPr>
      <w:lang w:val="et-EE"/>
    </w:rPr>
  </w:style>
  <w:style w:type="character" w:customStyle="1" w:styleId="5thlevelChar">
    <w:name w:val="5th level Char"/>
    <w:basedOn w:val="SLONormalChar"/>
    <w:link w:val="5thlevel"/>
    <w:uiPriority w:val="2"/>
    <w:rsid w:val="00814B1B"/>
    <w:rPr>
      <w:rFonts w:ascii="Myriad Pro" w:eastAsia="Times New Roman" w:hAnsi="Myriad Pro" w:cs="Times New Roman"/>
      <w:sz w:val="20"/>
      <w:szCs w:val="24"/>
      <w:lang w:val="en-GB"/>
    </w:rPr>
  </w:style>
  <w:style w:type="paragraph" w:customStyle="1" w:styleId="4thlevelheadingnoindent">
    <w:name w:val="4th level (heading) no indent"/>
    <w:basedOn w:val="4thlevelheading"/>
    <w:next w:val="SLONormal"/>
    <w:uiPriority w:val="6"/>
    <w:rsid w:val="00814B1B"/>
    <w:pPr>
      <w:numPr>
        <w:ilvl w:val="0"/>
        <w:numId w:val="0"/>
      </w:numPr>
      <w:tabs>
        <w:tab w:val="num" w:pos="1928"/>
      </w:tabs>
      <w:ind w:left="851" w:hanging="851"/>
    </w:pPr>
  </w:style>
  <w:style w:type="character" w:customStyle="1" w:styleId="SC">
    <w:name w:val="SC"/>
    <w:basedOn w:val="DefaultParagraphFont"/>
    <w:rsid w:val="00814B1B"/>
    <w:rPr>
      <w:u w:val="single"/>
    </w:rPr>
  </w:style>
  <w:style w:type="paragraph" w:customStyle="1" w:styleId="SORAINENComment">
    <w:name w:val="SORAINEN Comment"/>
    <w:basedOn w:val="SLONormal"/>
    <w:rsid w:val="00814B1B"/>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LONormalCentered">
    <w:name w:val="SLO Normal (Centered)"/>
    <w:basedOn w:val="SLONormal"/>
    <w:uiPriority w:val="6"/>
    <w:rsid w:val="00814B1B"/>
    <w:pPr>
      <w:jc w:val="center"/>
    </w:pPr>
  </w:style>
  <w:style w:type="paragraph" w:customStyle="1" w:styleId="SLONormalLeft">
    <w:name w:val="SLO Normal (Left)"/>
    <w:basedOn w:val="SLONormal"/>
    <w:uiPriority w:val="6"/>
    <w:rsid w:val="00814B1B"/>
    <w:pPr>
      <w:jc w:val="left"/>
    </w:pPr>
  </w:style>
  <w:style w:type="paragraph" w:customStyle="1" w:styleId="SLONormalRight">
    <w:name w:val="SLO Normal (Right)"/>
    <w:basedOn w:val="SLONormal"/>
    <w:uiPriority w:val="6"/>
    <w:rsid w:val="00814B1B"/>
    <w:pPr>
      <w:jc w:val="right"/>
    </w:pPr>
  </w:style>
  <w:style w:type="paragraph" w:customStyle="1" w:styleId="4thlevellistnoindent">
    <w:name w:val="4th level (list) no indent"/>
    <w:basedOn w:val="4thlevelheading"/>
    <w:uiPriority w:val="6"/>
    <w:rsid w:val="00814B1B"/>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814B1B"/>
    <w:pPr>
      <w:numPr>
        <w:ilvl w:val="0"/>
        <w:numId w:val="0"/>
      </w:numPr>
      <w:tabs>
        <w:tab w:val="num" w:pos="2835"/>
      </w:tabs>
      <w:ind w:left="851" w:hanging="851"/>
    </w:pPr>
  </w:style>
  <w:style w:type="paragraph" w:customStyle="1" w:styleId="5thlevelnoindent">
    <w:name w:val="5th level no indent"/>
    <w:basedOn w:val="5thlevelheading"/>
    <w:uiPriority w:val="6"/>
    <w:rsid w:val="00814B1B"/>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814B1B"/>
    <w:pPr>
      <w:ind w:left="567" w:hanging="567"/>
    </w:pPr>
  </w:style>
  <w:style w:type="character" w:customStyle="1" w:styleId="NCNumberingChar">
    <w:name w:val="NC Numbering Char"/>
    <w:basedOn w:val="DefaultParagraphFont"/>
    <w:link w:val="NCNumbering"/>
    <w:uiPriority w:val="4"/>
    <w:rsid w:val="00814B1B"/>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814B1B"/>
    <w:rPr>
      <w:rFonts w:ascii="Times New Roman" w:eastAsia="Times New Roman" w:hAnsi="Times New Roman" w:cs="Times New Roman"/>
      <w:kern w:val="24"/>
      <w:sz w:val="24"/>
      <w:szCs w:val="24"/>
      <w:lang w:val="en-GB"/>
    </w:rPr>
  </w:style>
  <w:style w:type="paragraph" w:customStyle="1" w:styleId="SORLDDNormal">
    <w:name w:val="SOR_LDD_Normal"/>
    <w:rsid w:val="00814B1B"/>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814B1B"/>
    <w:pPr>
      <w:spacing w:after="0" w:line="305" w:lineRule="auto"/>
      <w:jc w:val="right"/>
    </w:pPr>
    <w:rPr>
      <w:sz w:val="20"/>
    </w:rPr>
  </w:style>
  <w:style w:type="paragraph" w:customStyle="1" w:styleId="SORLDDCommentText">
    <w:name w:val="SOR_LDD_Comment_Text"/>
    <w:uiPriority w:val="2"/>
    <w:rsid w:val="00814B1B"/>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814B1B"/>
    <w:pPr>
      <w:ind w:left="360" w:hanging="360"/>
      <w:contextualSpacing/>
    </w:pPr>
  </w:style>
  <w:style w:type="character" w:customStyle="1" w:styleId="SORLDDListParagraphChar">
    <w:name w:val="SOR_LDD_List Paragraph Char"/>
    <w:basedOn w:val="DefaultParagraphFont"/>
    <w:link w:val="SORLDDListParagraph"/>
    <w:uiPriority w:val="4"/>
    <w:rsid w:val="00814B1B"/>
    <w:rPr>
      <w:rFonts w:ascii="Calibri" w:hAnsi="Calibri"/>
      <w:sz w:val="18"/>
      <w:lang w:val="en-GB"/>
    </w:rPr>
  </w:style>
  <w:style w:type="paragraph" w:customStyle="1" w:styleId="SORLDDListParagraph-Bold">
    <w:name w:val="SOR_LDD_List Paragraph - Bold"/>
    <w:basedOn w:val="SORLDDListParagraph"/>
    <w:next w:val="SORLDDQuote"/>
    <w:uiPriority w:val="3"/>
    <w:rsid w:val="00814B1B"/>
    <w:pPr>
      <w:ind w:left="0" w:firstLine="0"/>
    </w:pPr>
    <w:rPr>
      <w:b/>
    </w:rPr>
  </w:style>
  <w:style w:type="paragraph" w:customStyle="1" w:styleId="SORLDDCommentTitle">
    <w:name w:val="SOR_LDD_Comment_Title"/>
    <w:basedOn w:val="SORLDDListParagraph-Bold"/>
    <w:next w:val="SORLDDCommentText"/>
    <w:uiPriority w:val="1"/>
    <w:rsid w:val="00814B1B"/>
    <w:pPr>
      <w:spacing w:line="180" w:lineRule="exact"/>
    </w:pPr>
    <w:rPr>
      <w:i/>
      <w:sz w:val="16"/>
      <w:szCs w:val="16"/>
    </w:rPr>
  </w:style>
  <w:style w:type="paragraph" w:customStyle="1" w:styleId="SORLDDHeading1">
    <w:name w:val="SOR_LDD_Heading 1"/>
    <w:next w:val="SORLDDNormal"/>
    <w:uiPriority w:val="2"/>
    <w:rsid w:val="00814B1B"/>
    <w:pPr>
      <w:keepNext/>
      <w:keepLines/>
      <w:numPr>
        <w:numId w:val="18"/>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814B1B"/>
    <w:pPr>
      <w:numPr>
        <w:numId w:val="0"/>
      </w:numPr>
    </w:pPr>
  </w:style>
  <w:style w:type="paragraph" w:customStyle="1" w:styleId="SORLDDHeading2">
    <w:name w:val="SOR_LDD_Heading 2"/>
    <w:basedOn w:val="SORLDDHeading1"/>
    <w:next w:val="SORLDDNormal"/>
    <w:uiPriority w:val="2"/>
    <w:rsid w:val="00814B1B"/>
    <w:pPr>
      <w:numPr>
        <w:ilvl w:val="1"/>
      </w:numPr>
      <w:spacing w:after="240"/>
    </w:pPr>
    <w:rPr>
      <w:caps w:val="0"/>
      <w:sz w:val="20"/>
    </w:rPr>
  </w:style>
  <w:style w:type="paragraph" w:customStyle="1" w:styleId="SORLDDTableHead-B-W-Bold">
    <w:name w:val="SOR_LDD_Table Head - B-W-Bold"/>
    <w:basedOn w:val="SORLDDNormal"/>
    <w:uiPriority w:val="2"/>
    <w:rsid w:val="00814B1B"/>
    <w:pPr>
      <w:numPr>
        <w:numId w:val="10"/>
      </w:numPr>
      <w:jc w:val="center"/>
    </w:pPr>
    <w:rPr>
      <w:b/>
      <w:color w:val="FFFFFF" w:themeColor="background1"/>
    </w:rPr>
  </w:style>
  <w:style w:type="paragraph" w:customStyle="1" w:styleId="SORLDDHeading2-Table">
    <w:name w:val="SOR_LDD_Heading 2 - Table"/>
    <w:basedOn w:val="SORLDDTableHead-B-W-Bold"/>
    <w:rsid w:val="00814B1B"/>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814B1B"/>
    <w:pPr>
      <w:numPr>
        <w:numId w:val="12"/>
      </w:numPr>
    </w:pPr>
  </w:style>
  <w:style w:type="paragraph" w:customStyle="1" w:styleId="SORLDDHeading3">
    <w:name w:val="SOR_LDD_Heading 3"/>
    <w:basedOn w:val="SORLDDHeading2"/>
    <w:uiPriority w:val="6"/>
    <w:rsid w:val="00814B1B"/>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814B1B"/>
    <w:pPr>
      <w:numPr>
        <w:ilvl w:val="3"/>
        <w:numId w:val="18"/>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814B1B"/>
    <w:pPr>
      <w:keepNext/>
      <w:numPr>
        <w:ilvl w:val="4"/>
        <w:numId w:val="18"/>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814B1B"/>
    <w:pPr>
      <w:numPr>
        <w:ilvl w:val="5"/>
        <w:numId w:val="18"/>
      </w:numPr>
    </w:pPr>
    <w:rPr>
      <w:rFonts w:ascii="Calibri" w:eastAsiaTheme="majorEastAsia" w:hAnsi="Calibri" w:cstheme="majorBidi"/>
      <w:iCs/>
      <w:sz w:val="18"/>
      <w:lang w:val="en-GB"/>
    </w:rPr>
  </w:style>
  <w:style w:type="paragraph" w:customStyle="1" w:styleId="SORLDDHeading7">
    <w:name w:val="SOR_LDD_Heading 7"/>
    <w:uiPriority w:val="6"/>
    <w:rsid w:val="00814B1B"/>
    <w:pPr>
      <w:numPr>
        <w:ilvl w:val="6"/>
        <w:numId w:val="18"/>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814B1B"/>
    <w:pPr>
      <w:numPr>
        <w:ilvl w:val="7"/>
        <w:numId w:val="18"/>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814B1B"/>
    <w:pPr>
      <w:numPr>
        <w:ilvl w:val="8"/>
        <w:numId w:val="18"/>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814B1B"/>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814B1B"/>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814B1B"/>
    <w:pPr>
      <w:spacing w:before="3840"/>
    </w:pPr>
  </w:style>
  <w:style w:type="numbering" w:customStyle="1" w:styleId="SORLDDHeadings">
    <w:name w:val="SOR_LDD_Headings"/>
    <w:uiPriority w:val="99"/>
    <w:rsid w:val="00814B1B"/>
    <w:pPr>
      <w:numPr>
        <w:numId w:val="9"/>
      </w:numPr>
    </w:pPr>
  </w:style>
  <w:style w:type="paragraph" w:customStyle="1" w:styleId="SORLDDNoSpacing">
    <w:name w:val="SOR_LDD_No Spacing"/>
    <w:uiPriority w:val="6"/>
    <w:rsid w:val="00814B1B"/>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814B1B"/>
    <w:pPr>
      <w:jc w:val="center"/>
    </w:pPr>
  </w:style>
  <w:style w:type="paragraph" w:customStyle="1" w:styleId="SORLDDQuote">
    <w:name w:val="SOR_LDD_Quote"/>
    <w:basedOn w:val="Quote"/>
    <w:uiPriority w:val="6"/>
    <w:rsid w:val="00814B1B"/>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814B1B"/>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814B1B"/>
    <w:pPr>
      <w:spacing w:after="0" w:line="240" w:lineRule="auto"/>
    </w:pPr>
    <w:rPr>
      <w:sz w:val="8"/>
      <w:szCs w:val="8"/>
    </w:rPr>
  </w:style>
  <w:style w:type="paragraph" w:customStyle="1" w:styleId="SORLDDTableParagraph">
    <w:name w:val="SOR_LDD_Table Paragraph"/>
    <w:basedOn w:val="SORLDDNormal"/>
    <w:uiPriority w:val="2"/>
    <w:rsid w:val="00814B1B"/>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814B1B"/>
    <w:pPr>
      <w:numPr>
        <w:ilvl w:val="1"/>
        <w:numId w:val="10"/>
      </w:numPr>
    </w:pPr>
  </w:style>
  <w:style w:type="paragraph" w:customStyle="1" w:styleId="SORLDDTableParagraphlist">
    <w:name w:val="SOR_LDD_Table Paragraph_list"/>
    <w:basedOn w:val="SORLDDTableParagraph"/>
    <w:uiPriority w:val="4"/>
    <w:rsid w:val="00814B1B"/>
    <w:pPr>
      <w:numPr>
        <w:ilvl w:val="1"/>
      </w:numPr>
    </w:pPr>
  </w:style>
  <w:style w:type="paragraph" w:customStyle="1" w:styleId="SORLDDTableParagraphESImportance">
    <w:name w:val="SOR_LDD_Table_Paragraph_ES_Importance"/>
    <w:basedOn w:val="SORLDDTableParagraph"/>
    <w:uiPriority w:val="4"/>
    <w:rsid w:val="00814B1B"/>
    <w:pPr>
      <w:numPr>
        <w:numId w:val="0"/>
      </w:numPr>
      <w:jc w:val="center"/>
    </w:pPr>
    <w:rPr>
      <w:b/>
    </w:rPr>
  </w:style>
  <w:style w:type="paragraph" w:customStyle="1" w:styleId="SORLDDTableParagraphESnumbering">
    <w:name w:val="SOR_LDD_Table_Paragraph_ES_numbering"/>
    <w:basedOn w:val="SORLDDTableParagraph"/>
    <w:uiPriority w:val="4"/>
    <w:rsid w:val="00814B1B"/>
    <w:pPr>
      <w:numPr>
        <w:ilvl w:val="1"/>
        <w:numId w:val="12"/>
      </w:numPr>
    </w:pPr>
  </w:style>
  <w:style w:type="paragraph" w:customStyle="1" w:styleId="SORLDDTimelineArrowYear">
    <w:name w:val="SOR_LDD_Timeline_Arrow_Year"/>
    <w:basedOn w:val="Normal"/>
    <w:uiPriority w:val="6"/>
    <w:rsid w:val="00814B1B"/>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814B1B"/>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814B1B"/>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814B1B"/>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814B1B"/>
    <w:pPr>
      <w:spacing w:after="120" w:line="480" w:lineRule="auto"/>
      <w:ind w:left="283"/>
    </w:pPr>
  </w:style>
  <w:style w:type="character" w:customStyle="1" w:styleId="BodyTextIndent2Char">
    <w:name w:val="Body Text Indent 2 Char"/>
    <w:basedOn w:val="DefaultParagraphFont"/>
    <w:link w:val="BodyTextIndent2"/>
    <w:uiPriority w:val="99"/>
    <w:rsid w:val="00814B1B"/>
  </w:style>
  <w:style w:type="paragraph" w:customStyle="1" w:styleId="SLOExhibitListENG">
    <w:name w:val="SLO_Exhibit_List_ENG"/>
    <w:basedOn w:val="SLONormal"/>
    <w:uiPriority w:val="6"/>
    <w:rsid w:val="00814B1B"/>
    <w:pPr>
      <w:numPr>
        <w:numId w:val="13"/>
      </w:numPr>
      <w:jc w:val="left"/>
    </w:pPr>
    <w:rPr>
      <w:kern w:val="24"/>
      <w:sz w:val="22"/>
    </w:rPr>
  </w:style>
  <w:style w:type="paragraph" w:customStyle="1" w:styleId="SLOExhibitListEST">
    <w:name w:val="SLO_Exhibit_List_EST"/>
    <w:basedOn w:val="SLONormal"/>
    <w:uiPriority w:val="6"/>
    <w:rsid w:val="00814B1B"/>
    <w:pPr>
      <w:numPr>
        <w:numId w:val="14"/>
      </w:numPr>
      <w:jc w:val="left"/>
    </w:pPr>
    <w:rPr>
      <w:kern w:val="24"/>
      <w:sz w:val="22"/>
    </w:rPr>
  </w:style>
  <w:style w:type="character" w:styleId="Mention">
    <w:name w:val="Mention"/>
    <w:basedOn w:val="DefaultParagraphFont"/>
    <w:uiPriority w:val="99"/>
    <w:unhideWhenUsed/>
    <w:rsid w:val="00814B1B"/>
    <w:rPr>
      <w:color w:val="2B579A"/>
      <w:shd w:val="clear" w:color="auto" w:fill="E6E6E6"/>
    </w:rPr>
  </w:style>
  <w:style w:type="table" w:styleId="GridTable4-Accent1">
    <w:name w:val="Grid Table 4 Accent 1"/>
    <w:basedOn w:val="TableNormal"/>
    <w:uiPriority w:val="49"/>
    <w:rsid w:val="00814B1B"/>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rsid w:val="00814B1B"/>
    <w:rPr>
      <w:color w:val="954F72" w:themeColor="followedHyperlink"/>
      <w:u w:val="single"/>
    </w:rPr>
  </w:style>
  <w:style w:type="table" w:customStyle="1" w:styleId="TableGrid1">
    <w:name w:val="Table Grid1"/>
    <w:basedOn w:val="TableNormal"/>
    <w:next w:val="TableGrid"/>
    <w:uiPriority w:val="39"/>
    <w:rsid w:val="00814B1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14B1B"/>
    <w:rPr>
      <w:rFonts w:ascii="Calibri" w:hAnsi="Calibri"/>
      <w:sz w:val="24"/>
      <w:szCs w:val="21"/>
    </w:rPr>
  </w:style>
  <w:style w:type="character" w:customStyle="1" w:styleId="PlainTextChar">
    <w:name w:val="Plain Text Char"/>
    <w:basedOn w:val="DefaultParagraphFont"/>
    <w:link w:val="PlainText"/>
    <w:uiPriority w:val="99"/>
    <w:semiHidden/>
    <w:rsid w:val="00814B1B"/>
    <w:rPr>
      <w:rFonts w:ascii="Calibri" w:hAnsi="Calibri"/>
      <w:sz w:val="24"/>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uiPriority w:val="34"/>
    <w:qFormat/>
    <w:locked/>
    <w:rsid w:val="00814B1B"/>
  </w:style>
  <w:style w:type="paragraph" w:customStyle="1" w:styleId="SORLDDTOCHeading">
    <w:name w:val="SOR_LDD_TOC_Heading"/>
    <w:uiPriority w:val="6"/>
    <w:rsid w:val="00814B1B"/>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814B1B"/>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814B1B"/>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814B1B"/>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814B1B"/>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814B1B"/>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814B1B"/>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814B1B"/>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814B1B"/>
    <w:pPr>
      <w:jc w:val="center"/>
    </w:pPr>
  </w:style>
  <w:style w:type="paragraph" w:customStyle="1" w:styleId="SorainenOffer10right">
    <w:name w:val="Sorainen Offer 10 right"/>
    <w:basedOn w:val="SorainenOffer10"/>
    <w:uiPriority w:val="99"/>
    <w:rsid w:val="00814B1B"/>
    <w:pPr>
      <w:jc w:val="right"/>
    </w:pPr>
  </w:style>
  <w:style w:type="paragraph" w:customStyle="1" w:styleId="SorainenOffer9">
    <w:name w:val="Sorainen Offer 9"/>
    <w:basedOn w:val="SorainenOffer10"/>
    <w:uiPriority w:val="99"/>
    <w:rsid w:val="00814B1B"/>
    <w:rPr>
      <w:sz w:val="18"/>
      <w:szCs w:val="18"/>
    </w:rPr>
  </w:style>
  <w:style w:type="paragraph" w:customStyle="1" w:styleId="SorainenOffer9Centre">
    <w:name w:val="Sorainen Offer 9 Centre"/>
    <w:basedOn w:val="SorainenOffer9"/>
    <w:uiPriority w:val="99"/>
    <w:rsid w:val="00814B1B"/>
    <w:pPr>
      <w:jc w:val="center"/>
    </w:pPr>
  </w:style>
  <w:style w:type="paragraph" w:customStyle="1" w:styleId="SorainenOfferNormal">
    <w:name w:val="Sorainen Offer Normal"/>
    <w:basedOn w:val="Normal"/>
    <w:uiPriority w:val="6"/>
    <w:rsid w:val="00814B1B"/>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814B1B"/>
    <w:pPr>
      <w:spacing w:before="240"/>
    </w:pPr>
    <w:rPr>
      <w:i/>
      <w:iCs/>
    </w:rPr>
  </w:style>
  <w:style w:type="paragraph" w:customStyle="1" w:styleId="SorainenOfferAwardName">
    <w:name w:val="Sorainen Offer Award Name"/>
    <w:basedOn w:val="SorainenOfferAwardPublicationName"/>
    <w:uiPriority w:val="99"/>
    <w:rsid w:val="00814B1B"/>
    <w:pPr>
      <w:spacing w:before="0" w:after="240"/>
    </w:pPr>
    <w:rPr>
      <w:i w:val="0"/>
      <w:iCs w:val="0"/>
    </w:rPr>
  </w:style>
  <w:style w:type="paragraph" w:customStyle="1" w:styleId="SorainenOfferBulletlist2">
    <w:name w:val="Sorainen Offer Bullet list 2"/>
    <w:uiPriority w:val="99"/>
    <w:rsid w:val="00814B1B"/>
    <w:pPr>
      <w:numPr>
        <w:numId w:val="20"/>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814B1B"/>
    <w:pPr>
      <w:ind w:left="714" w:right="851" w:hanging="357"/>
      <w:jc w:val="both"/>
    </w:pPr>
  </w:style>
  <w:style w:type="character" w:customStyle="1" w:styleId="SorainenOfferBulletList1Char">
    <w:name w:val="Sorainen Offer Bullet List 1 Char"/>
    <w:link w:val="SorainenOfferBulletList1"/>
    <w:uiPriority w:val="99"/>
    <w:locked/>
    <w:rsid w:val="00814B1B"/>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814B1B"/>
    <w:pPr>
      <w:ind w:left="426" w:hanging="284"/>
    </w:pPr>
    <w:rPr>
      <w:sz w:val="20"/>
      <w:szCs w:val="20"/>
    </w:rPr>
  </w:style>
  <w:style w:type="paragraph" w:customStyle="1" w:styleId="SorainenOfferBulletList3">
    <w:name w:val="Sorainen Offer Bullet List 3"/>
    <w:basedOn w:val="SorainenOfferBulletList1"/>
    <w:uiPriority w:val="99"/>
    <w:rsid w:val="00814B1B"/>
    <w:pPr>
      <w:ind w:right="0"/>
      <w:jc w:val="left"/>
    </w:pPr>
    <w:rPr>
      <w:sz w:val="20"/>
      <w:szCs w:val="20"/>
    </w:rPr>
  </w:style>
  <w:style w:type="paragraph" w:customStyle="1" w:styleId="SorainenOfferBulletListBold">
    <w:name w:val="Sorainen Offer Bullet List Bold"/>
    <w:basedOn w:val="SorainenOfferBulletList1"/>
    <w:uiPriority w:val="99"/>
    <w:rsid w:val="00814B1B"/>
    <w:rPr>
      <w:b/>
      <w:bCs/>
    </w:rPr>
  </w:style>
  <w:style w:type="paragraph" w:customStyle="1" w:styleId="SorainenOfferTitle">
    <w:name w:val="Sorainen Offer Title"/>
    <w:link w:val="SorainenOfferTitleChar"/>
    <w:uiPriority w:val="99"/>
    <w:rsid w:val="00814B1B"/>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814B1B"/>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814B1B"/>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814B1B"/>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814B1B"/>
  </w:style>
  <w:style w:type="paragraph" w:customStyle="1" w:styleId="SORAINENOfferHEAD-WHITE">
    <w:name w:val="SORAINEN Offer HEAD-WHITE"/>
    <w:basedOn w:val="SorainenOfferNormal"/>
    <w:uiPriority w:val="99"/>
    <w:rsid w:val="00814B1B"/>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814B1B"/>
    <w:pPr>
      <w:shd w:val="clear" w:color="auto" w:fill="auto"/>
      <w:jc w:val="both"/>
    </w:pPr>
    <w:rPr>
      <w:color w:val="004B87"/>
    </w:rPr>
  </w:style>
  <w:style w:type="paragraph" w:customStyle="1" w:styleId="SorainenOfferHeader">
    <w:name w:val="Sorainen Offer Header"/>
    <w:basedOn w:val="SorainenOfferNormal"/>
    <w:uiPriority w:val="99"/>
    <w:rsid w:val="00814B1B"/>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814B1B"/>
    <w:pPr>
      <w:jc w:val="left"/>
    </w:pPr>
    <w:rPr>
      <w:b/>
      <w:bCs/>
    </w:rPr>
  </w:style>
  <w:style w:type="paragraph" w:customStyle="1" w:styleId="SorainenOfferNormalnospace">
    <w:name w:val="Sorainen Offer Normal (no space)"/>
    <w:basedOn w:val="SorainenOfferNormal"/>
    <w:uiPriority w:val="6"/>
    <w:rsid w:val="00814B1B"/>
    <w:pPr>
      <w:spacing w:before="0" w:after="0"/>
    </w:pPr>
  </w:style>
  <w:style w:type="paragraph" w:customStyle="1" w:styleId="SorainenOfferNormalLeft">
    <w:name w:val="Sorainen Offer Normal Left"/>
    <w:basedOn w:val="SorainenOfferNormal"/>
    <w:uiPriority w:val="6"/>
    <w:rsid w:val="00814B1B"/>
    <w:pPr>
      <w:jc w:val="left"/>
    </w:pPr>
  </w:style>
  <w:style w:type="paragraph" w:customStyle="1" w:styleId="SorainenOfferNormalWhiteCentre">
    <w:name w:val="Sorainen Offer Normal White Centre"/>
    <w:basedOn w:val="SorainenOfferNormal"/>
    <w:uiPriority w:val="99"/>
    <w:rsid w:val="00814B1B"/>
    <w:pPr>
      <w:jc w:val="center"/>
    </w:pPr>
    <w:rPr>
      <w:color w:val="FFFFFF"/>
    </w:rPr>
  </w:style>
  <w:style w:type="paragraph" w:customStyle="1" w:styleId="SorainenOfferTable1">
    <w:name w:val="Sorainen Offer Table 1"/>
    <w:basedOn w:val="NoSpacing"/>
    <w:uiPriority w:val="99"/>
    <w:rsid w:val="00814B1B"/>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814B1B"/>
    <w:pPr>
      <w:jc w:val="center"/>
    </w:pPr>
  </w:style>
  <w:style w:type="paragraph" w:customStyle="1" w:styleId="SorainenOfferTable1CentreBold">
    <w:name w:val="Sorainen Offer Table 1 Centre Bold"/>
    <w:basedOn w:val="SorainenOfferTable1"/>
    <w:uiPriority w:val="99"/>
    <w:rsid w:val="00814B1B"/>
    <w:pPr>
      <w:jc w:val="center"/>
    </w:pPr>
    <w:rPr>
      <w:b/>
      <w:bCs/>
    </w:rPr>
  </w:style>
  <w:style w:type="paragraph" w:customStyle="1" w:styleId="SorainenOfferTable1Right">
    <w:name w:val="Sorainen Offer Table 1 Right"/>
    <w:basedOn w:val="SorainenOfferTable1"/>
    <w:uiPriority w:val="99"/>
    <w:rsid w:val="00814B1B"/>
    <w:pPr>
      <w:jc w:val="right"/>
    </w:pPr>
  </w:style>
  <w:style w:type="paragraph" w:customStyle="1" w:styleId="SorainenOfferTableHeading1">
    <w:name w:val="Sorainen Offer Table Heading 1"/>
    <w:basedOn w:val="SorainenOfferNormal"/>
    <w:uiPriority w:val="99"/>
    <w:rsid w:val="00814B1B"/>
    <w:pPr>
      <w:jc w:val="center"/>
    </w:pPr>
    <w:rPr>
      <w:b/>
      <w:bCs/>
      <w:color w:val="004B87"/>
    </w:rPr>
  </w:style>
  <w:style w:type="paragraph" w:customStyle="1" w:styleId="SorainenOfferTableHeading2">
    <w:name w:val="Sorainen Offer Table Heading 2"/>
    <w:basedOn w:val="SorainenOfferTableHeading1"/>
    <w:uiPriority w:val="99"/>
    <w:rsid w:val="00814B1B"/>
    <w:rPr>
      <w:color w:val="FFFFFF"/>
    </w:rPr>
  </w:style>
  <w:style w:type="paragraph" w:customStyle="1" w:styleId="SorainenOfferTableHeadingblue-right">
    <w:name w:val="Sorainen Offer Table Heading blue-right"/>
    <w:basedOn w:val="SorainenOfferTableHeading1"/>
    <w:uiPriority w:val="99"/>
    <w:rsid w:val="00814B1B"/>
    <w:pPr>
      <w:ind w:right="123"/>
      <w:jc w:val="right"/>
    </w:pPr>
  </w:style>
  <w:style w:type="paragraph" w:customStyle="1" w:styleId="SorainenOfferTableHeadingblue-right-nospace">
    <w:name w:val="Sorainen Offer Table Heading blue-right-nospace"/>
    <w:basedOn w:val="SorainenOfferTableHeadingblue-right"/>
    <w:uiPriority w:val="99"/>
    <w:rsid w:val="00814B1B"/>
    <w:pPr>
      <w:spacing w:before="360" w:after="0"/>
      <w:ind w:right="125"/>
    </w:pPr>
  </w:style>
  <w:style w:type="paragraph" w:customStyle="1" w:styleId="SorainenOfferTableHeadingLeft">
    <w:name w:val="Sorainen Offer Table Heading Left"/>
    <w:basedOn w:val="Normal"/>
    <w:uiPriority w:val="99"/>
    <w:rsid w:val="00814B1B"/>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814B1B"/>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814B1B"/>
    <w:pPr>
      <w:jc w:val="left"/>
    </w:pPr>
  </w:style>
  <w:style w:type="paragraph" w:customStyle="1" w:styleId="SorainenOfferTitleBold">
    <w:name w:val="Sorainen Offer Title Bold"/>
    <w:basedOn w:val="SorainenOfferTitle"/>
    <w:uiPriority w:val="99"/>
    <w:rsid w:val="00814B1B"/>
    <w:rPr>
      <w:b/>
      <w:bCs/>
    </w:rPr>
  </w:style>
  <w:style w:type="paragraph" w:customStyle="1" w:styleId="SorainenOfferfootnote">
    <w:name w:val="Sorainen_Offer_footnote"/>
    <w:basedOn w:val="SorainenOfferNormal"/>
    <w:rsid w:val="00814B1B"/>
    <w:rPr>
      <w:sz w:val="20"/>
    </w:rPr>
  </w:style>
  <w:style w:type="paragraph" w:customStyle="1" w:styleId="Numatytasis">
    <w:name w:val="Numatytasis"/>
    <w:rsid w:val="00814B1B"/>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814B1B"/>
    <w:rPr>
      <w:szCs w:val="24"/>
      <w:lang w:eastAsia="et-EE"/>
    </w:rPr>
  </w:style>
  <w:style w:type="character" w:styleId="UnresolvedMention">
    <w:name w:val="Unresolved Mention"/>
    <w:basedOn w:val="DefaultParagraphFont"/>
    <w:uiPriority w:val="99"/>
    <w:unhideWhenUsed/>
    <w:rsid w:val="00814B1B"/>
    <w:rPr>
      <w:color w:val="808080"/>
      <w:shd w:val="clear" w:color="auto" w:fill="E6E6E6"/>
    </w:rPr>
  </w:style>
  <w:style w:type="character" w:customStyle="1" w:styleId="WW8Num53z1">
    <w:name w:val="WW8Num53z1"/>
    <w:uiPriority w:val="99"/>
    <w:rsid w:val="00814B1B"/>
    <w:rPr>
      <w:rFonts w:ascii="Symbol" w:hAnsi="Symbol"/>
      <w:color w:val="auto"/>
    </w:rPr>
  </w:style>
  <w:style w:type="character" w:customStyle="1" w:styleId="Noklusjumarindkopasfonts1">
    <w:name w:val="Noklusējuma rindkopas fonts1"/>
    <w:uiPriority w:val="99"/>
    <w:rsid w:val="00814B1B"/>
  </w:style>
  <w:style w:type="character" w:customStyle="1" w:styleId="fontstyle01">
    <w:name w:val="fontstyle01"/>
    <w:basedOn w:val="DefaultParagraphFont"/>
    <w:rsid w:val="00814B1B"/>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814B1B"/>
    <w:pPr>
      <w:numPr>
        <w:ilvl w:val="0"/>
        <w:numId w:val="0"/>
      </w:numPr>
    </w:pPr>
    <w:rPr>
      <w:kern w:val="24"/>
    </w:rPr>
  </w:style>
  <w:style w:type="character" w:customStyle="1" w:styleId="NormalAChar">
    <w:name w:val="Normal AŠ Char"/>
    <w:basedOn w:val="3rdlevelsubprovisionChar"/>
    <w:link w:val="NormalA"/>
    <w:uiPriority w:val="6"/>
    <w:rsid w:val="00814B1B"/>
    <w:rPr>
      <w:rFonts w:ascii="Myriad Pro" w:eastAsia="Times New Roman" w:hAnsi="Myriad Pro" w:cs="Times New Roman"/>
      <w:kern w:val="24"/>
      <w:sz w:val="20"/>
      <w:szCs w:val="24"/>
      <w:lang w:val="en-GB"/>
    </w:rPr>
  </w:style>
  <w:style w:type="table" w:styleId="ListTable3">
    <w:name w:val="List Table 3"/>
    <w:basedOn w:val="TableNormal"/>
    <w:uiPriority w:val="48"/>
    <w:rsid w:val="00814B1B"/>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814B1B"/>
  </w:style>
  <w:style w:type="numbering" w:customStyle="1" w:styleId="NoList1">
    <w:name w:val="No List1"/>
    <w:next w:val="NoList"/>
    <w:uiPriority w:val="99"/>
    <w:semiHidden/>
    <w:unhideWhenUsed/>
    <w:rsid w:val="00814B1B"/>
  </w:style>
  <w:style w:type="table" w:customStyle="1" w:styleId="TableGrid2">
    <w:name w:val="Table Grid2"/>
    <w:basedOn w:val="TableNormal"/>
    <w:next w:val="TableGrid"/>
    <w:uiPriority w:val="39"/>
    <w:rsid w:val="00814B1B"/>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814B1B"/>
    <w:rPr>
      <w:noProof w:val="0"/>
      <w:lang w:val="lv-LV"/>
    </w:rPr>
  </w:style>
  <w:style w:type="paragraph" w:customStyle="1" w:styleId="Background">
    <w:name w:val="Background"/>
    <w:qFormat/>
    <w:rsid w:val="00814B1B"/>
    <w:pPr>
      <w:numPr>
        <w:numId w:val="22"/>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814B1B"/>
    <w:pPr>
      <w:suppressAutoHyphens/>
      <w:autoSpaceDN w:val="0"/>
      <w:spacing w:line="240" w:lineRule="auto"/>
      <w:ind w:left="0"/>
      <w:contextualSpacing w:val="0"/>
      <w:jc w:val="both"/>
      <w:textAlignment w:val="baseline"/>
    </w:pPr>
    <w:rPr>
      <w:rFonts w:ascii="Verdana" w:eastAsia="Calibri" w:hAnsi="Verdana" w:cs="Times New Roman"/>
      <w:sz w:val="18"/>
    </w:rPr>
  </w:style>
  <w:style w:type="paragraph" w:customStyle="1" w:styleId="Level2">
    <w:name w:val="Level 2"/>
    <w:qFormat/>
    <w:rsid w:val="00814B1B"/>
    <w:pPr>
      <w:numPr>
        <w:ilvl w:val="2"/>
        <w:numId w:val="2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814B1B"/>
    <w:pPr>
      <w:numPr>
        <w:ilvl w:val="3"/>
        <w:numId w:val="21"/>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814B1B"/>
    <w:rPr>
      <w:color w:val="808080"/>
    </w:rPr>
  </w:style>
  <w:style w:type="paragraph" w:customStyle="1" w:styleId="Rindkopa">
    <w:name w:val="Rindkopa"/>
    <w:basedOn w:val="Normal"/>
    <w:next w:val="Punkts"/>
    <w:rsid w:val="00814B1B"/>
    <w:pPr>
      <w:spacing w:after="0" w:line="240" w:lineRule="auto"/>
      <w:ind w:left="851"/>
      <w:jc w:val="both"/>
    </w:pPr>
    <w:rPr>
      <w:rFonts w:ascii="Arial" w:eastAsia="Times New Roman" w:hAnsi="Arial" w:cs="Times New Roman"/>
      <w:sz w:val="20"/>
      <w:szCs w:val="24"/>
      <w:lang w:eastAsia="lv-LV"/>
    </w:rPr>
  </w:style>
  <w:style w:type="paragraph" w:styleId="HTMLPreformatted">
    <w:name w:val="HTML Preformatted"/>
    <w:basedOn w:val="Normal"/>
    <w:link w:val="HTMLPreformattedChar"/>
    <w:uiPriority w:val="99"/>
    <w:semiHidden/>
    <w:unhideWhenUsed/>
    <w:rsid w:val="0081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814B1B"/>
    <w:rPr>
      <w:rFonts w:ascii="Courier New" w:eastAsia="Times New Roman" w:hAnsi="Courier New" w:cs="Vrinda"/>
      <w:sz w:val="20"/>
      <w:szCs w:val="20"/>
      <w:lang w:val="x-none" w:eastAsia="x-none" w:bidi="bn-BD"/>
    </w:rPr>
  </w:style>
  <w:style w:type="paragraph" w:customStyle="1" w:styleId="BodyTextSmall">
    <w:name w:val="Body Text Small"/>
    <w:basedOn w:val="Normal"/>
    <w:rsid w:val="00814B1B"/>
    <w:pPr>
      <w:spacing w:after="0" w:line="240" w:lineRule="auto"/>
      <w:jc w:val="both"/>
    </w:pPr>
    <w:rPr>
      <w:rFonts w:ascii="Times New Roman" w:eastAsia="Times New Roman" w:hAnsi="Times New Roman" w:cs="Times New Roman"/>
      <w:sz w:val="16"/>
      <w:szCs w:val="16"/>
      <w:lang w:val="en-US"/>
    </w:rPr>
  </w:style>
  <w:style w:type="paragraph" w:styleId="BlockText">
    <w:name w:val="Block Text"/>
    <w:basedOn w:val="Normal"/>
    <w:rsid w:val="00814B1B"/>
    <w:pPr>
      <w:spacing w:after="0" w:line="240" w:lineRule="auto"/>
      <w:ind w:left="113" w:right="113"/>
      <w:jc w:val="center"/>
    </w:pPr>
    <w:rPr>
      <w:rFonts w:ascii="Times New Roman" w:eastAsia="Times New Roman" w:hAnsi="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814B1B"/>
    <w:pPr>
      <w:keepNext w:val="0"/>
      <w:pBdr>
        <w:bottom w:val="thinThickSmallGap" w:sz="12" w:space="1" w:color="C45911" w:themeColor="accent2" w:themeShade="BF"/>
      </w:pBdr>
      <w:spacing w:before="480" w:line="240" w:lineRule="auto"/>
      <w:jc w:val="both"/>
      <w:outlineLvl w:val="9"/>
    </w:pPr>
    <w:rPr>
      <w:rFonts w:ascii="Cambria" w:eastAsia="Times New Roman" w:hAnsi="Cambria" w:cs="Cambria"/>
      <w:caps/>
      <w:color w:val="365F91"/>
      <w:spacing w:val="20"/>
      <w:sz w:val="28"/>
      <w:szCs w:val="28"/>
      <w:lang w:val="en-GB" w:eastAsia="en-GB"/>
    </w:rPr>
  </w:style>
  <w:style w:type="paragraph" w:customStyle="1" w:styleId="Nolikumiem">
    <w:name w:val="Nolikumiem"/>
    <w:basedOn w:val="Normal"/>
    <w:autoRedefine/>
    <w:uiPriority w:val="99"/>
    <w:rsid w:val="00814B1B"/>
    <w:pPr>
      <w:tabs>
        <w:tab w:val="num" w:pos="360"/>
      </w:tabs>
      <w:spacing w:before="120" w:line="256" w:lineRule="auto"/>
      <w:ind w:left="284" w:firstLine="1396"/>
      <w:jc w:val="both"/>
    </w:pPr>
    <w:rPr>
      <w:rFonts w:ascii="Calibri" w:hAnsi="Calibri"/>
      <w:lang w:val="en-US"/>
    </w:rPr>
  </w:style>
  <w:style w:type="character" w:customStyle="1" w:styleId="CharChar">
    <w:name w:val="Char Char"/>
    <w:uiPriority w:val="99"/>
    <w:rsid w:val="00814B1B"/>
    <w:rPr>
      <w:b/>
      <w:sz w:val="24"/>
      <w:lang w:val="lv-LV" w:eastAsia="en-US"/>
    </w:rPr>
  </w:style>
  <w:style w:type="paragraph" w:customStyle="1" w:styleId="BodyText21">
    <w:name w:val="Body Text 21"/>
    <w:basedOn w:val="Normal"/>
    <w:next w:val="BodyText22"/>
    <w:link w:val="BodyText2Char"/>
    <w:uiPriority w:val="99"/>
    <w:rsid w:val="00814B1B"/>
    <w:pPr>
      <w:spacing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814B1B"/>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814B1B"/>
    <w:pPr>
      <w:spacing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814B1B"/>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814B1B"/>
    <w:pPr>
      <w:spacing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814B1B"/>
    <w:rPr>
      <w:rFonts w:ascii="Calibri" w:eastAsia="Calibri" w:hAnsi="Calibri"/>
      <w:sz w:val="24"/>
      <w:szCs w:val="24"/>
      <w:lang w:val="en-US"/>
    </w:rPr>
  </w:style>
  <w:style w:type="paragraph" w:customStyle="1" w:styleId="Style3">
    <w:name w:val="Style3"/>
    <w:basedOn w:val="Normal"/>
    <w:uiPriority w:val="99"/>
    <w:rsid w:val="00814B1B"/>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814B1B"/>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814B1B"/>
    <w:pPr>
      <w:spacing w:before="360" w:after="240" w:line="256" w:lineRule="auto"/>
      <w:ind w:left="720"/>
    </w:pPr>
    <w:rPr>
      <w:rFonts w:ascii="Calibri" w:hAnsi="Calibri"/>
      <w:b/>
      <w:lang w:val="en-US"/>
    </w:rPr>
  </w:style>
  <w:style w:type="character" w:customStyle="1" w:styleId="Heading31">
    <w:name w:val="Heading 31"/>
    <w:uiPriority w:val="99"/>
    <w:rsid w:val="00814B1B"/>
    <w:rPr>
      <w:rFonts w:ascii="Times New Roman Bold" w:hAnsi="Times New Roman Bold"/>
      <w:b/>
      <w:sz w:val="24"/>
    </w:rPr>
  </w:style>
  <w:style w:type="paragraph" w:customStyle="1" w:styleId="Style6">
    <w:name w:val="Style6"/>
    <w:basedOn w:val="Heading3"/>
    <w:uiPriority w:val="99"/>
    <w:rsid w:val="00814B1B"/>
    <w:pPr>
      <w:spacing w:line="256" w:lineRule="auto"/>
    </w:pPr>
    <w:rPr>
      <w:rFonts w:ascii="Times New Roman Bold" w:hAnsi="Times New Roman Bold"/>
      <w:b/>
      <w:lang w:val="en-US"/>
    </w:rPr>
  </w:style>
  <w:style w:type="paragraph" w:customStyle="1" w:styleId="Style7">
    <w:name w:val="Style7"/>
    <w:basedOn w:val="Heading3"/>
    <w:next w:val="Style5"/>
    <w:autoRedefine/>
    <w:uiPriority w:val="99"/>
    <w:rsid w:val="00814B1B"/>
    <w:pPr>
      <w:spacing w:line="256" w:lineRule="auto"/>
    </w:pPr>
    <w:rPr>
      <w:rFonts w:ascii="Calibri" w:hAnsi="Calibri"/>
      <w:b/>
      <w:lang w:val="en-US"/>
    </w:rPr>
  </w:style>
  <w:style w:type="paragraph" w:customStyle="1" w:styleId="Style8">
    <w:name w:val="Style8"/>
    <w:basedOn w:val="Heading2"/>
    <w:uiPriority w:val="99"/>
    <w:rsid w:val="00814B1B"/>
    <w:pPr>
      <w:keepNext w:val="0"/>
      <w:keepLines w:val="0"/>
      <w:pBdr>
        <w:bottom w:val="single" w:sz="4" w:space="1" w:color="622423"/>
      </w:pBdr>
      <w:spacing w:before="40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814B1B"/>
    <w:pPr>
      <w:numPr>
        <w:numId w:val="23"/>
      </w:numPr>
      <w:tabs>
        <w:tab w:val="clear" w:pos="360"/>
        <w:tab w:val="num" w:pos="0"/>
        <w:tab w:val="num" w:pos="720"/>
      </w:tabs>
      <w:spacing w:before="12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814B1B"/>
    <w:pPr>
      <w:numPr>
        <w:numId w:val="24"/>
      </w:numPr>
      <w:tabs>
        <w:tab w:val="clear" w:pos="360"/>
        <w:tab w:val="num" w:pos="851"/>
      </w:tabs>
      <w:spacing w:line="256" w:lineRule="auto"/>
      <w:ind w:left="851" w:hanging="851"/>
    </w:pPr>
    <w:rPr>
      <w:rFonts w:ascii="Calibri" w:hAnsi="Calibri"/>
      <w:lang w:val="en-US"/>
    </w:rPr>
  </w:style>
  <w:style w:type="character" w:customStyle="1" w:styleId="CharChar1">
    <w:name w:val="Char Char1"/>
    <w:uiPriority w:val="99"/>
    <w:rsid w:val="00814B1B"/>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814B1B"/>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814B1B"/>
    <w:pPr>
      <w:spacing w:line="256" w:lineRule="auto"/>
    </w:pPr>
    <w:rPr>
      <w:rFonts w:ascii="Calibri" w:hAnsi="Calibri"/>
      <w:lang w:val="en-US"/>
    </w:rPr>
  </w:style>
  <w:style w:type="paragraph" w:customStyle="1" w:styleId="Style10ptRedLeft004Right007">
    <w:name w:val="Style 10 pt Red Left:  0.04&quot; Right:  0.07&quot;"/>
    <w:basedOn w:val="Normal"/>
    <w:uiPriority w:val="99"/>
    <w:rsid w:val="00814B1B"/>
    <w:pPr>
      <w:spacing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814B1B"/>
    <w:pPr>
      <w:spacing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814B1B"/>
    <w:pPr>
      <w:spacing w:line="256" w:lineRule="auto"/>
    </w:pPr>
    <w:rPr>
      <w:rFonts w:ascii="Calibri" w:hAnsi="Calibri"/>
      <w:lang w:val="en-US"/>
    </w:rPr>
  </w:style>
  <w:style w:type="paragraph" w:customStyle="1" w:styleId="Style11ptCentered">
    <w:name w:val="Style 11 pt Centered"/>
    <w:basedOn w:val="Normal"/>
    <w:uiPriority w:val="99"/>
    <w:rsid w:val="00814B1B"/>
    <w:pPr>
      <w:spacing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814B1B"/>
    <w:pPr>
      <w:spacing w:line="256" w:lineRule="auto"/>
      <w:jc w:val="center"/>
    </w:pPr>
    <w:rPr>
      <w:rFonts w:ascii="Calibri" w:hAnsi="Calibri"/>
    </w:rPr>
  </w:style>
  <w:style w:type="character" w:customStyle="1" w:styleId="StyleItalicRed1">
    <w:name w:val="Style Italic Red_1"/>
    <w:uiPriority w:val="99"/>
    <w:rsid w:val="00814B1B"/>
    <w:rPr>
      <w:i/>
      <w:color w:val="FF0000"/>
    </w:rPr>
  </w:style>
  <w:style w:type="character" w:customStyle="1" w:styleId="StyleItalicRed2">
    <w:name w:val="Style Italic Red_2"/>
    <w:uiPriority w:val="99"/>
    <w:rsid w:val="00814B1B"/>
    <w:rPr>
      <w:i/>
      <w:color w:val="FF0000"/>
      <w:spacing w:val="-4"/>
    </w:rPr>
  </w:style>
  <w:style w:type="character" w:customStyle="1" w:styleId="StyleItalicRed3">
    <w:name w:val="Style Italic Red_3"/>
    <w:uiPriority w:val="99"/>
    <w:rsid w:val="00814B1B"/>
    <w:rPr>
      <w:i/>
      <w:color w:val="FF0000"/>
      <w:spacing w:val="-3"/>
    </w:rPr>
  </w:style>
  <w:style w:type="table" w:customStyle="1" w:styleId="TableGrid3">
    <w:name w:val="Table Grid3"/>
    <w:basedOn w:val="TableNormal"/>
    <w:next w:val="TableGrid"/>
    <w:uiPriority w:val="59"/>
    <w:rsid w:val="00814B1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1">
    <w:name w:val="SLO_Numberings1"/>
    <w:uiPriority w:val="99"/>
    <w:rsid w:val="00814B1B"/>
  </w:style>
  <w:style w:type="numbering" w:customStyle="1" w:styleId="SORLDDHeadings1">
    <w:name w:val="SOR_LDD_Headings1"/>
    <w:uiPriority w:val="99"/>
    <w:rsid w:val="00814B1B"/>
  </w:style>
  <w:style w:type="paragraph" w:customStyle="1" w:styleId="TitelDeckblatt">
    <w:name w:val="Titel Deckblatt"/>
    <w:basedOn w:val="Normal"/>
    <w:link w:val="TitelDeckblattChar"/>
    <w:uiPriority w:val="99"/>
    <w:rsid w:val="00814B1B"/>
    <w:pPr>
      <w:spacing w:line="256" w:lineRule="auto"/>
      <w:jc w:val="right"/>
    </w:pPr>
    <w:rPr>
      <w:rFonts w:ascii="Arial" w:hAnsi="Arial"/>
      <w:b/>
      <w:sz w:val="28"/>
      <w:lang w:val="de-DE" w:eastAsia="de-DE"/>
    </w:rPr>
  </w:style>
  <w:style w:type="paragraph" w:customStyle="1" w:styleId="Arbeitsgruppe">
    <w:name w:val="Arbeitsgruppe"/>
    <w:basedOn w:val="Normal"/>
    <w:uiPriority w:val="99"/>
    <w:rsid w:val="00814B1B"/>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814B1B"/>
    <w:rPr>
      <w:rFonts w:ascii="Arial" w:hAnsi="Arial"/>
      <w:b/>
      <w:sz w:val="28"/>
      <w:lang w:val="de-DE" w:eastAsia="de-DE"/>
    </w:rPr>
  </w:style>
  <w:style w:type="paragraph" w:customStyle="1" w:styleId="Aufzhlungen">
    <w:name w:val="Aufzählungen"/>
    <w:basedOn w:val="Normal"/>
    <w:uiPriority w:val="99"/>
    <w:rsid w:val="00814B1B"/>
    <w:pPr>
      <w:numPr>
        <w:numId w:val="25"/>
      </w:numPr>
      <w:tabs>
        <w:tab w:val="clear" w:pos="227"/>
        <w:tab w:val="center" w:pos="8505"/>
      </w:tabs>
      <w:spacing w:after="120" w:line="360" w:lineRule="auto"/>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814B1B"/>
    <w:pPr>
      <w:spacing w:before="12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814B1B"/>
    <w:pPr>
      <w:framePr w:hSpace="180" w:wrap="around" w:vAnchor="page" w:hAnchor="margin" w:y="1501"/>
      <w:tabs>
        <w:tab w:val="clear" w:pos="8920"/>
        <w:tab w:val="left" w:pos="601"/>
        <w:tab w:val="left" w:pos="5420"/>
        <w:tab w:val="right" w:pos="6692"/>
        <w:tab w:val="right" w:leader="dot" w:pos="9488"/>
      </w:tabs>
      <w:spacing w:after="120" w:line="360" w:lineRule="auto"/>
      <w:ind w:left="601" w:right="669" w:hanging="601"/>
    </w:pPr>
    <w:rPr>
      <w:rFonts w:ascii="Arial Narrow" w:hAnsi="Arial Narrow"/>
      <w:bCs w:val="0"/>
      <w:noProof/>
      <w:spacing w:val="12"/>
      <w:sz w:val="21"/>
      <w:szCs w:val="21"/>
      <w:lang w:val="en-US" w:eastAsia="de-DE"/>
    </w:rPr>
  </w:style>
  <w:style w:type="character" w:customStyle="1" w:styleId="Hervorheben">
    <w:name w:val="Hervorheben"/>
    <w:uiPriority w:val="99"/>
    <w:rsid w:val="00814B1B"/>
    <w:rPr>
      <w:color w:val="007978"/>
    </w:rPr>
  </w:style>
  <w:style w:type="character" w:customStyle="1" w:styleId="Hervorheben2">
    <w:name w:val="Hervorheben2"/>
    <w:uiPriority w:val="99"/>
    <w:rsid w:val="00814B1B"/>
    <w:rPr>
      <w:color w:val="FF0000"/>
    </w:rPr>
  </w:style>
  <w:style w:type="paragraph" w:customStyle="1" w:styleId="WortInhaltsverzeichnis">
    <w:name w:val="Wort Inhaltsverzeichnis"/>
    <w:basedOn w:val="Normal"/>
    <w:rsid w:val="00814B1B"/>
    <w:pPr>
      <w:spacing w:before="120" w:line="256" w:lineRule="auto"/>
    </w:pPr>
    <w:rPr>
      <w:rFonts w:ascii="Arial" w:hAnsi="Arial"/>
      <w:b/>
      <w:bCs/>
      <w:color w:val="999999"/>
      <w:spacing w:val="8"/>
      <w:sz w:val="20"/>
      <w:lang w:val="en-US" w:eastAsia="de-DE"/>
    </w:rPr>
  </w:style>
  <w:style w:type="numbering" w:customStyle="1" w:styleId="Aufzhlung2">
    <w:name w:val="Aufzählung2"/>
    <w:rsid w:val="00814B1B"/>
    <w:pPr>
      <w:numPr>
        <w:numId w:val="36"/>
      </w:numPr>
    </w:pPr>
  </w:style>
  <w:style w:type="numbering" w:customStyle="1" w:styleId="Aufzhlungen2">
    <w:name w:val="Aufzählungen2"/>
    <w:rsid w:val="00814B1B"/>
    <w:pPr>
      <w:numPr>
        <w:numId w:val="37"/>
      </w:numPr>
    </w:pPr>
  </w:style>
  <w:style w:type="paragraph" w:customStyle="1" w:styleId="EndnoteText1">
    <w:name w:val="Endnote Text1"/>
    <w:basedOn w:val="Normal"/>
    <w:next w:val="EndnoteText"/>
    <w:link w:val="EndnoteTextChar"/>
    <w:uiPriority w:val="99"/>
    <w:semiHidden/>
    <w:unhideWhenUsed/>
    <w:rsid w:val="00814B1B"/>
    <w:pPr>
      <w:spacing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814B1B"/>
    <w:rPr>
      <w:rFonts w:ascii="Calibri" w:eastAsia="Calibri" w:hAnsi="Calibri"/>
      <w:sz w:val="20"/>
      <w:lang w:val="en-US"/>
    </w:rPr>
  </w:style>
  <w:style w:type="character" w:styleId="EndnoteReference">
    <w:name w:val="endnote reference"/>
    <w:basedOn w:val="DefaultParagraphFont"/>
    <w:uiPriority w:val="99"/>
    <w:semiHidden/>
    <w:unhideWhenUsed/>
    <w:rsid w:val="00814B1B"/>
    <w:rPr>
      <w:vertAlign w:val="superscript"/>
    </w:rPr>
  </w:style>
  <w:style w:type="character" w:customStyle="1" w:styleId="normaltextrun">
    <w:name w:val="normaltextrun"/>
    <w:basedOn w:val="DefaultParagraphFont"/>
    <w:rsid w:val="00814B1B"/>
  </w:style>
  <w:style w:type="paragraph" w:styleId="BodyText22">
    <w:name w:val="Body Text 2"/>
    <w:basedOn w:val="Normal"/>
    <w:link w:val="BodyText2Char1"/>
    <w:uiPriority w:val="99"/>
    <w:unhideWhenUsed/>
    <w:rsid w:val="00814B1B"/>
    <w:pPr>
      <w:spacing w:after="120" w:line="480" w:lineRule="auto"/>
    </w:pPr>
    <w:rPr>
      <w:lang w:val="en-US"/>
    </w:rPr>
  </w:style>
  <w:style w:type="character" w:customStyle="1" w:styleId="BodyText2Char1">
    <w:name w:val="Body Text 2 Char1"/>
    <w:basedOn w:val="DefaultParagraphFont"/>
    <w:link w:val="BodyText22"/>
    <w:uiPriority w:val="99"/>
    <w:rsid w:val="00814B1B"/>
    <w:rPr>
      <w:lang w:val="en-US"/>
    </w:rPr>
  </w:style>
  <w:style w:type="paragraph" w:styleId="BodyText32">
    <w:name w:val="Body Text 3"/>
    <w:basedOn w:val="Normal"/>
    <w:link w:val="BodyText3Char1"/>
    <w:uiPriority w:val="99"/>
    <w:unhideWhenUsed/>
    <w:rsid w:val="00814B1B"/>
    <w:pPr>
      <w:spacing w:after="120"/>
    </w:pPr>
    <w:rPr>
      <w:sz w:val="16"/>
      <w:szCs w:val="16"/>
      <w:lang w:val="en-US"/>
    </w:rPr>
  </w:style>
  <w:style w:type="character" w:customStyle="1" w:styleId="BodyText3Char1">
    <w:name w:val="Body Text 3 Char1"/>
    <w:basedOn w:val="DefaultParagraphFont"/>
    <w:link w:val="BodyText32"/>
    <w:uiPriority w:val="99"/>
    <w:rsid w:val="00814B1B"/>
    <w:rPr>
      <w:sz w:val="16"/>
      <w:szCs w:val="16"/>
      <w:lang w:val="en-US"/>
    </w:rPr>
  </w:style>
  <w:style w:type="paragraph" w:styleId="BodyTextIndent3">
    <w:name w:val="Body Text Indent 3"/>
    <w:basedOn w:val="Normal"/>
    <w:link w:val="BodyTextIndent3Char1"/>
    <w:uiPriority w:val="99"/>
    <w:rsid w:val="00814B1B"/>
    <w:pPr>
      <w:spacing w:after="120"/>
      <w:ind w:left="283"/>
    </w:pPr>
    <w:rPr>
      <w:sz w:val="16"/>
      <w:szCs w:val="16"/>
      <w:lang w:val="en-US"/>
    </w:rPr>
  </w:style>
  <w:style w:type="character" w:customStyle="1" w:styleId="BodyTextIndent3Char1">
    <w:name w:val="Body Text Indent 3 Char1"/>
    <w:basedOn w:val="DefaultParagraphFont"/>
    <w:link w:val="BodyTextIndent3"/>
    <w:uiPriority w:val="99"/>
    <w:rsid w:val="00814B1B"/>
    <w:rPr>
      <w:sz w:val="16"/>
      <w:szCs w:val="16"/>
      <w:lang w:val="en-US"/>
    </w:rPr>
  </w:style>
  <w:style w:type="paragraph" w:styleId="TableofFigures">
    <w:name w:val="table of figures"/>
    <w:basedOn w:val="Normal"/>
    <w:next w:val="Normal"/>
    <w:uiPriority w:val="99"/>
    <w:unhideWhenUsed/>
    <w:rsid w:val="00814B1B"/>
    <w:rPr>
      <w:lang w:val="en-US"/>
    </w:rPr>
  </w:style>
  <w:style w:type="paragraph" w:styleId="EndnoteText">
    <w:name w:val="endnote text"/>
    <w:basedOn w:val="Normal"/>
    <w:link w:val="EndnoteTextChar1"/>
    <w:uiPriority w:val="99"/>
    <w:semiHidden/>
    <w:unhideWhenUsed/>
    <w:rsid w:val="00814B1B"/>
    <w:rPr>
      <w:sz w:val="20"/>
      <w:lang w:val="en-US"/>
    </w:rPr>
  </w:style>
  <w:style w:type="character" w:customStyle="1" w:styleId="EndnoteTextChar1">
    <w:name w:val="Endnote Text Char1"/>
    <w:basedOn w:val="DefaultParagraphFont"/>
    <w:link w:val="EndnoteText"/>
    <w:uiPriority w:val="99"/>
    <w:semiHidden/>
    <w:rsid w:val="00814B1B"/>
    <w:rPr>
      <w:sz w:val="20"/>
      <w:lang w:val="en-US"/>
    </w:rPr>
  </w:style>
  <w:style w:type="numbering" w:customStyle="1" w:styleId="NoList2">
    <w:name w:val="No List2"/>
    <w:next w:val="NoList"/>
    <w:uiPriority w:val="99"/>
    <w:semiHidden/>
    <w:unhideWhenUsed/>
    <w:rsid w:val="00814B1B"/>
  </w:style>
  <w:style w:type="table" w:customStyle="1" w:styleId="TableGrid4">
    <w:name w:val="Table Grid4"/>
    <w:basedOn w:val="TableNormal"/>
    <w:next w:val="TableGrid"/>
    <w:uiPriority w:val="59"/>
    <w:rsid w:val="00814B1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814B1B"/>
  </w:style>
  <w:style w:type="numbering" w:customStyle="1" w:styleId="SORLDDHeadings2">
    <w:name w:val="SOR_LDD_Headings2"/>
    <w:uiPriority w:val="99"/>
    <w:rsid w:val="00814B1B"/>
  </w:style>
  <w:style w:type="numbering" w:customStyle="1" w:styleId="Aufzhlung21">
    <w:name w:val="Aufzählung21"/>
    <w:rsid w:val="00814B1B"/>
  </w:style>
  <w:style w:type="numbering" w:customStyle="1" w:styleId="Aufzhlungen21">
    <w:name w:val="Aufzählungen21"/>
    <w:rsid w:val="00814B1B"/>
  </w:style>
  <w:style w:type="paragraph" w:customStyle="1" w:styleId="TableContents">
    <w:name w:val="Table Contents"/>
    <w:basedOn w:val="Normal"/>
    <w:uiPriority w:val="99"/>
    <w:rsid w:val="00814B1B"/>
    <w:pPr>
      <w:suppressLineNumbers/>
      <w:suppressAutoHyphens/>
    </w:pPr>
    <w:rPr>
      <w:rFonts w:eastAsia="Times New Roman"/>
      <w:sz w:val="24"/>
      <w:szCs w:val="24"/>
      <w:lang w:val="en-US" w:eastAsia="ar-SA"/>
    </w:rPr>
  </w:style>
  <w:style w:type="paragraph" w:customStyle="1" w:styleId="RBminitext">
    <w:name w:val="RB_minitext"/>
    <w:qFormat/>
    <w:rsid w:val="00814B1B"/>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814B1B"/>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numbering" w:customStyle="1" w:styleId="SLONumberings3">
    <w:name w:val="SLO_Numberings3"/>
    <w:uiPriority w:val="99"/>
    <w:rsid w:val="00814B1B"/>
  </w:style>
  <w:style w:type="numbering" w:customStyle="1" w:styleId="SORLDDHeadings3">
    <w:name w:val="SOR_LDD_Headings3"/>
    <w:uiPriority w:val="99"/>
    <w:rsid w:val="00814B1B"/>
  </w:style>
  <w:style w:type="numbering" w:customStyle="1" w:styleId="SLONumberings4">
    <w:name w:val="SLO_Numberings4"/>
    <w:uiPriority w:val="99"/>
    <w:rsid w:val="00814B1B"/>
  </w:style>
  <w:style w:type="numbering" w:customStyle="1" w:styleId="SORLDDHeadings4">
    <w:name w:val="SOR_LDD_Headings4"/>
    <w:uiPriority w:val="99"/>
    <w:rsid w:val="00814B1B"/>
  </w:style>
  <w:style w:type="paragraph" w:customStyle="1" w:styleId="RBbody">
    <w:name w:val="RB_body"/>
    <w:qFormat/>
    <w:rsid w:val="00814B1B"/>
    <w:pPr>
      <w:spacing w:after="200" w:line="360" w:lineRule="auto"/>
      <w:jc w:val="both"/>
    </w:pPr>
    <w:rPr>
      <w:rFonts w:ascii="Myriad Pro" w:eastAsia="Times New Roman" w:hAnsi="Myriad Pro" w:cs="Times New Roman"/>
      <w:color w:val="5D5D5D"/>
      <w:sz w:val="20"/>
      <w:szCs w:val="20"/>
      <w:shd w:val="clear" w:color="auto" w:fill="FFFFFF"/>
      <w:lang w:val="en-US"/>
    </w:rPr>
  </w:style>
  <w:style w:type="character" w:customStyle="1" w:styleId="Heading1Char1">
    <w:name w:val="Heading 1 Char1"/>
    <w:aliases w:val="1 Heading 1 Char1"/>
    <w:basedOn w:val="DefaultParagraphFont"/>
    <w:uiPriority w:val="9"/>
    <w:rsid w:val="00814B1B"/>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uiPriority w:val="99"/>
    <w:rsid w:val="00814B1B"/>
    <w:pPr>
      <w:spacing w:after="225" w:line="256" w:lineRule="auto"/>
      <w:jc w:val="both"/>
    </w:pPr>
    <w:rPr>
      <w:rFonts w:eastAsia="Times New Roman"/>
      <w:szCs w:val="24"/>
      <w:lang w:eastAsia="et-EE"/>
    </w:rPr>
  </w:style>
  <w:style w:type="paragraph" w:customStyle="1" w:styleId="xmsolistparagraph">
    <w:name w:val="x_msolistparagraph"/>
    <w:basedOn w:val="Normal"/>
    <w:rsid w:val="00814B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
    <w:name w:val="p1"/>
    <w:basedOn w:val="Normal"/>
    <w:rsid w:val="00814B1B"/>
    <w:pPr>
      <w:spacing w:after="0" w:line="240" w:lineRule="auto"/>
    </w:pPr>
    <w:rPr>
      <w:rFonts w:ascii="Times" w:eastAsiaTheme="minorEastAsia" w:hAnsi="Times" w:cs="Times New Roman"/>
      <w:sz w:val="21"/>
      <w:szCs w:val="21"/>
      <w:lang w:val="en-GB" w:eastAsia="en-GB"/>
    </w:rPr>
  </w:style>
  <w:style w:type="paragraph" w:customStyle="1" w:styleId="p2">
    <w:name w:val="p2"/>
    <w:basedOn w:val="Normal"/>
    <w:rsid w:val="00814B1B"/>
    <w:pPr>
      <w:spacing w:after="0" w:line="240" w:lineRule="auto"/>
    </w:pPr>
    <w:rPr>
      <w:rFonts w:ascii="Arial" w:eastAsiaTheme="minorEastAsia" w:hAnsi="Arial" w:cs="Arial"/>
      <w:sz w:val="30"/>
      <w:szCs w:val="30"/>
      <w:lang w:val="en-GB" w:eastAsia="en-GB"/>
    </w:rPr>
  </w:style>
  <w:style w:type="character" w:customStyle="1" w:styleId="Mention1">
    <w:name w:val="Mention1"/>
    <w:basedOn w:val="DefaultParagraphFont"/>
    <w:uiPriority w:val="99"/>
    <w:semiHidden/>
    <w:rsid w:val="00814B1B"/>
    <w:rPr>
      <w:color w:val="2B579A"/>
      <w:shd w:val="clear" w:color="auto" w:fill="E6E6E6"/>
    </w:rPr>
  </w:style>
  <w:style w:type="character" w:customStyle="1" w:styleId="highlightentry">
    <w:name w:val="highlightentry"/>
    <w:basedOn w:val="DefaultParagraphFont"/>
    <w:rsid w:val="00814B1B"/>
  </w:style>
  <w:style w:type="table" w:styleId="GridTable3-Accent1">
    <w:name w:val="Grid Table 3 Accent 1"/>
    <w:basedOn w:val="TableNormal"/>
    <w:uiPriority w:val="48"/>
    <w:rsid w:val="00814B1B"/>
    <w:pPr>
      <w:spacing w:after="0" w:line="240" w:lineRule="auto"/>
    </w:pPr>
    <w:rPr>
      <w:rFonts w:eastAsiaTheme="minorEastAsia"/>
      <w:sz w:val="24"/>
      <w:szCs w:val="24"/>
      <w:lang w:val="en-GB"/>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3">
    <w:name w:val="Grid Table 5 Dark Accent 3"/>
    <w:basedOn w:val="TableNormal"/>
    <w:uiPriority w:val="50"/>
    <w:rsid w:val="00814B1B"/>
    <w:pPr>
      <w:spacing w:after="0" w:line="240" w:lineRule="auto"/>
    </w:pPr>
    <w:rPr>
      <w:sz w:val="24"/>
      <w:szCs w:val="24"/>
      <w:lang w:val="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LFO21">
    <w:name w:val="LFO21"/>
    <w:rsid w:val="00814B1B"/>
    <w:pPr>
      <w:numPr>
        <w:numId w:val="28"/>
      </w:numPr>
    </w:pPr>
  </w:style>
  <w:style w:type="paragraph" w:customStyle="1" w:styleId="TSHeading">
    <w:name w:val="TS Heading"/>
    <w:basedOn w:val="Normal"/>
    <w:link w:val="TSHeadingChar"/>
    <w:qFormat/>
    <w:rsid w:val="00814B1B"/>
    <w:pPr>
      <w:keepNext/>
      <w:tabs>
        <w:tab w:val="left" w:pos="1260"/>
      </w:tabs>
      <w:spacing w:after="120" w:line="360" w:lineRule="auto"/>
      <w:ind w:left="964" w:hanging="964"/>
      <w:jc w:val="both"/>
      <w:outlineLvl w:val="0"/>
    </w:pPr>
    <w:rPr>
      <w:rFonts w:ascii="Myriad Pro" w:eastAsia="Times New Roman" w:hAnsi="Myriad Pro" w:cs="Times New Roman"/>
      <w:b/>
      <w:caps/>
      <w:spacing w:val="20"/>
      <w:szCs w:val="20"/>
      <w:lang w:val="en-GB"/>
    </w:rPr>
  </w:style>
  <w:style w:type="character" w:customStyle="1" w:styleId="TSHeadingChar">
    <w:name w:val="TS Heading Char"/>
    <w:basedOn w:val="DefaultParagraphFont"/>
    <w:link w:val="TSHeading"/>
    <w:rsid w:val="00814B1B"/>
    <w:rPr>
      <w:rFonts w:ascii="Myriad Pro" w:eastAsia="Times New Roman" w:hAnsi="Myriad Pro" w:cs="Times New Roman"/>
      <w:b/>
      <w:caps/>
      <w:spacing w:val="20"/>
      <w:szCs w:val="20"/>
      <w:lang w:val="en-GB"/>
    </w:rPr>
  </w:style>
  <w:style w:type="paragraph" w:customStyle="1" w:styleId="Virsraksts">
    <w:name w:val="Virsraksts"/>
    <w:basedOn w:val="1stlevelheading"/>
    <w:next w:val="Normal"/>
    <w:link w:val="VirsrakstsChar"/>
    <w:qFormat/>
    <w:rsid w:val="00814B1B"/>
    <w:pPr>
      <w:spacing w:before="240"/>
    </w:pPr>
    <w:rPr>
      <w:color w:val="003787"/>
    </w:rPr>
  </w:style>
  <w:style w:type="character" w:customStyle="1" w:styleId="1stlevelheadingChar">
    <w:name w:val="1st level (heading) Char"/>
    <w:basedOn w:val="DefaultParagraphFont"/>
    <w:link w:val="1stlevelheading"/>
    <w:uiPriority w:val="1"/>
    <w:rsid w:val="00814B1B"/>
    <w:rPr>
      <w:rFonts w:ascii="Myriad Pro" w:eastAsia="Times New Roman" w:hAnsi="Myriad Pro" w:cs="Times New Roman"/>
      <w:b/>
      <w:caps/>
      <w:spacing w:val="20"/>
      <w:sz w:val="20"/>
      <w:szCs w:val="24"/>
      <w:lang w:val="en-GB"/>
    </w:rPr>
  </w:style>
  <w:style w:type="character" w:customStyle="1" w:styleId="VirsrakstsChar">
    <w:name w:val="Virsraksts Char"/>
    <w:basedOn w:val="1stlevelheadingChar"/>
    <w:link w:val="Virsraksts"/>
    <w:rsid w:val="00814B1B"/>
    <w:rPr>
      <w:rFonts w:ascii="Myriad Pro" w:eastAsia="Times New Roman" w:hAnsi="Myriad Pro" w:cs="Times New Roman"/>
      <w:b/>
      <w:caps/>
      <w:color w:val="003787"/>
      <w:spacing w:val="20"/>
      <w:sz w:val="20"/>
      <w:szCs w:val="24"/>
      <w:lang w:val="en-GB"/>
    </w:rPr>
  </w:style>
  <w:style w:type="numbering" w:customStyle="1" w:styleId="SLONumberings5">
    <w:name w:val="SLO_Numberings5"/>
    <w:uiPriority w:val="99"/>
    <w:rsid w:val="00814B1B"/>
  </w:style>
  <w:style w:type="table" w:customStyle="1" w:styleId="Grilledutableau-valeur1">
    <w:name w:val="Grille du tableau - valeur1"/>
    <w:basedOn w:val="TableNormal"/>
    <w:next w:val="TableGrid"/>
    <w:uiPriority w:val="59"/>
    <w:rsid w:val="00814B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6">
    <w:name w:val="SLO_Numberings6"/>
    <w:uiPriority w:val="99"/>
    <w:rsid w:val="00814B1B"/>
    <w:pPr>
      <w:numPr>
        <w:numId w:val="43"/>
      </w:numPr>
    </w:pPr>
  </w:style>
  <w:style w:type="table" w:customStyle="1" w:styleId="Grilledutableau-valeur2">
    <w:name w:val="Grille du tableau - valeur2"/>
    <w:basedOn w:val="TableNormal"/>
    <w:next w:val="TableGrid"/>
    <w:uiPriority w:val="59"/>
    <w:rsid w:val="00814B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814B1B"/>
  </w:style>
  <w:style w:type="numbering" w:customStyle="1" w:styleId="NoList3">
    <w:name w:val="No List3"/>
    <w:next w:val="NoList"/>
    <w:uiPriority w:val="99"/>
    <w:semiHidden/>
    <w:unhideWhenUsed/>
    <w:rsid w:val="00814B1B"/>
  </w:style>
  <w:style w:type="table" w:customStyle="1" w:styleId="TableGrid5">
    <w:name w:val="Table Grid5"/>
    <w:basedOn w:val="TableNormal"/>
    <w:next w:val="TableGrid"/>
    <w:uiPriority w:val="59"/>
    <w:rsid w:val="00814B1B"/>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14B1B"/>
    <w:pPr>
      <w:numPr>
        <w:numId w:val="31"/>
      </w:numPr>
    </w:pPr>
  </w:style>
  <w:style w:type="numbering" w:customStyle="1" w:styleId="Style2">
    <w:name w:val="Style2"/>
    <w:uiPriority w:val="99"/>
    <w:rsid w:val="00814B1B"/>
    <w:pPr>
      <w:numPr>
        <w:numId w:val="32"/>
      </w:numPr>
    </w:pPr>
  </w:style>
  <w:style w:type="numbering" w:customStyle="1" w:styleId="WWOutlineListStyle1">
    <w:name w:val="WW_OutlineListStyle_1"/>
    <w:basedOn w:val="NoList"/>
    <w:rsid w:val="00814B1B"/>
    <w:pPr>
      <w:numPr>
        <w:numId w:val="34"/>
      </w:numPr>
    </w:pPr>
  </w:style>
  <w:style w:type="numbering" w:customStyle="1" w:styleId="NoList4">
    <w:name w:val="No List4"/>
    <w:next w:val="NoList"/>
    <w:uiPriority w:val="99"/>
    <w:semiHidden/>
    <w:unhideWhenUsed/>
    <w:rsid w:val="00814B1B"/>
  </w:style>
  <w:style w:type="table" w:customStyle="1" w:styleId="TableGrid6">
    <w:name w:val="Table Grid6"/>
    <w:basedOn w:val="TableNormal"/>
    <w:next w:val="TableGrid"/>
    <w:uiPriority w:val="59"/>
    <w:rsid w:val="00814B1B"/>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814B1B"/>
    <w:pPr>
      <w:numPr>
        <w:numId w:val="29"/>
      </w:numPr>
    </w:pPr>
  </w:style>
  <w:style w:type="numbering" w:customStyle="1" w:styleId="Style21">
    <w:name w:val="Style21"/>
    <w:uiPriority w:val="99"/>
    <w:rsid w:val="00814B1B"/>
    <w:pPr>
      <w:numPr>
        <w:numId w:val="30"/>
      </w:numPr>
    </w:pPr>
  </w:style>
  <w:style w:type="numbering" w:customStyle="1" w:styleId="WWOutlineListStyle11">
    <w:name w:val="WW_OutlineListStyle_11"/>
    <w:basedOn w:val="NoList"/>
    <w:rsid w:val="00814B1B"/>
    <w:pPr>
      <w:numPr>
        <w:numId w:val="33"/>
      </w:numPr>
    </w:pPr>
  </w:style>
  <w:style w:type="numbering" w:customStyle="1" w:styleId="SLONumberings7">
    <w:name w:val="SLO_Numberings7"/>
    <w:uiPriority w:val="99"/>
    <w:rsid w:val="00814B1B"/>
  </w:style>
  <w:style w:type="paragraph" w:customStyle="1" w:styleId="Virsrakstsnodalam">
    <w:name w:val="Virsraksts nodalam"/>
    <w:basedOn w:val="Heading120"/>
    <w:link w:val="VirsrakstsnodalamChar"/>
    <w:autoRedefine/>
    <w:qFormat/>
    <w:rsid w:val="00814B1B"/>
    <w:pPr>
      <w:spacing w:line="240" w:lineRule="auto"/>
      <w:jc w:val="right"/>
    </w:pPr>
    <w:rPr>
      <w:rFonts w:ascii="Myriad Pro" w:eastAsia="Times New Roman" w:hAnsi="Myriad Pro" w:cs="Times New Roman"/>
      <w:caps/>
      <w:color w:val="003787"/>
      <w:spacing w:val="20"/>
      <w:sz w:val="20"/>
      <w:szCs w:val="24"/>
      <w:lang w:val="en-GB"/>
    </w:rPr>
  </w:style>
  <w:style w:type="character" w:customStyle="1" w:styleId="VirsrakstsnodalamChar">
    <w:name w:val="Virsraksts nodalam Char"/>
    <w:basedOn w:val="Heading12"/>
    <w:link w:val="Virsrakstsnodalam"/>
    <w:rsid w:val="00814B1B"/>
    <w:rPr>
      <w:rFonts w:ascii="Myriad Pro" w:eastAsia="Times New Roman" w:hAnsi="Myriad Pro" w:cs="Times New Roman"/>
      <w:b/>
      <w:bCs/>
      <w:caps/>
      <w:color w:val="003787"/>
      <w:spacing w:val="20"/>
      <w:sz w:val="20"/>
      <w:szCs w:val="24"/>
      <w:shd w:val="clear" w:color="auto" w:fill="FFFFFF"/>
      <w:lang w:val="en-GB"/>
    </w:rPr>
  </w:style>
  <w:style w:type="table" w:customStyle="1" w:styleId="ListTable3-Accent11">
    <w:name w:val="List Table 3 - Accent 11"/>
    <w:basedOn w:val="TableNormal"/>
    <w:next w:val="ListTable3-Accent1"/>
    <w:uiPriority w:val="48"/>
    <w:rsid w:val="00814B1B"/>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BodyA">
    <w:name w:val="Body A"/>
    <w:rsid w:val="00814B1B"/>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lv-LV"/>
    </w:rPr>
  </w:style>
  <w:style w:type="numbering" w:customStyle="1" w:styleId="ImportedStyle1">
    <w:name w:val="Imported Style 1"/>
    <w:rsid w:val="00814B1B"/>
    <w:pPr>
      <w:numPr>
        <w:numId w:val="35"/>
      </w:numPr>
    </w:pPr>
  </w:style>
  <w:style w:type="paragraph" w:customStyle="1" w:styleId="tv213">
    <w:name w:val="tv213"/>
    <w:basedOn w:val="Normal"/>
    <w:rsid w:val="00814B1B"/>
    <w:pPr>
      <w:spacing w:before="100" w:beforeAutospacing="1" w:after="100" w:afterAutospacing="1"/>
    </w:pPr>
    <w:rPr>
      <w:rFonts w:eastAsia="Times New Roman"/>
      <w:sz w:val="24"/>
      <w:szCs w:val="24"/>
      <w:lang w:val="en-GB" w:eastAsia="en-GB"/>
    </w:rPr>
  </w:style>
  <w:style w:type="paragraph" w:customStyle="1" w:styleId="ECVRightColumn">
    <w:name w:val="_ECV_RightColumn"/>
    <w:basedOn w:val="Normal"/>
    <w:rsid w:val="00814B1B"/>
    <w:pPr>
      <w:widowControl w:val="0"/>
      <w:suppressLineNumbers/>
      <w:suppressAutoHyphens/>
      <w:spacing w:before="62"/>
    </w:pPr>
    <w:rPr>
      <w:rFonts w:ascii="Arial" w:eastAsia="SimSun" w:hAnsi="Arial" w:cs="Mangal"/>
      <w:color w:val="404040"/>
      <w:spacing w:val="-6"/>
      <w:kern w:val="1"/>
      <w:sz w:val="16"/>
      <w:szCs w:val="24"/>
      <w:lang w:val="en-GB" w:eastAsia="hi-IN" w:bidi="hi-IN"/>
    </w:rPr>
  </w:style>
  <w:style w:type="paragraph" w:customStyle="1" w:styleId="ECVLanguageHeading">
    <w:name w:val="_ECV_LanguageHeading"/>
    <w:basedOn w:val="ECVRightColumn"/>
    <w:rsid w:val="00814B1B"/>
    <w:pPr>
      <w:spacing w:before="0"/>
      <w:jc w:val="center"/>
    </w:pPr>
    <w:rPr>
      <w:caps/>
      <w:color w:val="0E4194"/>
      <w:sz w:val="14"/>
    </w:rPr>
  </w:style>
  <w:style w:type="paragraph" w:customStyle="1" w:styleId="ECVLanguageSubHeading">
    <w:name w:val="_ECV_LanguageSubHeading"/>
    <w:basedOn w:val="ECVLanguageHeading"/>
    <w:rsid w:val="00814B1B"/>
    <w:pPr>
      <w:spacing w:line="100" w:lineRule="atLeast"/>
    </w:pPr>
    <w:rPr>
      <w:caps w:val="0"/>
      <w:sz w:val="16"/>
    </w:rPr>
  </w:style>
  <w:style w:type="paragraph" w:customStyle="1" w:styleId="ECVLanguageLevel">
    <w:name w:val="_ECV_LanguageLevel"/>
    <w:basedOn w:val="Normal"/>
    <w:rsid w:val="00814B1B"/>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szCs w:val="24"/>
      <w:lang w:val="en-GB" w:eastAsia="hi-IN" w:bidi="hi-IN"/>
    </w:rPr>
  </w:style>
  <w:style w:type="paragraph" w:customStyle="1" w:styleId="ECVLanguageCertificate">
    <w:name w:val="_ECV_LanguageCertificate"/>
    <w:basedOn w:val="ECVRightColumn"/>
    <w:rsid w:val="00814B1B"/>
    <w:pPr>
      <w:spacing w:before="0" w:line="100" w:lineRule="atLeast"/>
      <w:ind w:right="283"/>
      <w:jc w:val="center"/>
    </w:pPr>
    <w:rPr>
      <w:color w:val="3F3A38"/>
    </w:rPr>
  </w:style>
  <w:style w:type="paragraph" w:customStyle="1" w:styleId="ECVLanguageExplanation">
    <w:name w:val="_ECV_LanguageExplanation"/>
    <w:basedOn w:val="Normal"/>
    <w:rsid w:val="00814B1B"/>
    <w:pPr>
      <w:widowControl w:val="0"/>
      <w:suppressAutoHyphens/>
      <w:autoSpaceDE w:val="0"/>
      <w:spacing w:line="100" w:lineRule="atLeast"/>
    </w:pPr>
    <w:rPr>
      <w:rFonts w:ascii="Arial" w:eastAsia="SimSun" w:hAnsi="Arial" w:cs="Mangal"/>
      <w:color w:val="0E4194"/>
      <w:spacing w:val="-6"/>
      <w:kern w:val="1"/>
      <w:sz w:val="15"/>
      <w:szCs w:val="24"/>
      <w:lang w:val="en-GB" w:eastAsia="hi-IN" w:bidi="hi-IN"/>
    </w:rPr>
  </w:style>
  <w:style w:type="paragraph" w:customStyle="1" w:styleId="Random">
    <w:name w:val="Random"/>
    <w:link w:val="RandomChar"/>
    <w:qFormat/>
    <w:rsid w:val="00814B1B"/>
    <w:rPr>
      <w:rFonts w:ascii="Myriad Pro" w:eastAsiaTheme="majorEastAsia" w:hAnsi="Myriad Pro" w:cstheme="majorBidi"/>
      <w:b/>
      <w:color w:val="2F5496" w:themeColor="accent1" w:themeShade="BF"/>
      <w:sz w:val="20"/>
      <w:szCs w:val="20"/>
      <w:lang w:val="en-GB"/>
    </w:rPr>
  </w:style>
  <w:style w:type="character" w:customStyle="1" w:styleId="RandomChar">
    <w:name w:val="Random Char"/>
    <w:basedOn w:val="Heading1Char"/>
    <w:link w:val="Random"/>
    <w:rsid w:val="00814B1B"/>
    <w:rPr>
      <w:rFonts w:ascii="Myriad Pro" w:eastAsiaTheme="majorEastAsia" w:hAnsi="Myriad Pro" w:cstheme="majorBidi"/>
      <w:b/>
      <w:color w:val="2F5496" w:themeColor="accent1" w:themeShade="BF"/>
      <w:sz w:val="20"/>
      <w:szCs w:val="20"/>
      <w:lang w:val="en-GB"/>
    </w:rPr>
  </w:style>
  <w:style w:type="paragraph" w:customStyle="1" w:styleId="NormalHS">
    <w:name w:val="Normal H&amp;S"/>
    <w:basedOn w:val="Normal"/>
    <w:rsid w:val="00644B35"/>
    <w:pPr>
      <w:spacing w:before="120" w:after="0" w:line="288" w:lineRule="auto"/>
    </w:pPr>
    <w:rPr>
      <w:rFonts w:ascii="Arial" w:eastAsia="Times New Roman" w:hAnsi="Arial" w:cs="Times New Roman"/>
      <w:sz w:val="21"/>
      <w:szCs w:val="20"/>
      <w:lang w:val="en-US"/>
    </w:rPr>
  </w:style>
  <w:style w:type="character" w:customStyle="1" w:styleId="UnresolvedMention1">
    <w:name w:val="Unresolved Mention1"/>
    <w:basedOn w:val="DefaultParagraphFont"/>
    <w:uiPriority w:val="99"/>
    <w:semiHidden/>
    <w:unhideWhenUsed/>
    <w:rsid w:val="000874B8"/>
    <w:rPr>
      <w:color w:val="808080"/>
      <w:shd w:val="clear" w:color="auto" w:fill="E6E6E6"/>
    </w:rPr>
  </w:style>
  <w:style w:type="character" w:customStyle="1" w:styleId="Heading10">
    <w:name w:val="Heading #1_"/>
    <w:basedOn w:val="DefaultParagraphFont"/>
    <w:link w:val="Heading11"/>
    <w:rsid w:val="000874B8"/>
    <w:rPr>
      <w:rFonts w:ascii="Franklin Gothic Medium" w:eastAsia="Franklin Gothic Medium" w:hAnsi="Franklin Gothic Medium" w:cs="Franklin Gothic Medium"/>
      <w:sz w:val="30"/>
      <w:szCs w:val="30"/>
      <w:shd w:val="clear" w:color="auto" w:fill="FFFFFF"/>
    </w:rPr>
  </w:style>
  <w:style w:type="character" w:customStyle="1" w:styleId="Heading20">
    <w:name w:val="Heading #2_"/>
    <w:basedOn w:val="DefaultParagraphFont"/>
    <w:link w:val="Heading21"/>
    <w:rsid w:val="000874B8"/>
    <w:rPr>
      <w:rFonts w:ascii="Franklin Gothic Medium" w:eastAsia="Franklin Gothic Medium" w:hAnsi="Franklin Gothic Medium" w:cs="Franklin Gothic Medium"/>
      <w:sz w:val="26"/>
      <w:szCs w:val="26"/>
      <w:shd w:val="clear" w:color="auto" w:fill="FFFFFF"/>
    </w:rPr>
  </w:style>
  <w:style w:type="paragraph" w:customStyle="1" w:styleId="Heading11">
    <w:name w:val="Heading #1"/>
    <w:basedOn w:val="Normal"/>
    <w:link w:val="Heading10"/>
    <w:rsid w:val="000874B8"/>
    <w:pPr>
      <w:widowControl w:val="0"/>
      <w:shd w:val="clear" w:color="auto" w:fill="FFFFFF"/>
      <w:spacing w:before="300" w:after="180" w:line="0" w:lineRule="atLeast"/>
      <w:ind w:hanging="700"/>
      <w:jc w:val="both"/>
      <w:outlineLvl w:val="0"/>
    </w:pPr>
    <w:rPr>
      <w:rFonts w:ascii="Franklin Gothic Medium" w:eastAsia="Franklin Gothic Medium" w:hAnsi="Franklin Gothic Medium" w:cs="Franklin Gothic Medium"/>
      <w:sz w:val="30"/>
      <w:szCs w:val="30"/>
    </w:rPr>
  </w:style>
  <w:style w:type="paragraph" w:customStyle="1" w:styleId="Heading21">
    <w:name w:val="Heading #2"/>
    <w:basedOn w:val="Normal"/>
    <w:link w:val="Heading20"/>
    <w:rsid w:val="000874B8"/>
    <w:pPr>
      <w:widowControl w:val="0"/>
      <w:shd w:val="clear" w:color="auto" w:fill="FFFFFF"/>
      <w:spacing w:before="180" w:after="300" w:line="0" w:lineRule="atLeast"/>
      <w:ind w:hanging="700"/>
      <w:jc w:val="both"/>
      <w:outlineLvl w:val="1"/>
    </w:pPr>
    <w:rPr>
      <w:rFonts w:ascii="Franklin Gothic Medium" w:eastAsia="Franklin Gothic Medium" w:hAnsi="Franklin Gothic Medium" w:cs="Franklin Gothic Medium"/>
      <w:sz w:val="26"/>
      <w:szCs w:val="26"/>
    </w:rPr>
  </w:style>
  <w:style w:type="character" w:customStyle="1" w:styleId="BodyText23">
    <w:name w:val="Body Text2"/>
    <w:basedOn w:val="DefaultParagraphFont"/>
    <w:rsid w:val="000874B8"/>
    <w:rPr>
      <w:rFonts w:ascii="Segoe UI" w:eastAsia="Segoe UI" w:hAnsi="Segoe UI" w:cs="Segoe UI"/>
      <w:b w:val="0"/>
      <w:bCs w:val="0"/>
      <w:i w:val="0"/>
      <w:iCs w:val="0"/>
      <w:smallCaps w:val="0"/>
      <w:strike w:val="0"/>
      <w:color w:val="000000"/>
      <w:spacing w:val="0"/>
      <w:w w:val="100"/>
      <w:position w:val="0"/>
      <w:sz w:val="20"/>
      <w:szCs w:val="20"/>
      <w:u w:val="none"/>
      <w:lang w:val="en-US" w:eastAsia="en-US" w:bidi="en-US"/>
    </w:rPr>
  </w:style>
  <w:style w:type="character" w:customStyle="1" w:styleId="UnresolvedMention2">
    <w:name w:val="Unresolved Mention2"/>
    <w:basedOn w:val="DefaultParagraphFont"/>
    <w:uiPriority w:val="99"/>
    <w:semiHidden/>
    <w:unhideWhenUsed/>
    <w:rsid w:val="000874B8"/>
    <w:rPr>
      <w:color w:val="808080"/>
      <w:shd w:val="clear" w:color="auto" w:fill="E6E6E6"/>
    </w:rPr>
  </w:style>
  <w:style w:type="paragraph" w:customStyle="1" w:styleId="RBBodyletter">
    <w:name w:val="RB_Body_letter"/>
    <w:basedOn w:val="Normal"/>
    <w:link w:val="RBBodyletterChar"/>
    <w:qFormat/>
    <w:rsid w:val="000874B8"/>
    <w:pPr>
      <w:spacing w:after="240" w:line="276" w:lineRule="auto"/>
    </w:pPr>
    <w:rPr>
      <w:rFonts w:ascii="Myriad Pro" w:hAnsi="Myriad Pro"/>
      <w:color w:val="5D5D5D"/>
      <w:lang w:val="en-US"/>
    </w:rPr>
  </w:style>
  <w:style w:type="character" w:customStyle="1" w:styleId="RBBodyletterChar">
    <w:name w:val="RB_Body_letter Char"/>
    <w:basedOn w:val="DefaultParagraphFont"/>
    <w:link w:val="RBBodyletter"/>
    <w:rsid w:val="000874B8"/>
    <w:rPr>
      <w:rFonts w:ascii="Myriad Pro" w:hAnsi="Myriad Pro"/>
      <w:color w:val="5D5D5D"/>
      <w:lang w:val="en-US"/>
    </w:rPr>
  </w:style>
  <w:style w:type="character" w:customStyle="1" w:styleId="eop">
    <w:name w:val="eop"/>
    <w:basedOn w:val="DefaultParagraphFont"/>
    <w:rsid w:val="00547D05"/>
  </w:style>
  <w:style w:type="character" w:customStyle="1" w:styleId="y2iqfc">
    <w:name w:val="y2iqfc"/>
    <w:basedOn w:val="DefaultParagraphFont"/>
    <w:rsid w:val="00547D05"/>
  </w:style>
  <w:style w:type="numbering" w:customStyle="1" w:styleId="WWOutlineListStyle5">
    <w:name w:val="WW_OutlineListStyle_5"/>
    <w:basedOn w:val="NoList"/>
    <w:rsid w:val="00201878"/>
    <w:pPr>
      <w:numPr>
        <w:numId w:val="61"/>
      </w:numPr>
    </w:pPr>
  </w:style>
  <w:style w:type="numbering" w:customStyle="1" w:styleId="WWOutlineListStyle3">
    <w:name w:val="WW_OutlineListStyle_3"/>
    <w:basedOn w:val="NoList"/>
    <w:rsid w:val="00132E49"/>
    <w:pPr>
      <w:numPr>
        <w:numId w:val="56"/>
      </w:numPr>
    </w:pPr>
  </w:style>
  <w:style w:type="paragraph" w:customStyle="1" w:styleId="paragraph">
    <w:name w:val="paragraph"/>
    <w:basedOn w:val="Normal"/>
    <w:rsid w:val="006D73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lxnowrap">
    <w:name w:val="dlxnowrap"/>
    <w:basedOn w:val="DefaultParagraphFont"/>
    <w:rsid w:val="00044115"/>
  </w:style>
  <w:style w:type="paragraph" w:customStyle="1" w:styleId="111Tabulaiiiiii">
    <w:name w:val="1.1.1. Tabulaiiiiii"/>
    <w:basedOn w:val="Normal"/>
    <w:link w:val="111TabulaiiiiiiChar"/>
    <w:qFormat/>
    <w:rsid w:val="009F4456"/>
    <w:pPr>
      <w:numPr>
        <w:ilvl w:val="2"/>
        <w:numId w:val="77"/>
      </w:numPr>
      <w:spacing w:after="0" w:line="240" w:lineRule="auto"/>
      <w:ind w:left="626"/>
      <w:jc w:val="both"/>
    </w:pPr>
    <w:rPr>
      <w:rFonts w:ascii="Times New Roman" w:eastAsia="Times New Roman" w:hAnsi="Times New Roman" w:cs="Times New Roman"/>
      <w:color w:val="000000"/>
      <w:lang w:val="en-GB" w:eastAsia="x-none"/>
    </w:rPr>
  </w:style>
  <w:style w:type="character" w:customStyle="1" w:styleId="111TabulaiiiiiiChar">
    <w:name w:val="1.1.1. Tabulaiiiiii Char"/>
    <w:link w:val="111Tabulaiiiiii"/>
    <w:rsid w:val="009F4456"/>
    <w:rPr>
      <w:rFonts w:ascii="Times New Roman" w:eastAsia="Times New Roman" w:hAnsi="Times New Roman" w:cs="Times New Roman"/>
      <w:color w:val="000000"/>
      <w:lang w:val="en-GB" w:eastAsia="x-none"/>
    </w:rPr>
  </w:style>
  <w:style w:type="paragraph" w:customStyle="1" w:styleId="1111Tabulaiiiii">
    <w:name w:val="1.1.1.1.Tabulaiiiii"/>
    <w:basedOn w:val="111Tabulaiiiiii"/>
    <w:qFormat/>
    <w:rsid w:val="009F4456"/>
    <w:pPr>
      <w:numPr>
        <w:ilvl w:val="3"/>
      </w:numPr>
      <w:tabs>
        <w:tab w:val="num" w:pos="720"/>
      </w:tabs>
      <w:ind w:left="745"/>
    </w:pPr>
    <w:rPr>
      <w:sz w:val="24"/>
    </w:rPr>
  </w:style>
  <w:style w:type="paragraph" w:customStyle="1" w:styleId="Nodala1">
    <w:name w:val="Nodala 1"/>
    <w:basedOn w:val="Normal"/>
    <w:qFormat/>
    <w:rsid w:val="009F4456"/>
    <w:pPr>
      <w:numPr>
        <w:numId w:val="77"/>
      </w:numPr>
      <w:shd w:val="clear" w:color="auto" w:fill="D9D9D9" w:themeFill="background1" w:themeFillShade="D9"/>
      <w:suppressAutoHyphens/>
      <w:spacing w:before="120" w:after="120" w:line="240" w:lineRule="auto"/>
      <w:jc w:val="center"/>
    </w:pPr>
    <w:rPr>
      <w:rFonts w:ascii="Times New Roman" w:eastAsia="Calibri" w:hAnsi="Times New Roman" w:cs="Times New Roman"/>
      <w:b/>
      <w:sz w:val="24"/>
      <w:szCs w:val="24"/>
      <w:lang w:val="en-GB" w:eastAsia="ar-SA"/>
    </w:rPr>
  </w:style>
  <w:style w:type="paragraph" w:customStyle="1" w:styleId="Nodala11">
    <w:name w:val="Nodala 1.1"/>
    <w:basedOn w:val="Normal"/>
    <w:link w:val="Nodala11Char"/>
    <w:qFormat/>
    <w:rsid w:val="009F4456"/>
    <w:pPr>
      <w:numPr>
        <w:ilvl w:val="1"/>
        <w:numId w:val="77"/>
      </w:numPr>
      <w:suppressAutoHyphens/>
      <w:spacing w:before="60" w:after="60" w:line="240" w:lineRule="auto"/>
      <w:ind w:left="720" w:hanging="720"/>
      <w:jc w:val="both"/>
    </w:pPr>
    <w:rPr>
      <w:rFonts w:ascii="Times New Roman" w:eastAsia="Times New Roman" w:hAnsi="Times New Roman" w:cs="Times New Roman"/>
      <w:bCs/>
      <w:sz w:val="24"/>
      <w:szCs w:val="24"/>
      <w:lang w:val="en-GB" w:eastAsia="ar-SA"/>
    </w:rPr>
  </w:style>
  <w:style w:type="character" w:customStyle="1" w:styleId="Nodala11Char">
    <w:name w:val="Nodala 1.1 Char"/>
    <w:basedOn w:val="DefaultParagraphFont"/>
    <w:link w:val="Nodala11"/>
    <w:rsid w:val="00BD1070"/>
    <w:rPr>
      <w:rFonts w:ascii="Times New Roman" w:eastAsia="Times New Roman" w:hAnsi="Times New Roman" w:cs="Times New Roman"/>
      <w:bCs/>
      <w:sz w:val="24"/>
      <w:szCs w:val="24"/>
      <w:lang w:val="en-GB" w:eastAsia="ar-SA"/>
    </w:rPr>
  </w:style>
  <w:style w:type="character" w:customStyle="1" w:styleId="wacimagecontainer">
    <w:name w:val="wacimagecontainer"/>
    <w:basedOn w:val="DefaultParagraphFont"/>
    <w:rsid w:val="00EF4E0C"/>
  </w:style>
  <w:style w:type="paragraph" w:customStyle="1" w:styleId="H1">
    <w:name w:val="H1"/>
    <w:basedOn w:val="Normal"/>
    <w:qFormat/>
    <w:rsid w:val="00945502"/>
    <w:pPr>
      <w:keepNext/>
      <w:suppressAutoHyphens/>
      <w:autoSpaceDN w:val="0"/>
      <w:spacing w:before="240" w:after="120" w:line="240" w:lineRule="auto"/>
      <w:ind w:left="567" w:hanging="567"/>
      <w:textAlignment w:val="baseline"/>
    </w:pPr>
    <w:rPr>
      <w:rFonts w:ascii="Myriad Pro" w:eastAsia="Calibri" w:hAnsi="Myriad Pro" w:cs="Times New Roman"/>
      <w:b/>
      <w:bCs/>
      <w:caps/>
      <w:sz w:val="20"/>
      <w:szCs w:val="20"/>
      <w:lang w:val="en-GB"/>
    </w:rPr>
  </w:style>
  <w:style w:type="paragraph" w:customStyle="1" w:styleId="H3">
    <w:name w:val="H3"/>
    <w:basedOn w:val="Heading2"/>
    <w:qFormat/>
    <w:rsid w:val="00945502"/>
    <w:pPr>
      <w:keepNext w:val="0"/>
      <w:keepLines w:val="0"/>
      <w:suppressAutoHyphens/>
      <w:autoSpaceDN w:val="0"/>
      <w:spacing w:before="120" w:after="120" w:line="240" w:lineRule="auto"/>
      <w:ind w:left="1815" w:hanging="680"/>
      <w:jc w:val="both"/>
      <w:textAlignment w:val="baseline"/>
      <w:outlineLvl w:val="9"/>
    </w:pPr>
    <w:rPr>
      <w:rFonts w:ascii="Myriad Pro" w:eastAsia="Calibri" w:hAnsi="Myriad Pro" w:cs="Times New Roman"/>
      <w:color w:val="auto"/>
      <w:sz w:val="20"/>
      <w:szCs w:val="20"/>
      <w:lang w:val="en-GB"/>
    </w:rPr>
  </w:style>
  <w:style w:type="paragraph" w:customStyle="1" w:styleId="H2a">
    <w:name w:val="H2(a)"/>
    <w:basedOn w:val="H3"/>
    <w:qFormat/>
    <w:rsid w:val="00945502"/>
    <w:pPr>
      <w:ind w:left="1021" w:hanging="454"/>
    </w:pPr>
  </w:style>
  <w:style w:type="paragraph" w:customStyle="1" w:styleId="H3a">
    <w:name w:val="H3(a)"/>
    <w:basedOn w:val="H2a"/>
    <w:link w:val="H3aChar"/>
    <w:qFormat/>
    <w:rsid w:val="00945502"/>
    <w:pPr>
      <w:ind w:left="1701"/>
    </w:pPr>
  </w:style>
  <w:style w:type="character" w:customStyle="1" w:styleId="H3aChar">
    <w:name w:val="H3(a) Char"/>
    <w:basedOn w:val="DefaultParagraphFont"/>
    <w:link w:val="H3a"/>
    <w:rsid w:val="00945502"/>
    <w:rPr>
      <w:rFonts w:ascii="Myriad Pro" w:eastAsia="Calibri" w:hAnsi="Myriad Pro" w:cs="Times New Roman"/>
      <w:sz w:val="20"/>
      <w:szCs w:val="20"/>
      <w:lang w:val="en-GB"/>
    </w:rPr>
  </w:style>
  <w:style w:type="paragraph" w:customStyle="1" w:styleId="h4">
    <w:name w:val="h4"/>
    <w:basedOn w:val="H3a"/>
    <w:qFormat/>
    <w:rsid w:val="00945502"/>
    <w:pPr>
      <w:ind w:left="1080" w:hanging="1080"/>
    </w:pPr>
  </w:style>
  <w:style w:type="table" w:customStyle="1" w:styleId="TableGrid41">
    <w:name w:val="Table Grid41"/>
    <w:basedOn w:val="TableNormal"/>
    <w:next w:val="TableGrid"/>
    <w:uiPriority w:val="59"/>
    <w:rsid w:val="00CF51C6"/>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35">
      <w:bodyDiv w:val="1"/>
      <w:marLeft w:val="0"/>
      <w:marRight w:val="0"/>
      <w:marTop w:val="0"/>
      <w:marBottom w:val="0"/>
      <w:divBdr>
        <w:top w:val="none" w:sz="0" w:space="0" w:color="auto"/>
        <w:left w:val="none" w:sz="0" w:space="0" w:color="auto"/>
        <w:bottom w:val="none" w:sz="0" w:space="0" w:color="auto"/>
        <w:right w:val="none" w:sz="0" w:space="0" w:color="auto"/>
      </w:divBdr>
      <w:divsChild>
        <w:div w:id="7102080">
          <w:marLeft w:val="0"/>
          <w:marRight w:val="0"/>
          <w:marTop w:val="0"/>
          <w:marBottom w:val="0"/>
          <w:divBdr>
            <w:top w:val="none" w:sz="0" w:space="0" w:color="auto"/>
            <w:left w:val="none" w:sz="0" w:space="0" w:color="auto"/>
            <w:bottom w:val="none" w:sz="0" w:space="0" w:color="auto"/>
            <w:right w:val="none" w:sz="0" w:space="0" w:color="auto"/>
          </w:divBdr>
        </w:div>
        <w:div w:id="404691258">
          <w:marLeft w:val="0"/>
          <w:marRight w:val="0"/>
          <w:marTop w:val="0"/>
          <w:marBottom w:val="0"/>
          <w:divBdr>
            <w:top w:val="none" w:sz="0" w:space="0" w:color="auto"/>
            <w:left w:val="none" w:sz="0" w:space="0" w:color="auto"/>
            <w:bottom w:val="none" w:sz="0" w:space="0" w:color="auto"/>
            <w:right w:val="none" w:sz="0" w:space="0" w:color="auto"/>
          </w:divBdr>
        </w:div>
        <w:div w:id="406002977">
          <w:marLeft w:val="0"/>
          <w:marRight w:val="0"/>
          <w:marTop w:val="0"/>
          <w:marBottom w:val="0"/>
          <w:divBdr>
            <w:top w:val="none" w:sz="0" w:space="0" w:color="auto"/>
            <w:left w:val="none" w:sz="0" w:space="0" w:color="auto"/>
            <w:bottom w:val="none" w:sz="0" w:space="0" w:color="auto"/>
            <w:right w:val="none" w:sz="0" w:space="0" w:color="auto"/>
          </w:divBdr>
        </w:div>
        <w:div w:id="426971661">
          <w:marLeft w:val="0"/>
          <w:marRight w:val="0"/>
          <w:marTop w:val="0"/>
          <w:marBottom w:val="0"/>
          <w:divBdr>
            <w:top w:val="none" w:sz="0" w:space="0" w:color="auto"/>
            <w:left w:val="none" w:sz="0" w:space="0" w:color="auto"/>
            <w:bottom w:val="none" w:sz="0" w:space="0" w:color="auto"/>
            <w:right w:val="none" w:sz="0" w:space="0" w:color="auto"/>
          </w:divBdr>
        </w:div>
        <w:div w:id="518858149">
          <w:marLeft w:val="0"/>
          <w:marRight w:val="0"/>
          <w:marTop w:val="0"/>
          <w:marBottom w:val="0"/>
          <w:divBdr>
            <w:top w:val="none" w:sz="0" w:space="0" w:color="auto"/>
            <w:left w:val="none" w:sz="0" w:space="0" w:color="auto"/>
            <w:bottom w:val="none" w:sz="0" w:space="0" w:color="auto"/>
            <w:right w:val="none" w:sz="0" w:space="0" w:color="auto"/>
          </w:divBdr>
        </w:div>
        <w:div w:id="523639626">
          <w:marLeft w:val="0"/>
          <w:marRight w:val="0"/>
          <w:marTop w:val="0"/>
          <w:marBottom w:val="0"/>
          <w:divBdr>
            <w:top w:val="none" w:sz="0" w:space="0" w:color="auto"/>
            <w:left w:val="none" w:sz="0" w:space="0" w:color="auto"/>
            <w:bottom w:val="none" w:sz="0" w:space="0" w:color="auto"/>
            <w:right w:val="none" w:sz="0" w:space="0" w:color="auto"/>
          </w:divBdr>
        </w:div>
        <w:div w:id="802967153">
          <w:marLeft w:val="0"/>
          <w:marRight w:val="0"/>
          <w:marTop w:val="0"/>
          <w:marBottom w:val="0"/>
          <w:divBdr>
            <w:top w:val="none" w:sz="0" w:space="0" w:color="auto"/>
            <w:left w:val="none" w:sz="0" w:space="0" w:color="auto"/>
            <w:bottom w:val="none" w:sz="0" w:space="0" w:color="auto"/>
            <w:right w:val="none" w:sz="0" w:space="0" w:color="auto"/>
          </w:divBdr>
        </w:div>
        <w:div w:id="916938196">
          <w:marLeft w:val="0"/>
          <w:marRight w:val="0"/>
          <w:marTop w:val="0"/>
          <w:marBottom w:val="0"/>
          <w:divBdr>
            <w:top w:val="none" w:sz="0" w:space="0" w:color="auto"/>
            <w:left w:val="none" w:sz="0" w:space="0" w:color="auto"/>
            <w:bottom w:val="none" w:sz="0" w:space="0" w:color="auto"/>
            <w:right w:val="none" w:sz="0" w:space="0" w:color="auto"/>
          </w:divBdr>
        </w:div>
        <w:div w:id="1133133807">
          <w:marLeft w:val="0"/>
          <w:marRight w:val="0"/>
          <w:marTop w:val="0"/>
          <w:marBottom w:val="0"/>
          <w:divBdr>
            <w:top w:val="none" w:sz="0" w:space="0" w:color="auto"/>
            <w:left w:val="none" w:sz="0" w:space="0" w:color="auto"/>
            <w:bottom w:val="none" w:sz="0" w:space="0" w:color="auto"/>
            <w:right w:val="none" w:sz="0" w:space="0" w:color="auto"/>
          </w:divBdr>
        </w:div>
        <w:div w:id="1244877763">
          <w:marLeft w:val="0"/>
          <w:marRight w:val="0"/>
          <w:marTop w:val="0"/>
          <w:marBottom w:val="0"/>
          <w:divBdr>
            <w:top w:val="none" w:sz="0" w:space="0" w:color="auto"/>
            <w:left w:val="none" w:sz="0" w:space="0" w:color="auto"/>
            <w:bottom w:val="none" w:sz="0" w:space="0" w:color="auto"/>
            <w:right w:val="none" w:sz="0" w:space="0" w:color="auto"/>
          </w:divBdr>
        </w:div>
        <w:div w:id="1309168086">
          <w:marLeft w:val="0"/>
          <w:marRight w:val="0"/>
          <w:marTop w:val="0"/>
          <w:marBottom w:val="0"/>
          <w:divBdr>
            <w:top w:val="none" w:sz="0" w:space="0" w:color="auto"/>
            <w:left w:val="none" w:sz="0" w:space="0" w:color="auto"/>
            <w:bottom w:val="none" w:sz="0" w:space="0" w:color="auto"/>
            <w:right w:val="none" w:sz="0" w:space="0" w:color="auto"/>
          </w:divBdr>
        </w:div>
        <w:div w:id="1318533393">
          <w:marLeft w:val="0"/>
          <w:marRight w:val="0"/>
          <w:marTop w:val="0"/>
          <w:marBottom w:val="0"/>
          <w:divBdr>
            <w:top w:val="none" w:sz="0" w:space="0" w:color="auto"/>
            <w:left w:val="none" w:sz="0" w:space="0" w:color="auto"/>
            <w:bottom w:val="none" w:sz="0" w:space="0" w:color="auto"/>
            <w:right w:val="none" w:sz="0" w:space="0" w:color="auto"/>
          </w:divBdr>
        </w:div>
        <w:div w:id="1446659276">
          <w:marLeft w:val="0"/>
          <w:marRight w:val="0"/>
          <w:marTop w:val="0"/>
          <w:marBottom w:val="0"/>
          <w:divBdr>
            <w:top w:val="none" w:sz="0" w:space="0" w:color="auto"/>
            <w:left w:val="none" w:sz="0" w:space="0" w:color="auto"/>
            <w:bottom w:val="none" w:sz="0" w:space="0" w:color="auto"/>
            <w:right w:val="none" w:sz="0" w:space="0" w:color="auto"/>
          </w:divBdr>
        </w:div>
        <w:div w:id="1480347694">
          <w:marLeft w:val="0"/>
          <w:marRight w:val="0"/>
          <w:marTop w:val="0"/>
          <w:marBottom w:val="0"/>
          <w:divBdr>
            <w:top w:val="none" w:sz="0" w:space="0" w:color="auto"/>
            <w:left w:val="none" w:sz="0" w:space="0" w:color="auto"/>
            <w:bottom w:val="none" w:sz="0" w:space="0" w:color="auto"/>
            <w:right w:val="none" w:sz="0" w:space="0" w:color="auto"/>
          </w:divBdr>
        </w:div>
        <w:div w:id="1534685571">
          <w:marLeft w:val="0"/>
          <w:marRight w:val="0"/>
          <w:marTop w:val="0"/>
          <w:marBottom w:val="0"/>
          <w:divBdr>
            <w:top w:val="none" w:sz="0" w:space="0" w:color="auto"/>
            <w:left w:val="none" w:sz="0" w:space="0" w:color="auto"/>
            <w:bottom w:val="none" w:sz="0" w:space="0" w:color="auto"/>
            <w:right w:val="none" w:sz="0" w:space="0" w:color="auto"/>
          </w:divBdr>
          <w:divsChild>
            <w:div w:id="1047334298">
              <w:marLeft w:val="-75"/>
              <w:marRight w:val="0"/>
              <w:marTop w:val="30"/>
              <w:marBottom w:val="30"/>
              <w:divBdr>
                <w:top w:val="none" w:sz="0" w:space="0" w:color="auto"/>
                <w:left w:val="none" w:sz="0" w:space="0" w:color="auto"/>
                <w:bottom w:val="none" w:sz="0" w:space="0" w:color="auto"/>
                <w:right w:val="none" w:sz="0" w:space="0" w:color="auto"/>
              </w:divBdr>
              <w:divsChild>
                <w:div w:id="453208852">
                  <w:marLeft w:val="0"/>
                  <w:marRight w:val="0"/>
                  <w:marTop w:val="0"/>
                  <w:marBottom w:val="0"/>
                  <w:divBdr>
                    <w:top w:val="none" w:sz="0" w:space="0" w:color="auto"/>
                    <w:left w:val="none" w:sz="0" w:space="0" w:color="auto"/>
                    <w:bottom w:val="none" w:sz="0" w:space="0" w:color="auto"/>
                    <w:right w:val="none" w:sz="0" w:space="0" w:color="auto"/>
                  </w:divBdr>
                  <w:divsChild>
                    <w:div w:id="146021248">
                      <w:marLeft w:val="0"/>
                      <w:marRight w:val="0"/>
                      <w:marTop w:val="0"/>
                      <w:marBottom w:val="0"/>
                      <w:divBdr>
                        <w:top w:val="none" w:sz="0" w:space="0" w:color="auto"/>
                        <w:left w:val="none" w:sz="0" w:space="0" w:color="auto"/>
                        <w:bottom w:val="none" w:sz="0" w:space="0" w:color="auto"/>
                        <w:right w:val="none" w:sz="0" w:space="0" w:color="auto"/>
                      </w:divBdr>
                    </w:div>
                  </w:divsChild>
                </w:div>
                <w:div w:id="763839653">
                  <w:marLeft w:val="0"/>
                  <w:marRight w:val="0"/>
                  <w:marTop w:val="0"/>
                  <w:marBottom w:val="0"/>
                  <w:divBdr>
                    <w:top w:val="none" w:sz="0" w:space="0" w:color="auto"/>
                    <w:left w:val="none" w:sz="0" w:space="0" w:color="auto"/>
                    <w:bottom w:val="none" w:sz="0" w:space="0" w:color="auto"/>
                    <w:right w:val="none" w:sz="0" w:space="0" w:color="auto"/>
                  </w:divBdr>
                  <w:divsChild>
                    <w:div w:id="1485124272">
                      <w:marLeft w:val="0"/>
                      <w:marRight w:val="0"/>
                      <w:marTop w:val="0"/>
                      <w:marBottom w:val="0"/>
                      <w:divBdr>
                        <w:top w:val="none" w:sz="0" w:space="0" w:color="auto"/>
                        <w:left w:val="none" w:sz="0" w:space="0" w:color="auto"/>
                        <w:bottom w:val="none" w:sz="0" w:space="0" w:color="auto"/>
                        <w:right w:val="none" w:sz="0" w:space="0" w:color="auto"/>
                      </w:divBdr>
                    </w:div>
                  </w:divsChild>
                </w:div>
                <w:div w:id="1036272407">
                  <w:marLeft w:val="0"/>
                  <w:marRight w:val="0"/>
                  <w:marTop w:val="0"/>
                  <w:marBottom w:val="0"/>
                  <w:divBdr>
                    <w:top w:val="none" w:sz="0" w:space="0" w:color="auto"/>
                    <w:left w:val="none" w:sz="0" w:space="0" w:color="auto"/>
                    <w:bottom w:val="none" w:sz="0" w:space="0" w:color="auto"/>
                    <w:right w:val="none" w:sz="0" w:space="0" w:color="auto"/>
                  </w:divBdr>
                  <w:divsChild>
                    <w:div w:id="273944582">
                      <w:marLeft w:val="0"/>
                      <w:marRight w:val="0"/>
                      <w:marTop w:val="0"/>
                      <w:marBottom w:val="0"/>
                      <w:divBdr>
                        <w:top w:val="none" w:sz="0" w:space="0" w:color="auto"/>
                        <w:left w:val="none" w:sz="0" w:space="0" w:color="auto"/>
                        <w:bottom w:val="none" w:sz="0" w:space="0" w:color="auto"/>
                        <w:right w:val="none" w:sz="0" w:space="0" w:color="auto"/>
                      </w:divBdr>
                    </w:div>
                  </w:divsChild>
                </w:div>
                <w:div w:id="1598830674">
                  <w:marLeft w:val="0"/>
                  <w:marRight w:val="0"/>
                  <w:marTop w:val="0"/>
                  <w:marBottom w:val="0"/>
                  <w:divBdr>
                    <w:top w:val="none" w:sz="0" w:space="0" w:color="auto"/>
                    <w:left w:val="none" w:sz="0" w:space="0" w:color="auto"/>
                    <w:bottom w:val="none" w:sz="0" w:space="0" w:color="auto"/>
                    <w:right w:val="none" w:sz="0" w:space="0" w:color="auto"/>
                  </w:divBdr>
                  <w:divsChild>
                    <w:div w:id="1991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4705">
          <w:marLeft w:val="0"/>
          <w:marRight w:val="0"/>
          <w:marTop w:val="0"/>
          <w:marBottom w:val="0"/>
          <w:divBdr>
            <w:top w:val="none" w:sz="0" w:space="0" w:color="auto"/>
            <w:left w:val="none" w:sz="0" w:space="0" w:color="auto"/>
            <w:bottom w:val="none" w:sz="0" w:space="0" w:color="auto"/>
            <w:right w:val="none" w:sz="0" w:space="0" w:color="auto"/>
          </w:divBdr>
        </w:div>
        <w:div w:id="1776944637">
          <w:marLeft w:val="0"/>
          <w:marRight w:val="0"/>
          <w:marTop w:val="0"/>
          <w:marBottom w:val="0"/>
          <w:divBdr>
            <w:top w:val="none" w:sz="0" w:space="0" w:color="auto"/>
            <w:left w:val="none" w:sz="0" w:space="0" w:color="auto"/>
            <w:bottom w:val="none" w:sz="0" w:space="0" w:color="auto"/>
            <w:right w:val="none" w:sz="0" w:space="0" w:color="auto"/>
          </w:divBdr>
        </w:div>
        <w:div w:id="1936859704">
          <w:marLeft w:val="0"/>
          <w:marRight w:val="0"/>
          <w:marTop w:val="0"/>
          <w:marBottom w:val="0"/>
          <w:divBdr>
            <w:top w:val="none" w:sz="0" w:space="0" w:color="auto"/>
            <w:left w:val="none" w:sz="0" w:space="0" w:color="auto"/>
            <w:bottom w:val="none" w:sz="0" w:space="0" w:color="auto"/>
            <w:right w:val="none" w:sz="0" w:space="0" w:color="auto"/>
          </w:divBdr>
        </w:div>
        <w:div w:id="1946616188">
          <w:marLeft w:val="0"/>
          <w:marRight w:val="0"/>
          <w:marTop w:val="0"/>
          <w:marBottom w:val="0"/>
          <w:divBdr>
            <w:top w:val="none" w:sz="0" w:space="0" w:color="auto"/>
            <w:left w:val="none" w:sz="0" w:space="0" w:color="auto"/>
            <w:bottom w:val="none" w:sz="0" w:space="0" w:color="auto"/>
            <w:right w:val="none" w:sz="0" w:space="0" w:color="auto"/>
          </w:divBdr>
        </w:div>
        <w:div w:id="1979022635">
          <w:marLeft w:val="0"/>
          <w:marRight w:val="0"/>
          <w:marTop w:val="0"/>
          <w:marBottom w:val="0"/>
          <w:divBdr>
            <w:top w:val="none" w:sz="0" w:space="0" w:color="auto"/>
            <w:left w:val="none" w:sz="0" w:space="0" w:color="auto"/>
            <w:bottom w:val="none" w:sz="0" w:space="0" w:color="auto"/>
            <w:right w:val="none" w:sz="0" w:space="0" w:color="auto"/>
          </w:divBdr>
        </w:div>
        <w:div w:id="2052608456">
          <w:marLeft w:val="0"/>
          <w:marRight w:val="0"/>
          <w:marTop w:val="0"/>
          <w:marBottom w:val="0"/>
          <w:divBdr>
            <w:top w:val="none" w:sz="0" w:space="0" w:color="auto"/>
            <w:left w:val="none" w:sz="0" w:space="0" w:color="auto"/>
            <w:bottom w:val="none" w:sz="0" w:space="0" w:color="auto"/>
            <w:right w:val="none" w:sz="0" w:space="0" w:color="auto"/>
          </w:divBdr>
        </w:div>
      </w:divsChild>
    </w:div>
    <w:div w:id="136537156">
      <w:bodyDiv w:val="1"/>
      <w:marLeft w:val="0"/>
      <w:marRight w:val="0"/>
      <w:marTop w:val="0"/>
      <w:marBottom w:val="0"/>
      <w:divBdr>
        <w:top w:val="none" w:sz="0" w:space="0" w:color="auto"/>
        <w:left w:val="none" w:sz="0" w:space="0" w:color="auto"/>
        <w:bottom w:val="none" w:sz="0" w:space="0" w:color="auto"/>
        <w:right w:val="none" w:sz="0" w:space="0" w:color="auto"/>
      </w:divBdr>
    </w:div>
    <w:div w:id="424805387">
      <w:bodyDiv w:val="1"/>
      <w:marLeft w:val="0"/>
      <w:marRight w:val="0"/>
      <w:marTop w:val="0"/>
      <w:marBottom w:val="0"/>
      <w:divBdr>
        <w:top w:val="none" w:sz="0" w:space="0" w:color="auto"/>
        <w:left w:val="none" w:sz="0" w:space="0" w:color="auto"/>
        <w:bottom w:val="none" w:sz="0" w:space="0" w:color="auto"/>
        <w:right w:val="none" w:sz="0" w:space="0" w:color="auto"/>
      </w:divBdr>
    </w:div>
    <w:div w:id="585304445">
      <w:bodyDiv w:val="1"/>
      <w:marLeft w:val="0"/>
      <w:marRight w:val="0"/>
      <w:marTop w:val="0"/>
      <w:marBottom w:val="0"/>
      <w:divBdr>
        <w:top w:val="none" w:sz="0" w:space="0" w:color="auto"/>
        <w:left w:val="none" w:sz="0" w:space="0" w:color="auto"/>
        <w:bottom w:val="none" w:sz="0" w:space="0" w:color="auto"/>
        <w:right w:val="none" w:sz="0" w:space="0" w:color="auto"/>
      </w:divBdr>
    </w:div>
    <w:div w:id="971328303">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7611502">
      <w:bodyDiv w:val="1"/>
      <w:marLeft w:val="0"/>
      <w:marRight w:val="0"/>
      <w:marTop w:val="0"/>
      <w:marBottom w:val="0"/>
      <w:divBdr>
        <w:top w:val="none" w:sz="0" w:space="0" w:color="auto"/>
        <w:left w:val="none" w:sz="0" w:space="0" w:color="auto"/>
        <w:bottom w:val="none" w:sz="0" w:space="0" w:color="auto"/>
        <w:right w:val="none" w:sz="0" w:space="0" w:color="auto"/>
      </w:divBdr>
    </w:div>
    <w:div w:id="1050763109">
      <w:bodyDiv w:val="1"/>
      <w:marLeft w:val="0"/>
      <w:marRight w:val="0"/>
      <w:marTop w:val="0"/>
      <w:marBottom w:val="0"/>
      <w:divBdr>
        <w:top w:val="none" w:sz="0" w:space="0" w:color="auto"/>
        <w:left w:val="none" w:sz="0" w:space="0" w:color="auto"/>
        <w:bottom w:val="none" w:sz="0" w:space="0" w:color="auto"/>
        <w:right w:val="none" w:sz="0" w:space="0" w:color="auto"/>
      </w:divBdr>
    </w:div>
    <w:div w:id="1248810187">
      <w:bodyDiv w:val="1"/>
      <w:marLeft w:val="0"/>
      <w:marRight w:val="0"/>
      <w:marTop w:val="0"/>
      <w:marBottom w:val="0"/>
      <w:divBdr>
        <w:top w:val="none" w:sz="0" w:space="0" w:color="auto"/>
        <w:left w:val="none" w:sz="0" w:space="0" w:color="auto"/>
        <w:bottom w:val="none" w:sz="0" w:space="0" w:color="auto"/>
        <w:right w:val="none" w:sz="0" w:space="0" w:color="auto"/>
      </w:divBdr>
      <w:divsChild>
        <w:div w:id="206649366">
          <w:marLeft w:val="0"/>
          <w:marRight w:val="0"/>
          <w:marTop w:val="0"/>
          <w:marBottom w:val="0"/>
          <w:divBdr>
            <w:top w:val="none" w:sz="0" w:space="0" w:color="auto"/>
            <w:left w:val="none" w:sz="0" w:space="0" w:color="auto"/>
            <w:bottom w:val="none" w:sz="0" w:space="0" w:color="auto"/>
            <w:right w:val="none" w:sz="0" w:space="0" w:color="auto"/>
          </w:divBdr>
        </w:div>
        <w:div w:id="288902445">
          <w:marLeft w:val="0"/>
          <w:marRight w:val="0"/>
          <w:marTop w:val="0"/>
          <w:marBottom w:val="0"/>
          <w:divBdr>
            <w:top w:val="none" w:sz="0" w:space="0" w:color="auto"/>
            <w:left w:val="none" w:sz="0" w:space="0" w:color="auto"/>
            <w:bottom w:val="none" w:sz="0" w:space="0" w:color="auto"/>
            <w:right w:val="none" w:sz="0" w:space="0" w:color="auto"/>
          </w:divBdr>
        </w:div>
        <w:div w:id="320546881">
          <w:marLeft w:val="0"/>
          <w:marRight w:val="0"/>
          <w:marTop w:val="0"/>
          <w:marBottom w:val="0"/>
          <w:divBdr>
            <w:top w:val="none" w:sz="0" w:space="0" w:color="auto"/>
            <w:left w:val="none" w:sz="0" w:space="0" w:color="auto"/>
            <w:bottom w:val="none" w:sz="0" w:space="0" w:color="auto"/>
            <w:right w:val="none" w:sz="0" w:space="0" w:color="auto"/>
          </w:divBdr>
        </w:div>
        <w:div w:id="342248377">
          <w:marLeft w:val="0"/>
          <w:marRight w:val="0"/>
          <w:marTop w:val="0"/>
          <w:marBottom w:val="0"/>
          <w:divBdr>
            <w:top w:val="none" w:sz="0" w:space="0" w:color="auto"/>
            <w:left w:val="none" w:sz="0" w:space="0" w:color="auto"/>
            <w:bottom w:val="none" w:sz="0" w:space="0" w:color="auto"/>
            <w:right w:val="none" w:sz="0" w:space="0" w:color="auto"/>
          </w:divBdr>
        </w:div>
        <w:div w:id="404424398">
          <w:marLeft w:val="0"/>
          <w:marRight w:val="0"/>
          <w:marTop w:val="0"/>
          <w:marBottom w:val="0"/>
          <w:divBdr>
            <w:top w:val="none" w:sz="0" w:space="0" w:color="auto"/>
            <w:left w:val="none" w:sz="0" w:space="0" w:color="auto"/>
            <w:bottom w:val="none" w:sz="0" w:space="0" w:color="auto"/>
            <w:right w:val="none" w:sz="0" w:space="0" w:color="auto"/>
          </w:divBdr>
        </w:div>
        <w:div w:id="561136411">
          <w:marLeft w:val="0"/>
          <w:marRight w:val="0"/>
          <w:marTop w:val="0"/>
          <w:marBottom w:val="0"/>
          <w:divBdr>
            <w:top w:val="none" w:sz="0" w:space="0" w:color="auto"/>
            <w:left w:val="none" w:sz="0" w:space="0" w:color="auto"/>
            <w:bottom w:val="none" w:sz="0" w:space="0" w:color="auto"/>
            <w:right w:val="none" w:sz="0" w:space="0" w:color="auto"/>
          </w:divBdr>
        </w:div>
        <w:div w:id="606548826">
          <w:marLeft w:val="0"/>
          <w:marRight w:val="0"/>
          <w:marTop w:val="0"/>
          <w:marBottom w:val="0"/>
          <w:divBdr>
            <w:top w:val="none" w:sz="0" w:space="0" w:color="auto"/>
            <w:left w:val="none" w:sz="0" w:space="0" w:color="auto"/>
            <w:bottom w:val="none" w:sz="0" w:space="0" w:color="auto"/>
            <w:right w:val="none" w:sz="0" w:space="0" w:color="auto"/>
          </w:divBdr>
        </w:div>
        <w:div w:id="706175664">
          <w:marLeft w:val="0"/>
          <w:marRight w:val="0"/>
          <w:marTop w:val="0"/>
          <w:marBottom w:val="0"/>
          <w:divBdr>
            <w:top w:val="none" w:sz="0" w:space="0" w:color="auto"/>
            <w:left w:val="none" w:sz="0" w:space="0" w:color="auto"/>
            <w:bottom w:val="none" w:sz="0" w:space="0" w:color="auto"/>
            <w:right w:val="none" w:sz="0" w:space="0" w:color="auto"/>
          </w:divBdr>
        </w:div>
        <w:div w:id="711419106">
          <w:marLeft w:val="0"/>
          <w:marRight w:val="0"/>
          <w:marTop w:val="0"/>
          <w:marBottom w:val="0"/>
          <w:divBdr>
            <w:top w:val="none" w:sz="0" w:space="0" w:color="auto"/>
            <w:left w:val="none" w:sz="0" w:space="0" w:color="auto"/>
            <w:bottom w:val="none" w:sz="0" w:space="0" w:color="auto"/>
            <w:right w:val="none" w:sz="0" w:space="0" w:color="auto"/>
          </w:divBdr>
        </w:div>
        <w:div w:id="1057896205">
          <w:marLeft w:val="0"/>
          <w:marRight w:val="0"/>
          <w:marTop w:val="0"/>
          <w:marBottom w:val="0"/>
          <w:divBdr>
            <w:top w:val="none" w:sz="0" w:space="0" w:color="auto"/>
            <w:left w:val="none" w:sz="0" w:space="0" w:color="auto"/>
            <w:bottom w:val="none" w:sz="0" w:space="0" w:color="auto"/>
            <w:right w:val="none" w:sz="0" w:space="0" w:color="auto"/>
          </w:divBdr>
          <w:divsChild>
            <w:div w:id="659652305">
              <w:marLeft w:val="-75"/>
              <w:marRight w:val="0"/>
              <w:marTop w:val="30"/>
              <w:marBottom w:val="30"/>
              <w:divBdr>
                <w:top w:val="none" w:sz="0" w:space="0" w:color="auto"/>
                <w:left w:val="none" w:sz="0" w:space="0" w:color="auto"/>
                <w:bottom w:val="none" w:sz="0" w:space="0" w:color="auto"/>
                <w:right w:val="none" w:sz="0" w:space="0" w:color="auto"/>
              </w:divBdr>
              <w:divsChild>
                <w:div w:id="187333644">
                  <w:marLeft w:val="0"/>
                  <w:marRight w:val="0"/>
                  <w:marTop w:val="0"/>
                  <w:marBottom w:val="0"/>
                  <w:divBdr>
                    <w:top w:val="none" w:sz="0" w:space="0" w:color="auto"/>
                    <w:left w:val="none" w:sz="0" w:space="0" w:color="auto"/>
                    <w:bottom w:val="none" w:sz="0" w:space="0" w:color="auto"/>
                    <w:right w:val="none" w:sz="0" w:space="0" w:color="auto"/>
                  </w:divBdr>
                  <w:divsChild>
                    <w:div w:id="1766146650">
                      <w:marLeft w:val="0"/>
                      <w:marRight w:val="0"/>
                      <w:marTop w:val="0"/>
                      <w:marBottom w:val="0"/>
                      <w:divBdr>
                        <w:top w:val="none" w:sz="0" w:space="0" w:color="auto"/>
                        <w:left w:val="none" w:sz="0" w:space="0" w:color="auto"/>
                        <w:bottom w:val="none" w:sz="0" w:space="0" w:color="auto"/>
                        <w:right w:val="none" w:sz="0" w:space="0" w:color="auto"/>
                      </w:divBdr>
                    </w:div>
                  </w:divsChild>
                </w:div>
                <w:div w:id="387463881">
                  <w:marLeft w:val="0"/>
                  <w:marRight w:val="0"/>
                  <w:marTop w:val="0"/>
                  <w:marBottom w:val="0"/>
                  <w:divBdr>
                    <w:top w:val="none" w:sz="0" w:space="0" w:color="auto"/>
                    <w:left w:val="none" w:sz="0" w:space="0" w:color="auto"/>
                    <w:bottom w:val="none" w:sz="0" w:space="0" w:color="auto"/>
                    <w:right w:val="none" w:sz="0" w:space="0" w:color="auto"/>
                  </w:divBdr>
                  <w:divsChild>
                    <w:div w:id="861934954">
                      <w:marLeft w:val="0"/>
                      <w:marRight w:val="0"/>
                      <w:marTop w:val="0"/>
                      <w:marBottom w:val="0"/>
                      <w:divBdr>
                        <w:top w:val="none" w:sz="0" w:space="0" w:color="auto"/>
                        <w:left w:val="none" w:sz="0" w:space="0" w:color="auto"/>
                        <w:bottom w:val="none" w:sz="0" w:space="0" w:color="auto"/>
                        <w:right w:val="none" w:sz="0" w:space="0" w:color="auto"/>
                      </w:divBdr>
                    </w:div>
                  </w:divsChild>
                </w:div>
                <w:div w:id="1298534373">
                  <w:marLeft w:val="0"/>
                  <w:marRight w:val="0"/>
                  <w:marTop w:val="0"/>
                  <w:marBottom w:val="0"/>
                  <w:divBdr>
                    <w:top w:val="none" w:sz="0" w:space="0" w:color="auto"/>
                    <w:left w:val="none" w:sz="0" w:space="0" w:color="auto"/>
                    <w:bottom w:val="none" w:sz="0" w:space="0" w:color="auto"/>
                    <w:right w:val="none" w:sz="0" w:space="0" w:color="auto"/>
                  </w:divBdr>
                  <w:divsChild>
                    <w:div w:id="121461645">
                      <w:marLeft w:val="0"/>
                      <w:marRight w:val="0"/>
                      <w:marTop w:val="0"/>
                      <w:marBottom w:val="0"/>
                      <w:divBdr>
                        <w:top w:val="none" w:sz="0" w:space="0" w:color="auto"/>
                        <w:left w:val="none" w:sz="0" w:space="0" w:color="auto"/>
                        <w:bottom w:val="none" w:sz="0" w:space="0" w:color="auto"/>
                        <w:right w:val="none" w:sz="0" w:space="0" w:color="auto"/>
                      </w:divBdr>
                    </w:div>
                  </w:divsChild>
                </w:div>
                <w:div w:id="2034188287">
                  <w:marLeft w:val="0"/>
                  <w:marRight w:val="0"/>
                  <w:marTop w:val="0"/>
                  <w:marBottom w:val="0"/>
                  <w:divBdr>
                    <w:top w:val="none" w:sz="0" w:space="0" w:color="auto"/>
                    <w:left w:val="none" w:sz="0" w:space="0" w:color="auto"/>
                    <w:bottom w:val="none" w:sz="0" w:space="0" w:color="auto"/>
                    <w:right w:val="none" w:sz="0" w:space="0" w:color="auto"/>
                  </w:divBdr>
                  <w:divsChild>
                    <w:div w:id="12834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2441">
          <w:marLeft w:val="0"/>
          <w:marRight w:val="0"/>
          <w:marTop w:val="0"/>
          <w:marBottom w:val="0"/>
          <w:divBdr>
            <w:top w:val="none" w:sz="0" w:space="0" w:color="auto"/>
            <w:left w:val="none" w:sz="0" w:space="0" w:color="auto"/>
            <w:bottom w:val="none" w:sz="0" w:space="0" w:color="auto"/>
            <w:right w:val="none" w:sz="0" w:space="0" w:color="auto"/>
          </w:divBdr>
        </w:div>
        <w:div w:id="1158309151">
          <w:marLeft w:val="0"/>
          <w:marRight w:val="0"/>
          <w:marTop w:val="0"/>
          <w:marBottom w:val="0"/>
          <w:divBdr>
            <w:top w:val="none" w:sz="0" w:space="0" w:color="auto"/>
            <w:left w:val="none" w:sz="0" w:space="0" w:color="auto"/>
            <w:bottom w:val="none" w:sz="0" w:space="0" w:color="auto"/>
            <w:right w:val="none" w:sz="0" w:space="0" w:color="auto"/>
          </w:divBdr>
        </w:div>
        <w:div w:id="1163886105">
          <w:marLeft w:val="0"/>
          <w:marRight w:val="0"/>
          <w:marTop w:val="0"/>
          <w:marBottom w:val="0"/>
          <w:divBdr>
            <w:top w:val="none" w:sz="0" w:space="0" w:color="auto"/>
            <w:left w:val="none" w:sz="0" w:space="0" w:color="auto"/>
            <w:bottom w:val="none" w:sz="0" w:space="0" w:color="auto"/>
            <w:right w:val="none" w:sz="0" w:space="0" w:color="auto"/>
          </w:divBdr>
        </w:div>
        <w:div w:id="1235630233">
          <w:marLeft w:val="0"/>
          <w:marRight w:val="0"/>
          <w:marTop w:val="0"/>
          <w:marBottom w:val="0"/>
          <w:divBdr>
            <w:top w:val="none" w:sz="0" w:space="0" w:color="auto"/>
            <w:left w:val="none" w:sz="0" w:space="0" w:color="auto"/>
            <w:bottom w:val="none" w:sz="0" w:space="0" w:color="auto"/>
            <w:right w:val="none" w:sz="0" w:space="0" w:color="auto"/>
          </w:divBdr>
        </w:div>
        <w:div w:id="1267158821">
          <w:marLeft w:val="0"/>
          <w:marRight w:val="0"/>
          <w:marTop w:val="0"/>
          <w:marBottom w:val="0"/>
          <w:divBdr>
            <w:top w:val="none" w:sz="0" w:space="0" w:color="auto"/>
            <w:left w:val="none" w:sz="0" w:space="0" w:color="auto"/>
            <w:bottom w:val="none" w:sz="0" w:space="0" w:color="auto"/>
            <w:right w:val="none" w:sz="0" w:space="0" w:color="auto"/>
          </w:divBdr>
        </w:div>
        <w:div w:id="1302803968">
          <w:marLeft w:val="0"/>
          <w:marRight w:val="0"/>
          <w:marTop w:val="0"/>
          <w:marBottom w:val="0"/>
          <w:divBdr>
            <w:top w:val="none" w:sz="0" w:space="0" w:color="auto"/>
            <w:left w:val="none" w:sz="0" w:space="0" w:color="auto"/>
            <w:bottom w:val="none" w:sz="0" w:space="0" w:color="auto"/>
            <w:right w:val="none" w:sz="0" w:space="0" w:color="auto"/>
          </w:divBdr>
        </w:div>
        <w:div w:id="1359118295">
          <w:marLeft w:val="0"/>
          <w:marRight w:val="0"/>
          <w:marTop w:val="0"/>
          <w:marBottom w:val="0"/>
          <w:divBdr>
            <w:top w:val="none" w:sz="0" w:space="0" w:color="auto"/>
            <w:left w:val="none" w:sz="0" w:space="0" w:color="auto"/>
            <w:bottom w:val="none" w:sz="0" w:space="0" w:color="auto"/>
            <w:right w:val="none" w:sz="0" w:space="0" w:color="auto"/>
          </w:divBdr>
        </w:div>
        <w:div w:id="1814635150">
          <w:marLeft w:val="0"/>
          <w:marRight w:val="0"/>
          <w:marTop w:val="0"/>
          <w:marBottom w:val="0"/>
          <w:divBdr>
            <w:top w:val="none" w:sz="0" w:space="0" w:color="auto"/>
            <w:left w:val="none" w:sz="0" w:space="0" w:color="auto"/>
            <w:bottom w:val="none" w:sz="0" w:space="0" w:color="auto"/>
            <w:right w:val="none" w:sz="0" w:space="0" w:color="auto"/>
          </w:divBdr>
        </w:div>
        <w:div w:id="1844861059">
          <w:marLeft w:val="0"/>
          <w:marRight w:val="0"/>
          <w:marTop w:val="0"/>
          <w:marBottom w:val="0"/>
          <w:divBdr>
            <w:top w:val="none" w:sz="0" w:space="0" w:color="auto"/>
            <w:left w:val="none" w:sz="0" w:space="0" w:color="auto"/>
            <w:bottom w:val="none" w:sz="0" w:space="0" w:color="auto"/>
            <w:right w:val="none" w:sz="0" w:space="0" w:color="auto"/>
          </w:divBdr>
        </w:div>
        <w:div w:id="1918007736">
          <w:marLeft w:val="0"/>
          <w:marRight w:val="0"/>
          <w:marTop w:val="0"/>
          <w:marBottom w:val="0"/>
          <w:divBdr>
            <w:top w:val="none" w:sz="0" w:space="0" w:color="auto"/>
            <w:left w:val="none" w:sz="0" w:space="0" w:color="auto"/>
            <w:bottom w:val="none" w:sz="0" w:space="0" w:color="auto"/>
            <w:right w:val="none" w:sz="0" w:space="0" w:color="auto"/>
          </w:divBdr>
        </w:div>
        <w:div w:id="1940521721">
          <w:marLeft w:val="0"/>
          <w:marRight w:val="0"/>
          <w:marTop w:val="0"/>
          <w:marBottom w:val="0"/>
          <w:divBdr>
            <w:top w:val="none" w:sz="0" w:space="0" w:color="auto"/>
            <w:left w:val="none" w:sz="0" w:space="0" w:color="auto"/>
            <w:bottom w:val="none" w:sz="0" w:space="0" w:color="auto"/>
            <w:right w:val="none" w:sz="0" w:space="0" w:color="auto"/>
          </w:divBdr>
        </w:div>
      </w:divsChild>
    </w:div>
    <w:div w:id="1350638241">
      <w:bodyDiv w:val="1"/>
      <w:marLeft w:val="0"/>
      <w:marRight w:val="0"/>
      <w:marTop w:val="0"/>
      <w:marBottom w:val="0"/>
      <w:divBdr>
        <w:top w:val="none" w:sz="0" w:space="0" w:color="auto"/>
        <w:left w:val="none" w:sz="0" w:space="0" w:color="auto"/>
        <w:bottom w:val="none" w:sz="0" w:space="0" w:color="auto"/>
        <w:right w:val="none" w:sz="0" w:space="0" w:color="auto"/>
      </w:divBdr>
    </w:div>
    <w:div w:id="1427381335">
      <w:bodyDiv w:val="1"/>
      <w:marLeft w:val="0"/>
      <w:marRight w:val="0"/>
      <w:marTop w:val="0"/>
      <w:marBottom w:val="0"/>
      <w:divBdr>
        <w:top w:val="none" w:sz="0" w:space="0" w:color="auto"/>
        <w:left w:val="none" w:sz="0" w:space="0" w:color="auto"/>
        <w:bottom w:val="none" w:sz="0" w:space="0" w:color="auto"/>
        <w:right w:val="none" w:sz="0" w:space="0" w:color="auto"/>
      </w:divBdr>
    </w:div>
    <w:div w:id="1481463275">
      <w:bodyDiv w:val="1"/>
      <w:marLeft w:val="0"/>
      <w:marRight w:val="0"/>
      <w:marTop w:val="0"/>
      <w:marBottom w:val="0"/>
      <w:divBdr>
        <w:top w:val="none" w:sz="0" w:space="0" w:color="auto"/>
        <w:left w:val="none" w:sz="0" w:space="0" w:color="auto"/>
        <w:bottom w:val="none" w:sz="0" w:space="0" w:color="auto"/>
        <w:right w:val="none" w:sz="0" w:space="0" w:color="auto"/>
      </w:divBdr>
    </w:div>
    <w:div w:id="1494298750">
      <w:bodyDiv w:val="1"/>
      <w:marLeft w:val="0"/>
      <w:marRight w:val="0"/>
      <w:marTop w:val="0"/>
      <w:marBottom w:val="0"/>
      <w:divBdr>
        <w:top w:val="none" w:sz="0" w:space="0" w:color="auto"/>
        <w:left w:val="none" w:sz="0" w:space="0" w:color="auto"/>
        <w:bottom w:val="none" w:sz="0" w:space="0" w:color="auto"/>
        <w:right w:val="none" w:sz="0" w:space="0" w:color="auto"/>
      </w:divBdr>
    </w:div>
    <w:div w:id="1710716042">
      <w:bodyDiv w:val="1"/>
      <w:marLeft w:val="0"/>
      <w:marRight w:val="0"/>
      <w:marTop w:val="0"/>
      <w:marBottom w:val="0"/>
      <w:divBdr>
        <w:top w:val="none" w:sz="0" w:space="0" w:color="auto"/>
        <w:left w:val="none" w:sz="0" w:space="0" w:color="auto"/>
        <w:bottom w:val="none" w:sz="0" w:space="0" w:color="auto"/>
        <w:right w:val="none" w:sz="0" w:space="0" w:color="auto"/>
      </w:divBdr>
    </w:div>
    <w:div w:id="1720275890">
      <w:bodyDiv w:val="1"/>
      <w:marLeft w:val="0"/>
      <w:marRight w:val="0"/>
      <w:marTop w:val="0"/>
      <w:marBottom w:val="0"/>
      <w:divBdr>
        <w:top w:val="none" w:sz="0" w:space="0" w:color="auto"/>
        <w:left w:val="none" w:sz="0" w:space="0" w:color="auto"/>
        <w:bottom w:val="none" w:sz="0" w:space="0" w:color="auto"/>
        <w:right w:val="none" w:sz="0" w:space="0" w:color="auto"/>
      </w:divBdr>
    </w:div>
    <w:div w:id="1726369429">
      <w:bodyDiv w:val="1"/>
      <w:marLeft w:val="0"/>
      <w:marRight w:val="0"/>
      <w:marTop w:val="0"/>
      <w:marBottom w:val="0"/>
      <w:divBdr>
        <w:top w:val="none" w:sz="0" w:space="0" w:color="auto"/>
        <w:left w:val="none" w:sz="0" w:space="0" w:color="auto"/>
        <w:bottom w:val="none" w:sz="0" w:space="0" w:color="auto"/>
        <w:right w:val="none" w:sz="0" w:space="0" w:color="auto"/>
      </w:divBdr>
    </w:div>
    <w:div w:id="1728189672">
      <w:bodyDiv w:val="1"/>
      <w:marLeft w:val="0"/>
      <w:marRight w:val="0"/>
      <w:marTop w:val="0"/>
      <w:marBottom w:val="0"/>
      <w:divBdr>
        <w:top w:val="none" w:sz="0" w:space="0" w:color="auto"/>
        <w:left w:val="none" w:sz="0" w:space="0" w:color="auto"/>
        <w:bottom w:val="none" w:sz="0" w:space="0" w:color="auto"/>
        <w:right w:val="none" w:sz="0" w:space="0" w:color="auto"/>
      </w:divBdr>
    </w:div>
    <w:div w:id="20515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inea.ec.europa.eu/communication-toolkit_en" TargetMode="External"/><Relationship Id="rId3" Type="http://schemas.openxmlformats.org/officeDocument/2006/relationships/customXml" Target="../customXml/item3.xml"/><Relationship Id="rId21" Type="http://schemas.openxmlformats.org/officeDocument/2006/relationships/hyperlink" Target="https://ibanka.seb.lv/web/ifirma.w?sesskey=bhblBlhllnccroiagpnCiklKcbnjwdNY&amp;act=STATEMENT1&amp;lang=LAT&amp;frnam=X&amp;val_id=99&amp;acc_no=LV46UNLA005500215141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ailbaltica.org/wp-content/uploads/2024/04/RBGL-RBR-TPL-Z-00005_1.0_Supplier-Declar.Templat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ecompanies.lursoft.lv/en/address/harju-maakond-tallinn-lasnamae-linnaosa-valukoja-tn-81/companies" TargetMode="External"/><Relationship Id="rId20" Type="http://schemas.openxmlformats.org/officeDocument/2006/relationships/hyperlink" Target="https://cinea.ec.europa.eu/communication-toolkit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ursoft.lv/en/companies/lt/address/vilnius-laisves-pr-10-lt-04215/companies" TargetMode="External"/><Relationship Id="rId23" Type="http://schemas.openxmlformats.org/officeDocument/2006/relationships/hyperlink" Target="mailto:info@railbaltica.org"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voices@railbalti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38295b98518285b8457136b0e9cb220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4e863eaf1f69b5a229260d4cba0fac7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SharingLinks.a57b6d2a-7330-40b6-bfd2-37f7e5de8831.OrganizationEdit.b2ff43f6-b503-45c6-b1eb-f7829402ef41</DisplayName>
        <AccountId>25</AccountId>
        <AccountType/>
      </UserInfo>
      <UserInfo>
        <DisplayName>SharingLinks.350c3b86-6a34-46f7-afc4-b602dc553e4c.OrganizationEdit.3ec0c539-fae1-4809-8255-71a1b51b600d</DisplayName>
        <AccountId>136</AccountId>
        <AccountType/>
      </UserInfo>
      <UserInfo>
        <DisplayName>Vija Vītola</DisplayName>
        <AccountId>71</AccountId>
        <AccountType/>
      </UserInfo>
      <UserInfo>
        <DisplayName>Agate Pitkeviča</DisplayName>
        <AccountId>765</AccountId>
        <AccountType/>
      </UserInfo>
      <UserInfo>
        <DisplayName>Lauma Rozīte-Torpe</DisplayName>
        <AccountId>1183</AccountId>
        <AccountType/>
      </UserInfo>
      <UserInfo>
        <DisplayName>Žaneta Podniece</DisplayName>
        <AccountId>779</AccountId>
        <AccountType/>
      </UserInfo>
    </SharedWithUsers>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Props1.xml><?xml version="1.0" encoding="utf-8"?>
<ds:datastoreItem xmlns:ds="http://schemas.openxmlformats.org/officeDocument/2006/customXml" ds:itemID="{69247CE5-2AC7-4237-B1FB-D24494A36B0C}">
  <ds:schemaRefs>
    <ds:schemaRef ds:uri="http://schemas.openxmlformats.org/officeDocument/2006/bibliography"/>
  </ds:schemaRefs>
</ds:datastoreItem>
</file>

<file path=customXml/itemProps2.xml><?xml version="1.0" encoding="utf-8"?>
<ds:datastoreItem xmlns:ds="http://schemas.openxmlformats.org/officeDocument/2006/customXml" ds:itemID="{1B7665DC-2EA3-43E5-96B2-BEFF86F9FBE1}">
  <ds:schemaRefs>
    <ds:schemaRef ds:uri="http://schemas.microsoft.com/sharepoint/v3/contenttype/forms"/>
  </ds:schemaRefs>
</ds:datastoreItem>
</file>

<file path=customXml/itemProps3.xml><?xml version="1.0" encoding="utf-8"?>
<ds:datastoreItem xmlns:ds="http://schemas.openxmlformats.org/officeDocument/2006/customXml" ds:itemID="{BE57F120-19B4-4698-81C5-42E124915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FCA25-F640-41EA-AB6E-3BD6AD2B105B}">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34</Pages>
  <Words>69001</Words>
  <Characters>39332</Characters>
  <Application>Microsoft Office Word</Application>
  <DocSecurity>0</DocSecurity>
  <Lines>327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108117</CharactersWithSpaces>
  <SharedDoc>false</SharedDoc>
  <HLinks>
    <vt:vector size="198" baseType="variant">
      <vt:variant>
        <vt:i4>655417</vt:i4>
      </vt:variant>
      <vt:variant>
        <vt:i4>465</vt:i4>
      </vt:variant>
      <vt:variant>
        <vt:i4>0</vt:i4>
      </vt:variant>
      <vt:variant>
        <vt:i4>5</vt:i4>
      </vt:variant>
      <vt:variant>
        <vt:lpwstr>mailto:info@railbaltica.org</vt:lpwstr>
      </vt:variant>
      <vt:variant>
        <vt:lpwstr/>
      </vt:variant>
      <vt:variant>
        <vt:i4>1441833</vt:i4>
      </vt:variant>
      <vt:variant>
        <vt:i4>324</vt:i4>
      </vt:variant>
      <vt:variant>
        <vt:i4>0</vt:i4>
      </vt:variant>
      <vt:variant>
        <vt:i4>5</vt:i4>
      </vt:variant>
      <vt:variant>
        <vt:lpwstr>mailto:invoices@railbaltica.org</vt:lpwstr>
      </vt:variant>
      <vt:variant>
        <vt:lpwstr/>
      </vt:variant>
      <vt:variant>
        <vt:i4>7929946</vt:i4>
      </vt:variant>
      <vt:variant>
        <vt:i4>234</vt:i4>
      </vt:variant>
      <vt:variant>
        <vt:i4>0</vt:i4>
      </vt:variant>
      <vt:variant>
        <vt:i4>5</vt:i4>
      </vt:variant>
      <vt:variant>
        <vt:lpwstr>https://cinea.ec.europa.eu/communication-toolkit_en</vt:lpwstr>
      </vt:variant>
      <vt:variant>
        <vt:lpwstr/>
      </vt:variant>
      <vt:variant>
        <vt:i4>7929946</vt:i4>
      </vt:variant>
      <vt:variant>
        <vt:i4>225</vt:i4>
      </vt:variant>
      <vt:variant>
        <vt:i4>0</vt:i4>
      </vt:variant>
      <vt:variant>
        <vt:i4>5</vt:i4>
      </vt:variant>
      <vt:variant>
        <vt:lpwstr>https://cinea.ec.europa.eu/communication-toolkit_en</vt:lpwstr>
      </vt:variant>
      <vt:variant>
        <vt:lpwstr/>
      </vt:variant>
      <vt:variant>
        <vt:i4>4456533</vt:i4>
      </vt:variant>
      <vt:variant>
        <vt:i4>180</vt:i4>
      </vt:variant>
      <vt:variant>
        <vt:i4>0</vt:i4>
      </vt:variant>
      <vt:variant>
        <vt:i4>5</vt:i4>
      </vt:variant>
      <vt:variant>
        <vt:lpwstr>https://www.railbaltica.org/wp-content/uploads/2024/04/RBGL-RBR-TPL-Z-00005_1.0_Supplier-Declar.Template.pdf</vt:lpwstr>
      </vt:variant>
      <vt:variant>
        <vt:lpwstr/>
      </vt:variant>
      <vt:variant>
        <vt:i4>6946940</vt:i4>
      </vt:variant>
      <vt:variant>
        <vt:i4>162</vt:i4>
      </vt:variant>
      <vt:variant>
        <vt:i4>0</vt:i4>
      </vt:variant>
      <vt:variant>
        <vt:i4>5</vt:i4>
      </vt:variant>
      <vt:variant>
        <vt:lpwstr>https://eecompanies.lursoft.lv/en/address/harju-maakond-tallinn-lasnamae-linnaosa-valukoja-tn-81/companies</vt:lpwstr>
      </vt:variant>
      <vt:variant>
        <vt:lpwstr/>
      </vt:variant>
      <vt:variant>
        <vt:i4>7602234</vt:i4>
      </vt:variant>
      <vt:variant>
        <vt:i4>159</vt:i4>
      </vt:variant>
      <vt:variant>
        <vt:i4>0</vt:i4>
      </vt:variant>
      <vt:variant>
        <vt:i4>5</vt:i4>
      </vt:variant>
      <vt:variant>
        <vt:lpwstr>https://www.lursoft.lv/en/companies/lt/address/vilnius-laisves-pr-10-lt-04215/companies</vt:lpwstr>
      </vt:variant>
      <vt:variant>
        <vt:lpwstr/>
      </vt:variant>
      <vt:variant>
        <vt:i4>1114164</vt:i4>
      </vt:variant>
      <vt:variant>
        <vt:i4>152</vt:i4>
      </vt:variant>
      <vt:variant>
        <vt:i4>0</vt:i4>
      </vt:variant>
      <vt:variant>
        <vt:i4>5</vt:i4>
      </vt:variant>
      <vt:variant>
        <vt:lpwstr/>
      </vt:variant>
      <vt:variant>
        <vt:lpwstr>_Toc165038384</vt:lpwstr>
      </vt:variant>
      <vt:variant>
        <vt:i4>1114164</vt:i4>
      </vt:variant>
      <vt:variant>
        <vt:i4>146</vt:i4>
      </vt:variant>
      <vt:variant>
        <vt:i4>0</vt:i4>
      </vt:variant>
      <vt:variant>
        <vt:i4>5</vt:i4>
      </vt:variant>
      <vt:variant>
        <vt:lpwstr/>
      </vt:variant>
      <vt:variant>
        <vt:lpwstr>_Toc165038383</vt:lpwstr>
      </vt:variant>
      <vt:variant>
        <vt:i4>1114164</vt:i4>
      </vt:variant>
      <vt:variant>
        <vt:i4>140</vt:i4>
      </vt:variant>
      <vt:variant>
        <vt:i4>0</vt:i4>
      </vt:variant>
      <vt:variant>
        <vt:i4>5</vt:i4>
      </vt:variant>
      <vt:variant>
        <vt:lpwstr/>
      </vt:variant>
      <vt:variant>
        <vt:lpwstr>_Toc165038382</vt:lpwstr>
      </vt:variant>
      <vt:variant>
        <vt:i4>1114164</vt:i4>
      </vt:variant>
      <vt:variant>
        <vt:i4>134</vt:i4>
      </vt:variant>
      <vt:variant>
        <vt:i4>0</vt:i4>
      </vt:variant>
      <vt:variant>
        <vt:i4>5</vt:i4>
      </vt:variant>
      <vt:variant>
        <vt:lpwstr/>
      </vt:variant>
      <vt:variant>
        <vt:lpwstr>_Toc165038381</vt:lpwstr>
      </vt:variant>
      <vt:variant>
        <vt:i4>1114164</vt:i4>
      </vt:variant>
      <vt:variant>
        <vt:i4>128</vt:i4>
      </vt:variant>
      <vt:variant>
        <vt:i4>0</vt:i4>
      </vt:variant>
      <vt:variant>
        <vt:i4>5</vt:i4>
      </vt:variant>
      <vt:variant>
        <vt:lpwstr/>
      </vt:variant>
      <vt:variant>
        <vt:lpwstr>_Toc165038380</vt:lpwstr>
      </vt:variant>
      <vt:variant>
        <vt:i4>1966132</vt:i4>
      </vt:variant>
      <vt:variant>
        <vt:i4>122</vt:i4>
      </vt:variant>
      <vt:variant>
        <vt:i4>0</vt:i4>
      </vt:variant>
      <vt:variant>
        <vt:i4>5</vt:i4>
      </vt:variant>
      <vt:variant>
        <vt:lpwstr/>
      </vt:variant>
      <vt:variant>
        <vt:lpwstr>_Toc165038379</vt:lpwstr>
      </vt:variant>
      <vt:variant>
        <vt:i4>1966132</vt:i4>
      </vt:variant>
      <vt:variant>
        <vt:i4>116</vt:i4>
      </vt:variant>
      <vt:variant>
        <vt:i4>0</vt:i4>
      </vt:variant>
      <vt:variant>
        <vt:i4>5</vt:i4>
      </vt:variant>
      <vt:variant>
        <vt:lpwstr/>
      </vt:variant>
      <vt:variant>
        <vt:lpwstr>_Toc165038378</vt:lpwstr>
      </vt:variant>
      <vt:variant>
        <vt:i4>1966132</vt:i4>
      </vt:variant>
      <vt:variant>
        <vt:i4>110</vt:i4>
      </vt:variant>
      <vt:variant>
        <vt:i4>0</vt:i4>
      </vt:variant>
      <vt:variant>
        <vt:i4>5</vt:i4>
      </vt:variant>
      <vt:variant>
        <vt:lpwstr/>
      </vt:variant>
      <vt:variant>
        <vt:lpwstr>_Toc165038377</vt:lpwstr>
      </vt:variant>
      <vt:variant>
        <vt:i4>1966132</vt:i4>
      </vt:variant>
      <vt:variant>
        <vt:i4>104</vt:i4>
      </vt:variant>
      <vt:variant>
        <vt:i4>0</vt:i4>
      </vt:variant>
      <vt:variant>
        <vt:i4>5</vt:i4>
      </vt:variant>
      <vt:variant>
        <vt:lpwstr/>
      </vt:variant>
      <vt:variant>
        <vt:lpwstr>_Toc165038376</vt:lpwstr>
      </vt:variant>
      <vt:variant>
        <vt:i4>1966132</vt:i4>
      </vt:variant>
      <vt:variant>
        <vt:i4>98</vt:i4>
      </vt:variant>
      <vt:variant>
        <vt:i4>0</vt:i4>
      </vt:variant>
      <vt:variant>
        <vt:i4>5</vt:i4>
      </vt:variant>
      <vt:variant>
        <vt:lpwstr/>
      </vt:variant>
      <vt:variant>
        <vt:lpwstr>_Toc165038375</vt:lpwstr>
      </vt:variant>
      <vt:variant>
        <vt:i4>1966132</vt:i4>
      </vt:variant>
      <vt:variant>
        <vt:i4>92</vt:i4>
      </vt:variant>
      <vt:variant>
        <vt:i4>0</vt:i4>
      </vt:variant>
      <vt:variant>
        <vt:i4>5</vt:i4>
      </vt:variant>
      <vt:variant>
        <vt:lpwstr/>
      </vt:variant>
      <vt:variant>
        <vt:lpwstr>_Toc165038374</vt:lpwstr>
      </vt:variant>
      <vt:variant>
        <vt:i4>1966132</vt:i4>
      </vt:variant>
      <vt:variant>
        <vt:i4>86</vt:i4>
      </vt:variant>
      <vt:variant>
        <vt:i4>0</vt:i4>
      </vt:variant>
      <vt:variant>
        <vt:i4>5</vt:i4>
      </vt:variant>
      <vt:variant>
        <vt:lpwstr/>
      </vt:variant>
      <vt:variant>
        <vt:lpwstr>_Toc165038373</vt:lpwstr>
      </vt:variant>
      <vt:variant>
        <vt:i4>1966132</vt:i4>
      </vt:variant>
      <vt:variant>
        <vt:i4>80</vt:i4>
      </vt:variant>
      <vt:variant>
        <vt:i4>0</vt:i4>
      </vt:variant>
      <vt:variant>
        <vt:i4>5</vt:i4>
      </vt:variant>
      <vt:variant>
        <vt:lpwstr/>
      </vt:variant>
      <vt:variant>
        <vt:lpwstr>_Toc165038372</vt:lpwstr>
      </vt:variant>
      <vt:variant>
        <vt:i4>1966132</vt:i4>
      </vt:variant>
      <vt:variant>
        <vt:i4>74</vt:i4>
      </vt:variant>
      <vt:variant>
        <vt:i4>0</vt:i4>
      </vt:variant>
      <vt:variant>
        <vt:i4>5</vt:i4>
      </vt:variant>
      <vt:variant>
        <vt:lpwstr/>
      </vt:variant>
      <vt:variant>
        <vt:lpwstr>_Toc165038371</vt:lpwstr>
      </vt:variant>
      <vt:variant>
        <vt:i4>1966132</vt:i4>
      </vt:variant>
      <vt:variant>
        <vt:i4>68</vt:i4>
      </vt:variant>
      <vt:variant>
        <vt:i4>0</vt:i4>
      </vt:variant>
      <vt:variant>
        <vt:i4>5</vt:i4>
      </vt:variant>
      <vt:variant>
        <vt:lpwstr/>
      </vt:variant>
      <vt:variant>
        <vt:lpwstr>_Toc165038370</vt:lpwstr>
      </vt:variant>
      <vt:variant>
        <vt:i4>2031668</vt:i4>
      </vt:variant>
      <vt:variant>
        <vt:i4>62</vt:i4>
      </vt:variant>
      <vt:variant>
        <vt:i4>0</vt:i4>
      </vt:variant>
      <vt:variant>
        <vt:i4>5</vt:i4>
      </vt:variant>
      <vt:variant>
        <vt:lpwstr/>
      </vt:variant>
      <vt:variant>
        <vt:lpwstr>_Toc165038369</vt:lpwstr>
      </vt:variant>
      <vt:variant>
        <vt:i4>2031668</vt:i4>
      </vt:variant>
      <vt:variant>
        <vt:i4>56</vt:i4>
      </vt:variant>
      <vt:variant>
        <vt:i4>0</vt:i4>
      </vt:variant>
      <vt:variant>
        <vt:i4>5</vt:i4>
      </vt:variant>
      <vt:variant>
        <vt:lpwstr/>
      </vt:variant>
      <vt:variant>
        <vt:lpwstr>_Toc165038368</vt:lpwstr>
      </vt:variant>
      <vt:variant>
        <vt:i4>2031668</vt:i4>
      </vt:variant>
      <vt:variant>
        <vt:i4>50</vt:i4>
      </vt:variant>
      <vt:variant>
        <vt:i4>0</vt:i4>
      </vt:variant>
      <vt:variant>
        <vt:i4>5</vt:i4>
      </vt:variant>
      <vt:variant>
        <vt:lpwstr/>
      </vt:variant>
      <vt:variant>
        <vt:lpwstr>_Toc165038367</vt:lpwstr>
      </vt:variant>
      <vt:variant>
        <vt:i4>2031668</vt:i4>
      </vt:variant>
      <vt:variant>
        <vt:i4>44</vt:i4>
      </vt:variant>
      <vt:variant>
        <vt:i4>0</vt:i4>
      </vt:variant>
      <vt:variant>
        <vt:i4>5</vt:i4>
      </vt:variant>
      <vt:variant>
        <vt:lpwstr/>
      </vt:variant>
      <vt:variant>
        <vt:lpwstr>_Toc165038366</vt:lpwstr>
      </vt:variant>
      <vt:variant>
        <vt:i4>2031668</vt:i4>
      </vt:variant>
      <vt:variant>
        <vt:i4>38</vt:i4>
      </vt:variant>
      <vt:variant>
        <vt:i4>0</vt:i4>
      </vt:variant>
      <vt:variant>
        <vt:i4>5</vt:i4>
      </vt:variant>
      <vt:variant>
        <vt:lpwstr/>
      </vt:variant>
      <vt:variant>
        <vt:lpwstr>_Toc165038365</vt:lpwstr>
      </vt:variant>
      <vt:variant>
        <vt:i4>2031668</vt:i4>
      </vt:variant>
      <vt:variant>
        <vt:i4>32</vt:i4>
      </vt:variant>
      <vt:variant>
        <vt:i4>0</vt:i4>
      </vt:variant>
      <vt:variant>
        <vt:i4>5</vt:i4>
      </vt:variant>
      <vt:variant>
        <vt:lpwstr/>
      </vt:variant>
      <vt:variant>
        <vt:lpwstr>_Toc165038364</vt:lpwstr>
      </vt:variant>
      <vt:variant>
        <vt:i4>2031668</vt:i4>
      </vt:variant>
      <vt:variant>
        <vt:i4>26</vt:i4>
      </vt:variant>
      <vt:variant>
        <vt:i4>0</vt:i4>
      </vt:variant>
      <vt:variant>
        <vt:i4>5</vt:i4>
      </vt:variant>
      <vt:variant>
        <vt:lpwstr/>
      </vt:variant>
      <vt:variant>
        <vt:lpwstr>_Toc165038363</vt:lpwstr>
      </vt:variant>
      <vt:variant>
        <vt:i4>2031668</vt:i4>
      </vt:variant>
      <vt:variant>
        <vt:i4>20</vt:i4>
      </vt:variant>
      <vt:variant>
        <vt:i4>0</vt:i4>
      </vt:variant>
      <vt:variant>
        <vt:i4>5</vt:i4>
      </vt:variant>
      <vt:variant>
        <vt:lpwstr/>
      </vt:variant>
      <vt:variant>
        <vt:lpwstr>_Toc165038362</vt:lpwstr>
      </vt:variant>
      <vt:variant>
        <vt:i4>2031668</vt:i4>
      </vt:variant>
      <vt:variant>
        <vt:i4>14</vt:i4>
      </vt:variant>
      <vt:variant>
        <vt:i4>0</vt:i4>
      </vt:variant>
      <vt:variant>
        <vt:i4>5</vt:i4>
      </vt:variant>
      <vt:variant>
        <vt:lpwstr/>
      </vt:variant>
      <vt:variant>
        <vt:lpwstr>_Toc165038361</vt:lpwstr>
      </vt:variant>
      <vt:variant>
        <vt:i4>2031668</vt:i4>
      </vt:variant>
      <vt:variant>
        <vt:i4>8</vt:i4>
      </vt:variant>
      <vt:variant>
        <vt:i4>0</vt:i4>
      </vt:variant>
      <vt:variant>
        <vt:i4>5</vt:i4>
      </vt:variant>
      <vt:variant>
        <vt:lpwstr/>
      </vt:variant>
      <vt:variant>
        <vt:lpwstr>_Toc165038360</vt:lpwstr>
      </vt:variant>
      <vt:variant>
        <vt:i4>1835060</vt:i4>
      </vt:variant>
      <vt:variant>
        <vt:i4>2</vt:i4>
      </vt:variant>
      <vt:variant>
        <vt:i4>0</vt:i4>
      </vt:variant>
      <vt:variant>
        <vt:i4>5</vt:i4>
      </vt:variant>
      <vt:variant>
        <vt:lpwstr/>
      </vt:variant>
      <vt:variant>
        <vt:lpwstr>_Toc165038359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Ieva Zuļķe</cp:lastModifiedBy>
  <cp:revision>17</cp:revision>
  <cp:lastPrinted>2024-04-25T06:33:00Z</cp:lastPrinted>
  <dcterms:created xsi:type="dcterms:W3CDTF">2024-11-15T07:53:00Z</dcterms:created>
  <dcterms:modified xsi:type="dcterms:W3CDTF">2024-11-15T15:00:00Z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