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0F1024" w14:textId="77777777" w:rsidR="00E62324" w:rsidRPr="00183D36" w:rsidRDefault="00E62324" w:rsidP="00E62324">
      <w:pPr>
        <w:jc w:val="right"/>
        <w:rPr>
          <w:rFonts w:ascii="Myriad Pro" w:eastAsia="Times New Roman" w:hAnsi="Myriad Pro" w:cs="Calibri"/>
          <w:b/>
          <w:bCs/>
          <w:sz w:val="22"/>
          <w:szCs w:val="22"/>
          <w:lang w:eastAsia="lv-LV"/>
        </w:rPr>
      </w:pPr>
      <w:r w:rsidRPr="00183D36">
        <w:rPr>
          <w:rFonts w:ascii="Myriad Pro" w:eastAsia="Times New Roman" w:hAnsi="Myriad Pro" w:cs="Calibri"/>
          <w:b/>
          <w:bCs/>
          <w:sz w:val="22"/>
          <w:szCs w:val="22"/>
          <w:lang w:eastAsia="lv-LV"/>
        </w:rPr>
        <w:t>6.pieli</w:t>
      </w:r>
      <w:bookmarkStart w:id="0" w:name="_GoBack"/>
      <w:bookmarkEnd w:id="0"/>
      <w:r w:rsidRPr="00183D36">
        <w:rPr>
          <w:rFonts w:ascii="Myriad Pro" w:eastAsia="Times New Roman" w:hAnsi="Myriad Pro" w:cs="Calibri"/>
          <w:b/>
          <w:bCs/>
          <w:sz w:val="22"/>
          <w:szCs w:val="22"/>
          <w:lang w:eastAsia="lv-LV"/>
        </w:rPr>
        <w:t>kums</w:t>
      </w:r>
    </w:p>
    <w:p w14:paraId="7BEB10F0" w14:textId="77777777" w:rsidR="00E62324" w:rsidRPr="00607137" w:rsidRDefault="00E62324" w:rsidP="00E62324">
      <w:pPr>
        <w:autoSpaceDE w:val="0"/>
        <w:autoSpaceDN w:val="0"/>
        <w:adjustRightInd w:val="0"/>
        <w:jc w:val="right"/>
        <w:rPr>
          <w:rFonts w:ascii="Myriad Pro" w:eastAsia="Calibri" w:hAnsi="Myriad Pro"/>
          <w:iCs/>
          <w:color w:val="000000"/>
          <w:sz w:val="22"/>
          <w:szCs w:val="22"/>
        </w:rPr>
      </w:pPr>
      <w:r w:rsidRPr="00607137">
        <w:rPr>
          <w:rFonts w:ascii="Myriad Pro" w:eastAsia="Calibri" w:hAnsi="Myriad Pro"/>
          <w:iCs/>
          <w:color w:val="000000"/>
          <w:sz w:val="22"/>
          <w:szCs w:val="22"/>
        </w:rPr>
        <w:t xml:space="preserve">iepirkuma nolikumam </w:t>
      </w:r>
    </w:p>
    <w:p w14:paraId="03F5BB8E" w14:textId="77777777" w:rsidR="00E62324" w:rsidRPr="00607137" w:rsidRDefault="00E62324" w:rsidP="00E62324">
      <w:pPr>
        <w:spacing w:line="276" w:lineRule="auto"/>
        <w:jc w:val="right"/>
        <w:rPr>
          <w:rFonts w:ascii="Myriad Pro" w:eastAsia="Calibri" w:hAnsi="Myriad Pro"/>
          <w:iCs/>
          <w:sz w:val="22"/>
          <w:szCs w:val="22"/>
        </w:rPr>
      </w:pPr>
      <w:r w:rsidRPr="00607137">
        <w:rPr>
          <w:rFonts w:ascii="Myriad Pro" w:eastAsia="Calibri" w:hAnsi="Myriad Pro"/>
          <w:iCs/>
          <w:sz w:val="22"/>
          <w:szCs w:val="22"/>
        </w:rPr>
        <w:t xml:space="preserve">(iepirkuma identifikācijas </w:t>
      </w:r>
    </w:p>
    <w:p w14:paraId="0528ED83" w14:textId="77777777" w:rsidR="00E62324" w:rsidRPr="00607137" w:rsidRDefault="00E62324" w:rsidP="00E62324">
      <w:pPr>
        <w:spacing w:line="276" w:lineRule="auto"/>
        <w:jc w:val="right"/>
        <w:rPr>
          <w:rFonts w:ascii="Myriad Pro" w:eastAsia="Calibri" w:hAnsi="Myriad Pro"/>
          <w:sz w:val="22"/>
          <w:szCs w:val="22"/>
        </w:rPr>
      </w:pPr>
      <w:r w:rsidRPr="00607137">
        <w:rPr>
          <w:rFonts w:ascii="Myriad Pro" w:eastAsia="Calibri" w:hAnsi="Myriad Pro"/>
          <w:iCs/>
          <w:sz w:val="22"/>
          <w:szCs w:val="22"/>
        </w:rPr>
        <w:t xml:space="preserve">Nr. </w:t>
      </w:r>
      <w:r>
        <w:rPr>
          <w:rFonts w:ascii="Myriad Pro" w:eastAsia="Calibri" w:hAnsi="Myriad Pro"/>
          <w:iCs/>
          <w:sz w:val="22"/>
          <w:szCs w:val="22"/>
        </w:rPr>
        <w:t>RBR 2020/17</w:t>
      </w:r>
      <w:r w:rsidRPr="00607137">
        <w:rPr>
          <w:rFonts w:ascii="Myriad Pro" w:eastAsia="Calibri" w:hAnsi="Myriad Pro"/>
          <w:iCs/>
          <w:sz w:val="22"/>
          <w:szCs w:val="22"/>
        </w:rPr>
        <w:t>)</w:t>
      </w:r>
    </w:p>
    <w:p w14:paraId="0E2C738A" w14:textId="77777777" w:rsidR="00E62324" w:rsidRPr="00607137" w:rsidRDefault="00E62324" w:rsidP="00E62324">
      <w:pPr>
        <w:rPr>
          <w:rFonts w:ascii="Myriad Pro" w:eastAsia="Times New Roman" w:hAnsi="Myriad Pro" w:cs="Calibri"/>
          <w:b/>
          <w:i/>
          <w:sz w:val="22"/>
          <w:szCs w:val="22"/>
          <w:lang w:eastAsia="lv-LV"/>
        </w:rPr>
      </w:pPr>
    </w:p>
    <w:p w14:paraId="5A592A68" w14:textId="77777777" w:rsidR="00E62324" w:rsidRPr="00607137" w:rsidRDefault="00E62324" w:rsidP="00E62324">
      <w:pPr>
        <w:tabs>
          <w:tab w:val="left" w:pos="993"/>
          <w:tab w:val="left" w:pos="1418"/>
          <w:tab w:val="left" w:pos="7200"/>
          <w:tab w:val="left" w:pos="7920"/>
        </w:tabs>
        <w:spacing w:after="200" w:line="276" w:lineRule="auto"/>
        <w:ind w:left="993"/>
        <w:jc w:val="center"/>
        <w:rPr>
          <w:rFonts w:ascii="Myriad Pro" w:eastAsia="Times New Roman" w:hAnsi="Myriad Pro"/>
          <w:sz w:val="22"/>
          <w:szCs w:val="22"/>
          <w:lang w:eastAsia="lv-LV"/>
        </w:rPr>
      </w:pPr>
      <w:r w:rsidRPr="00607137">
        <w:rPr>
          <w:rFonts w:ascii="Myriad Pro" w:eastAsia="Times New Roman" w:hAnsi="Myriad Pro"/>
          <w:b/>
          <w:sz w:val="22"/>
          <w:szCs w:val="22"/>
          <w:lang w:eastAsia="lv-LV"/>
        </w:rPr>
        <w:t>APLIECINĀJUMS PAR PRETENDENTA FINANŠU APGROZĪJUMU</w:t>
      </w:r>
    </w:p>
    <w:p w14:paraId="29BCB73E" w14:textId="77777777" w:rsidR="00E62324" w:rsidRPr="00607137" w:rsidRDefault="00E62324" w:rsidP="00E62324">
      <w:pPr>
        <w:spacing w:before="120" w:after="120"/>
        <w:ind w:right="29"/>
        <w:jc w:val="both"/>
        <w:rPr>
          <w:rFonts w:ascii="Myriad Pro" w:eastAsia="Times New Roman" w:hAnsi="Myriad Pro" w:cs="Calibri"/>
          <w:i/>
          <w:sz w:val="22"/>
          <w:szCs w:val="22"/>
          <w:lang w:eastAsia="lv-LV"/>
        </w:rPr>
      </w:pPr>
      <w:r w:rsidRPr="00607137">
        <w:rPr>
          <w:rFonts w:ascii="Myriad Pro" w:eastAsia="Times New Roman" w:hAnsi="Myriad Pro" w:cs="Calibri"/>
          <w:i/>
          <w:sz w:val="22"/>
          <w:szCs w:val="22"/>
          <w:lang w:eastAsia="lv-LV"/>
        </w:rPr>
        <w:t>[Piezīme: Pretendentam jāaizpilda tukšās vietas šajā veidlapā]</w:t>
      </w:r>
    </w:p>
    <w:p w14:paraId="47CE88BC" w14:textId="77777777" w:rsidR="00E62324" w:rsidRPr="00607137" w:rsidRDefault="00E62324" w:rsidP="00E62324">
      <w:pPr>
        <w:jc w:val="center"/>
        <w:rPr>
          <w:rFonts w:ascii="Myriad Pro" w:eastAsia="Times New Roman" w:hAnsi="Myriad Pro" w:cs="Calibri"/>
          <w:b/>
          <w:sz w:val="22"/>
          <w:szCs w:val="22"/>
          <w:lang w:eastAsia="lv-LV"/>
        </w:rPr>
      </w:pPr>
    </w:p>
    <w:p w14:paraId="59606B83" w14:textId="77777777" w:rsidR="00E62324" w:rsidRPr="00607137" w:rsidRDefault="00E62324" w:rsidP="00E62324">
      <w:pPr>
        <w:jc w:val="center"/>
        <w:rPr>
          <w:rFonts w:ascii="Myriad Pro" w:eastAsia="Times New Roman" w:hAnsi="Myriad Pro" w:cs="Calibri"/>
          <w:b/>
          <w:sz w:val="22"/>
          <w:szCs w:val="22"/>
          <w:lang w:eastAsia="lv-LV"/>
        </w:rPr>
      </w:pPr>
      <w:r w:rsidRPr="00607137">
        <w:rPr>
          <w:rFonts w:ascii="Myriad Pro" w:eastAsia="Times New Roman" w:hAnsi="Myriad Pro" w:cs="Calibri"/>
          <w:b/>
          <w:sz w:val="22"/>
          <w:szCs w:val="22"/>
          <w:lang w:eastAsia="lv-LV"/>
        </w:rPr>
        <w:t xml:space="preserve">iepirkumam </w:t>
      </w:r>
      <w:r w:rsidRPr="00607137">
        <w:rPr>
          <w:rFonts w:ascii="Myriad Pro" w:eastAsia="Times New Roman" w:hAnsi="Myriad Pro"/>
          <w:b/>
          <w:sz w:val="22"/>
          <w:szCs w:val="22"/>
          <w:lang w:eastAsia="lv-LV"/>
        </w:rPr>
        <w:t>„</w:t>
      </w:r>
      <w:r>
        <w:rPr>
          <w:rFonts w:ascii="Myriad Pro" w:eastAsia="Times New Roman" w:hAnsi="Myriad Pro"/>
          <w:b/>
          <w:sz w:val="22"/>
          <w:szCs w:val="22"/>
          <w:lang w:eastAsia="lv-LV"/>
        </w:rPr>
        <w:t>Degvielas un citu autotransporta ekspluatācijas preču un pakalpojumu iegāde degvielas uzpildes stacijās</w:t>
      </w:r>
      <w:r w:rsidRPr="00607137">
        <w:rPr>
          <w:rFonts w:ascii="Myriad Pro" w:eastAsia="Times New Roman" w:hAnsi="Myriad Pro" w:cs="Calibri"/>
          <w:b/>
          <w:sz w:val="22"/>
          <w:szCs w:val="22"/>
          <w:lang w:eastAsia="lv-LV"/>
        </w:rPr>
        <w:t>”</w:t>
      </w:r>
    </w:p>
    <w:p w14:paraId="63096AE9" w14:textId="77777777" w:rsidR="00E62324" w:rsidRPr="00607137" w:rsidRDefault="00E62324" w:rsidP="00E62324">
      <w:pPr>
        <w:jc w:val="center"/>
        <w:rPr>
          <w:rFonts w:ascii="Myriad Pro" w:eastAsia="Times New Roman" w:hAnsi="Myriad Pro" w:cs="Calibri"/>
          <w:bCs/>
          <w:sz w:val="22"/>
          <w:szCs w:val="22"/>
          <w:lang w:eastAsia="lv-LV"/>
        </w:rPr>
      </w:pPr>
      <w:r w:rsidRPr="00607137">
        <w:rPr>
          <w:rFonts w:ascii="Myriad Pro" w:eastAsia="Times New Roman" w:hAnsi="Myriad Pro" w:cs="Calibri"/>
          <w:b/>
          <w:sz w:val="22"/>
          <w:szCs w:val="22"/>
          <w:lang w:eastAsia="lv-LV"/>
        </w:rPr>
        <w:t xml:space="preserve"> (id. Nr. </w:t>
      </w:r>
      <w:r>
        <w:rPr>
          <w:rFonts w:ascii="Myriad Pro" w:eastAsia="Times New Roman" w:hAnsi="Myriad Pro" w:cs="Calibri"/>
          <w:b/>
          <w:sz w:val="22"/>
          <w:szCs w:val="22"/>
          <w:lang w:eastAsia="lv-LV"/>
        </w:rPr>
        <w:t>RBR 2020/17</w:t>
      </w:r>
      <w:r w:rsidRPr="00607137">
        <w:rPr>
          <w:rFonts w:ascii="Myriad Pro" w:eastAsia="Times New Roman" w:hAnsi="Myriad Pro" w:cs="Calibri"/>
          <w:b/>
          <w:sz w:val="22"/>
          <w:szCs w:val="22"/>
          <w:lang w:eastAsia="lv-LV"/>
        </w:rPr>
        <w:t>)</w:t>
      </w:r>
    </w:p>
    <w:p w14:paraId="7B57632E" w14:textId="77777777" w:rsidR="00E62324" w:rsidRPr="00607137" w:rsidRDefault="00E62324" w:rsidP="00E62324">
      <w:pPr>
        <w:spacing w:after="240"/>
        <w:jc w:val="both"/>
        <w:rPr>
          <w:rFonts w:ascii="Myriad Pro" w:eastAsia="Times New Roman" w:hAnsi="Myriad Pro" w:cs="Calibri"/>
          <w:sz w:val="22"/>
          <w:szCs w:val="22"/>
          <w:lang w:eastAsia="lv-LV"/>
        </w:rPr>
      </w:pPr>
    </w:p>
    <w:p w14:paraId="6284C32F" w14:textId="77777777" w:rsidR="00E62324" w:rsidRPr="00607137" w:rsidRDefault="00E62324" w:rsidP="00E62324">
      <w:pPr>
        <w:spacing w:after="240"/>
        <w:jc w:val="both"/>
        <w:rPr>
          <w:rFonts w:ascii="Myriad Pro" w:eastAsia="Times New Roman" w:hAnsi="Myriad Pro" w:cs="Calibri"/>
          <w:sz w:val="22"/>
          <w:szCs w:val="22"/>
          <w:lang w:eastAsia="lv-LV"/>
        </w:rPr>
      </w:pPr>
      <w:r w:rsidRPr="00607137">
        <w:rPr>
          <w:rFonts w:ascii="Myriad Pro" w:eastAsia="Times New Roman" w:hAnsi="Myriad Pro" w:cs="Calibri"/>
          <w:sz w:val="22"/>
          <w:szCs w:val="22"/>
          <w:lang w:eastAsia="lv-LV"/>
        </w:rPr>
        <w:t>Mēs, ____________</w:t>
      </w:r>
      <w:r w:rsidRPr="00607137">
        <w:rPr>
          <w:rFonts w:ascii="Myriad Pro" w:eastAsia="Times New Roman" w:hAnsi="Myriad Pro" w:cs="Calibri"/>
          <w:iCs/>
          <w:sz w:val="22"/>
          <w:szCs w:val="22"/>
          <w:lang w:eastAsia="lv-LV"/>
        </w:rPr>
        <w:t>&lt;</w:t>
      </w:r>
      <w:r w:rsidRPr="00607137">
        <w:rPr>
          <w:rFonts w:ascii="Myriad Pro" w:eastAsia="Times New Roman" w:hAnsi="Myriad Pro" w:cs="Calibri"/>
          <w:i/>
          <w:iCs/>
          <w:sz w:val="22"/>
          <w:szCs w:val="22"/>
          <w:lang w:eastAsia="lv-LV"/>
        </w:rPr>
        <w:t>Pretendenta nosaukums</w:t>
      </w:r>
      <w:r w:rsidRPr="00607137">
        <w:rPr>
          <w:rFonts w:ascii="Myriad Pro" w:eastAsia="Times New Roman" w:hAnsi="Myriad Pro" w:cs="Calibri"/>
          <w:iCs/>
          <w:sz w:val="22"/>
          <w:szCs w:val="22"/>
          <w:lang w:eastAsia="lv-LV"/>
        </w:rPr>
        <w:t>&gt;</w:t>
      </w:r>
      <w:r w:rsidRPr="00607137">
        <w:rPr>
          <w:rFonts w:ascii="Myriad Pro" w:eastAsia="Times New Roman" w:hAnsi="Myriad Pro" w:cs="Calibri"/>
          <w:sz w:val="22"/>
          <w:szCs w:val="22"/>
          <w:lang w:eastAsia="lv-LV"/>
        </w:rPr>
        <w:t xml:space="preserve">  apliecinām, ka:</w:t>
      </w:r>
    </w:p>
    <w:p w14:paraId="1A40DC6F" w14:textId="77777777" w:rsidR="00E62324" w:rsidRPr="00607137" w:rsidRDefault="00E62324" w:rsidP="00E62324">
      <w:pPr>
        <w:spacing w:after="120"/>
        <w:ind w:firstLine="425"/>
        <w:rPr>
          <w:rFonts w:ascii="Myriad Pro" w:eastAsia="Times New Roman" w:hAnsi="Myriad Pro"/>
          <w:sz w:val="22"/>
          <w:szCs w:val="22"/>
          <w:lang w:eastAsia="lv-LV"/>
        </w:rPr>
      </w:pPr>
      <w:r w:rsidRPr="00607137">
        <w:rPr>
          <w:rFonts w:ascii="Myriad Pro" w:eastAsia="Times New Roman" w:hAnsi="Myriad Pro"/>
          <w:sz w:val="22"/>
          <w:szCs w:val="22"/>
          <w:lang w:eastAsia="lv-LV"/>
        </w:rPr>
        <w:t>Pretendenta neto finanšu apgrozījums ir:</w:t>
      </w:r>
    </w:p>
    <w:tbl>
      <w:tblPr>
        <w:tblW w:w="5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3828"/>
      </w:tblGrid>
      <w:tr w:rsidR="00E62324" w:rsidRPr="00607137" w14:paraId="5D7DAF2B" w14:textId="77777777" w:rsidTr="0088000D">
        <w:trPr>
          <w:trHeight w:val="598"/>
          <w:jc w:val="center"/>
        </w:trPr>
        <w:tc>
          <w:tcPr>
            <w:tcW w:w="2126" w:type="dxa"/>
            <w:shd w:val="clear" w:color="auto" w:fill="4472C4" w:themeFill="accent1"/>
          </w:tcPr>
          <w:p w14:paraId="4555598D" w14:textId="77777777" w:rsidR="00E62324" w:rsidRPr="001477D1" w:rsidRDefault="00E62324" w:rsidP="0088000D">
            <w:pPr>
              <w:tabs>
                <w:tab w:val="left" w:pos="7200"/>
                <w:tab w:val="left" w:pos="7920"/>
              </w:tabs>
              <w:spacing w:before="240" w:after="200" w:line="276" w:lineRule="auto"/>
              <w:jc w:val="center"/>
              <w:rPr>
                <w:rFonts w:ascii="Myriad Pro" w:eastAsia="Times New Roman" w:hAnsi="Myriad Pro"/>
                <w:b/>
                <w:color w:val="000000" w:themeColor="text1"/>
                <w:sz w:val="22"/>
                <w:szCs w:val="22"/>
                <w:lang w:eastAsia="lv-LV"/>
              </w:rPr>
            </w:pPr>
            <w:r w:rsidRPr="001477D1">
              <w:rPr>
                <w:rFonts w:ascii="Myriad Pro" w:eastAsia="Times New Roman" w:hAnsi="Myriad Pro"/>
                <w:b/>
                <w:color w:val="000000" w:themeColor="text1"/>
                <w:sz w:val="22"/>
                <w:szCs w:val="22"/>
                <w:lang w:eastAsia="lv-LV"/>
              </w:rPr>
              <w:t>Gads</w:t>
            </w:r>
          </w:p>
        </w:tc>
        <w:tc>
          <w:tcPr>
            <w:tcW w:w="3828" w:type="dxa"/>
            <w:shd w:val="clear" w:color="auto" w:fill="4472C4" w:themeFill="accent1"/>
          </w:tcPr>
          <w:p w14:paraId="76595E25" w14:textId="77777777" w:rsidR="00E62324" w:rsidRPr="001477D1" w:rsidRDefault="00E62324" w:rsidP="0088000D">
            <w:pPr>
              <w:tabs>
                <w:tab w:val="left" w:pos="1266"/>
                <w:tab w:val="left" w:pos="1418"/>
                <w:tab w:val="left" w:pos="7200"/>
                <w:tab w:val="left" w:pos="7920"/>
              </w:tabs>
              <w:spacing w:before="240" w:after="200" w:line="276" w:lineRule="auto"/>
              <w:jc w:val="center"/>
              <w:rPr>
                <w:rFonts w:ascii="Myriad Pro" w:eastAsia="Times New Roman" w:hAnsi="Myriad Pro"/>
                <w:b/>
                <w:color w:val="000000" w:themeColor="text1"/>
                <w:sz w:val="22"/>
                <w:szCs w:val="22"/>
                <w:lang w:eastAsia="lv-LV"/>
              </w:rPr>
            </w:pPr>
            <w:r w:rsidRPr="001477D1">
              <w:rPr>
                <w:rFonts w:ascii="Myriad Pro" w:eastAsia="Times New Roman" w:hAnsi="Myriad Pro"/>
                <w:b/>
                <w:color w:val="000000" w:themeColor="text1"/>
                <w:sz w:val="22"/>
                <w:szCs w:val="22"/>
                <w:lang w:eastAsia="lv-LV"/>
              </w:rPr>
              <w:t>Apgrozījums (neto), EUR</w:t>
            </w:r>
          </w:p>
        </w:tc>
      </w:tr>
      <w:tr w:rsidR="00E62324" w:rsidRPr="00607137" w14:paraId="732018E9" w14:textId="77777777" w:rsidTr="0088000D">
        <w:trPr>
          <w:trHeight w:val="681"/>
          <w:jc w:val="center"/>
        </w:trPr>
        <w:tc>
          <w:tcPr>
            <w:tcW w:w="2126" w:type="dxa"/>
            <w:shd w:val="clear" w:color="auto" w:fill="auto"/>
          </w:tcPr>
          <w:p w14:paraId="39B5FD08" w14:textId="77777777" w:rsidR="00E62324" w:rsidRPr="00607137" w:rsidRDefault="00E62324" w:rsidP="0088000D">
            <w:pPr>
              <w:tabs>
                <w:tab w:val="left" w:pos="7200"/>
                <w:tab w:val="left" w:pos="7920"/>
              </w:tabs>
              <w:spacing w:before="240" w:after="200" w:line="276" w:lineRule="auto"/>
              <w:jc w:val="center"/>
              <w:rPr>
                <w:rFonts w:ascii="Myriad Pro" w:eastAsia="Times New Roman" w:hAnsi="Myriad Pro"/>
                <w:sz w:val="22"/>
                <w:szCs w:val="22"/>
                <w:lang w:eastAsia="lv-LV"/>
              </w:rPr>
            </w:pPr>
            <w:r w:rsidRPr="00607137">
              <w:rPr>
                <w:rFonts w:ascii="Myriad Pro" w:eastAsia="Times New Roman" w:hAnsi="Myriad Pro"/>
                <w:sz w:val="22"/>
                <w:szCs w:val="22"/>
                <w:lang w:eastAsia="lv-LV"/>
              </w:rPr>
              <w:t>2017</w:t>
            </w:r>
          </w:p>
        </w:tc>
        <w:tc>
          <w:tcPr>
            <w:tcW w:w="3828" w:type="dxa"/>
            <w:shd w:val="clear" w:color="auto" w:fill="auto"/>
          </w:tcPr>
          <w:p w14:paraId="15B8F1C7" w14:textId="77777777" w:rsidR="00E62324" w:rsidRPr="00607137" w:rsidRDefault="00E62324" w:rsidP="0088000D">
            <w:pPr>
              <w:tabs>
                <w:tab w:val="left" w:pos="1266"/>
                <w:tab w:val="left" w:pos="1418"/>
                <w:tab w:val="left" w:pos="7200"/>
                <w:tab w:val="left" w:pos="7920"/>
              </w:tabs>
              <w:spacing w:after="200" w:line="276" w:lineRule="auto"/>
              <w:jc w:val="both"/>
              <w:rPr>
                <w:rFonts w:ascii="Myriad Pro" w:eastAsia="Times New Roman" w:hAnsi="Myriad Pro"/>
                <w:sz w:val="22"/>
                <w:szCs w:val="22"/>
                <w:lang w:eastAsia="lv-LV"/>
              </w:rPr>
            </w:pPr>
          </w:p>
        </w:tc>
      </w:tr>
      <w:tr w:rsidR="00E62324" w:rsidRPr="00607137" w14:paraId="67483213" w14:textId="77777777" w:rsidTr="0088000D">
        <w:trPr>
          <w:trHeight w:val="635"/>
          <w:jc w:val="center"/>
        </w:trPr>
        <w:tc>
          <w:tcPr>
            <w:tcW w:w="2126" w:type="dxa"/>
            <w:shd w:val="clear" w:color="auto" w:fill="auto"/>
          </w:tcPr>
          <w:p w14:paraId="316896A2" w14:textId="77777777" w:rsidR="00E62324" w:rsidRPr="00607137" w:rsidRDefault="00E62324" w:rsidP="0088000D">
            <w:pPr>
              <w:tabs>
                <w:tab w:val="left" w:pos="7200"/>
                <w:tab w:val="left" w:pos="7920"/>
              </w:tabs>
              <w:spacing w:before="240" w:after="200" w:line="276" w:lineRule="auto"/>
              <w:jc w:val="center"/>
              <w:rPr>
                <w:rFonts w:ascii="Myriad Pro" w:eastAsia="Times New Roman" w:hAnsi="Myriad Pro"/>
                <w:sz w:val="22"/>
                <w:szCs w:val="22"/>
                <w:lang w:eastAsia="lv-LV"/>
              </w:rPr>
            </w:pPr>
            <w:r w:rsidRPr="00607137">
              <w:rPr>
                <w:rFonts w:ascii="Myriad Pro" w:eastAsia="Times New Roman" w:hAnsi="Myriad Pro"/>
                <w:sz w:val="22"/>
                <w:szCs w:val="22"/>
                <w:lang w:eastAsia="lv-LV"/>
              </w:rPr>
              <w:t>2018</w:t>
            </w:r>
          </w:p>
        </w:tc>
        <w:tc>
          <w:tcPr>
            <w:tcW w:w="3828" w:type="dxa"/>
            <w:shd w:val="clear" w:color="auto" w:fill="auto"/>
          </w:tcPr>
          <w:p w14:paraId="1467A596" w14:textId="77777777" w:rsidR="00E62324" w:rsidRPr="00607137" w:rsidRDefault="00E62324" w:rsidP="0088000D">
            <w:pPr>
              <w:tabs>
                <w:tab w:val="left" w:pos="1266"/>
                <w:tab w:val="left" w:pos="1418"/>
                <w:tab w:val="left" w:pos="7200"/>
                <w:tab w:val="left" w:pos="7920"/>
              </w:tabs>
              <w:spacing w:after="200" w:line="276" w:lineRule="auto"/>
              <w:ind w:left="993"/>
              <w:jc w:val="both"/>
              <w:rPr>
                <w:rFonts w:ascii="Myriad Pro" w:eastAsia="Times New Roman" w:hAnsi="Myriad Pro"/>
                <w:sz w:val="22"/>
                <w:szCs w:val="22"/>
                <w:lang w:eastAsia="lv-LV"/>
              </w:rPr>
            </w:pPr>
          </w:p>
        </w:tc>
      </w:tr>
      <w:tr w:rsidR="00E62324" w:rsidRPr="00607137" w14:paraId="22337A27" w14:textId="77777777" w:rsidTr="0088000D">
        <w:trPr>
          <w:trHeight w:val="574"/>
          <w:jc w:val="center"/>
        </w:trPr>
        <w:tc>
          <w:tcPr>
            <w:tcW w:w="2126" w:type="dxa"/>
            <w:shd w:val="clear" w:color="auto" w:fill="auto"/>
          </w:tcPr>
          <w:p w14:paraId="57B5E0C9" w14:textId="77777777" w:rsidR="00E62324" w:rsidRPr="00607137" w:rsidRDefault="00E62324" w:rsidP="0088000D">
            <w:pPr>
              <w:tabs>
                <w:tab w:val="left" w:pos="7200"/>
                <w:tab w:val="left" w:pos="7920"/>
              </w:tabs>
              <w:spacing w:before="240" w:after="200" w:line="276" w:lineRule="auto"/>
              <w:jc w:val="center"/>
              <w:rPr>
                <w:rFonts w:ascii="Myriad Pro" w:eastAsia="Times New Roman" w:hAnsi="Myriad Pro"/>
                <w:sz w:val="22"/>
                <w:szCs w:val="22"/>
                <w:lang w:eastAsia="lv-LV"/>
              </w:rPr>
            </w:pPr>
            <w:r w:rsidRPr="00607137">
              <w:rPr>
                <w:rFonts w:ascii="Myriad Pro" w:eastAsia="Times New Roman" w:hAnsi="Myriad Pro"/>
                <w:sz w:val="22"/>
                <w:szCs w:val="22"/>
                <w:lang w:eastAsia="lv-LV"/>
              </w:rPr>
              <w:t>2019</w:t>
            </w:r>
          </w:p>
        </w:tc>
        <w:tc>
          <w:tcPr>
            <w:tcW w:w="3828" w:type="dxa"/>
            <w:shd w:val="clear" w:color="auto" w:fill="auto"/>
          </w:tcPr>
          <w:p w14:paraId="777D6FB5" w14:textId="77777777" w:rsidR="00E62324" w:rsidRPr="00607137" w:rsidRDefault="00E62324" w:rsidP="0088000D">
            <w:pPr>
              <w:tabs>
                <w:tab w:val="left" w:pos="1266"/>
                <w:tab w:val="left" w:pos="1418"/>
                <w:tab w:val="left" w:pos="7200"/>
                <w:tab w:val="left" w:pos="7920"/>
              </w:tabs>
              <w:spacing w:after="200" w:line="276" w:lineRule="auto"/>
              <w:jc w:val="both"/>
              <w:rPr>
                <w:rFonts w:ascii="Myriad Pro" w:eastAsia="Times New Roman" w:hAnsi="Myriad Pro"/>
                <w:sz w:val="22"/>
                <w:szCs w:val="22"/>
                <w:lang w:eastAsia="lv-LV"/>
              </w:rPr>
            </w:pPr>
          </w:p>
        </w:tc>
      </w:tr>
    </w:tbl>
    <w:p w14:paraId="2BE1E656" w14:textId="77777777" w:rsidR="00E62324" w:rsidRPr="00607137" w:rsidRDefault="00E62324" w:rsidP="00E62324">
      <w:pPr>
        <w:tabs>
          <w:tab w:val="left" w:pos="709"/>
        </w:tabs>
        <w:spacing w:after="200" w:line="276" w:lineRule="auto"/>
        <w:jc w:val="both"/>
        <w:rPr>
          <w:rFonts w:ascii="Myriad Pro" w:eastAsia="Times New Roman" w:hAnsi="Myriad Pro" w:cs="Calibri"/>
          <w:b/>
          <w:sz w:val="22"/>
          <w:szCs w:val="22"/>
          <w:lang w:eastAsia="lv-LV"/>
        </w:rPr>
      </w:pPr>
    </w:p>
    <w:p w14:paraId="144E459D" w14:textId="77777777" w:rsidR="00E62324" w:rsidRPr="00607137" w:rsidRDefault="00E62324" w:rsidP="00E62324">
      <w:pPr>
        <w:tabs>
          <w:tab w:val="left" w:pos="709"/>
        </w:tabs>
        <w:spacing w:line="276" w:lineRule="auto"/>
        <w:jc w:val="both"/>
        <w:rPr>
          <w:rFonts w:ascii="Myriad Pro" w:eastAsia="Times New Roman" w:hAnsi="Myriad Pro"/>
          <w:sz w:val="22"/>
          <w:szCs w:val="22"/>
          <w:lang w:eastAsia="lv-LV"/>
        </w:rPr>
      </w:pPr>
      <w:r w:rsidRPr="00607137">
        <w:rPr>
          <w:rFonts w:ascii="Myriad Pro" w:eastAsia="Times New Roman" w:hAnsi="Myriad Pro"/>
          <w:sz w:val="22"/>
          <w:szCs w:val="22"/>
          <w:lang w:eastAsia="lv-LV"/>
        </w:rPr>
        <w:t xml:space="preserve">Pielikumā: </w:t>
      </w:r>
      <w:r w:rsidRPr="00607137">
        <w:rPr>
          <w:rFonts w:ascii="Myriad Pro" w:hAnsi="Myriad Pro"/>
          <w:sz w:val="22"/>
          <w:szCs w:val="22"/>
          <w:lang w:eastAsia="lv-LV"/>
        </w:rPr>
        <w:t>peļņas vai zaudējumu aprēķina kopijas par katru norādīto finanšu gadu kopā uz ___________ lpp.</w:t>
      </w:r>
    </w:p>
    <w:p w14:paraId="19D15FBF" w14:textId="77777777" w:rsidR="00E62324" w:rsidRPr="00607137" w:rsidRDefault="00E62324" w:rsidP="00E62324">
      <w:pPr>
        <w:widowControl w:val="0"/>
        <w:autoSpaceDE w:val="0"/>
        <w:autoSpaceDN w:val="0"/>
        <w:adjustRightInd w:val="0"/>
        <w:jc w:val="both"/>
        <w:rPr>
          <w:rFonts w:ascii="Myriad Pro" w:eastAsia="Times New Roman" w:hAnsi="Myriad Pro"/>
          <w:sz w:val="22"/>
          <w:szCs w:val="22"/>
          <w:lang w:eastAsia="lv-LV"/>
        </w:rPr>
      </w:pPr>
    </w:p>
    <w:p w14:paraId="1052CF59" w14:textId="77777777" w:rsidR="00E62324" w:rsidRDefault="00E62324" w:rsidP="00E62324">
      <w:pPr>
        <w:rPr>
          <w:rFonts w:ascii="Myriad Pro" w:hAnsi="Myriad Pro"/>
          <w:sz w:val="22"/>
          <w:szCs w:val="22"/>
        </w:rPr>
      </w:pPr>
    </w:p>
    <w:tbl>
      <w:tblPr>
        <w:tblpPr w:leftFromText="180" w:rightFromText="180" w:bottomFromText="160" w:vertAnchor="text" w:horzAnchor="margin" w:tblpY="187"/>
        <w:tblW w:w="0" w:type="auto"/>
        <w:tblLayout w:type="fixed"/>
        <w:tblLook w:val="04A0" w:firstRow="1" w:lastRow="0" w:firstColumn="1" w:lastColumn="0" w:noHBand="0" w:noVBand="1"/>
      </w:tblPr>
      <w:tblGrid>
        <w:gridCol w:w="5244"/>
        <w:gridCol w:w="3402"/>
      </w:tblGrid>
      <w:tr w:rsidR="00E62324" w:rsidRPr="007B01FD" w14:paraId="6977A205" w14:textId="77777777" w:rsidTr="0088000D">
        <w:tc>
          <w:tcPr>
            <w:tcW w:w="5244" w:type="dxa"/>
          </w:tcPr>
          <w:p w14:paraId="53E93C35" w14:textId="77777777" w:rsidR="00E62324" w:rsidRPr="001477D1" w:rsidRDefault="00E62324" w:rsidP="0088000D">
            <w:pPr>
              <w:spacing w:line="276" w:lineRule="auto"/>
              <w:ind w:right="142"/>
              <w:rPr>
                <w:rFonts w:ascii="Myriad Pro" w:hAnsi="Myriad Pro"/>
                <w:sz w:val="22"/>
                <w:szCs w:val="22"/>
                <w:lang w:eastAsia="lv-LV"/>
              </w:rPr>
            </w:pPr>
          </w:p>
          <w:p w14:paraId="35B7A3E8" w14:textId="77777777" w:rsidR="00E62324" w:rsidRPr="001477D1" w:rsidRDefault="00E62324" w:rsidP="0088000D">
            <w:pPr>
              <w:spacing w:line="276" w:lineRule="auto"/>
              <w:ind w:right="142"/>
              <w:rPr>
                <w:rFonts w:ascii="Myriad Pro" w:hAnsi="Myriad Pro"/>
                <w:sz w:val="22"/>
                <w:szCs w:val="22"/>
                <w:lang w:eastAsia="lv-LV"/>
              </w:rPr>
            </w:pPr>
            <w:r w:rsidRPr="001477D1">
              <w:rPr>
                <w:rFonts w:ascii="Myriad Pro" w:hAnsi="Myriad Pro"/>
                <w:sz w:val="22"/>
                <w:szCs w:val="22"/>
                <w:lang w:eastAsia="lv-LV"/>
              </w:rPr>
              <w:t>Amatpersonas vai pilnvarotās personas paraksts: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117CF46" w14:textId="77777777" w:rsidR="00E62324" w:rsidRPr="001477D1" w:rsidRDefault="00E62324" w:rsidP="0088000D">
            <w:pPr>
              <w:spacing w:line="276" w:lineRule="auto"/>
              <w:ind w:right="141"/>
              <w:rPr>
                <w:rFonts w:ascii="Myriad Pro" w:hAnsi="Myriad Pro"/>
                <w:sz w:val="22"/>
                <w:szCs w:val="22"/>
                <w:lang w:eastAsia="lv-LV"/>
              </w:rPr>
            </w:pPr>
          </w:p>
        </w:tc>
      </w:tr>
      <w:tr w:rsidR="00E62324" w:rsidRPr="007B01FD" w14:paraId="11E7273A" w14:textId="77777777" w:rsidTr="0088000D">
        <w:tc>
          <w:tcPr>
            <w:tcW w:w="5244" w:type="dxa"/>
            <w:hideMark/>
          </w:tcPr>
          <w:p w14:paraId="2D8F81BE" w14:textId="77777777" w:rsidR="00E62324" w:rsidRPr="001477D1" w:rsidRDefault="00E62324" w:rsidP="0088000D">
            <w:pPr>
              <w:spacing w:line="276" w:lineRule="auto"/>
              <w:ind w:right="141"/>
              <w:rPr>
                <w:rFonts w:ascii="Myriad Pro" w:hAnsi="Myriad Pro"/>
                <w:sz w:val="22"/>
                <w:szCs w:val="22"/>
                <w:lang w:eastAsia="lv-LV"/>
              </w:rPr>
            </w:pPr>
            <w:r w:rsidRPr="001477D1">
              <w:rPr>
                <w:rFonts w:ascii="Myriad Pro" w:hAnsi="Myriad Pro"/>
                <w:sz w:val="22"/>
                <w:szCs w:val="22"/>
                <w:lang w:eastAsia="lv-LV"/>
              </w:rPr>
              <w:t>Parakstītāja vārds, uzvārds un amats: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5712D63" w14:textId="77777777" w:rsidR="00E62324" w:rsidRPr="001477D1" w:rsidRDefault="00E62324" w:rsidP="0088000D">
            <w:pPr>
              <w:spacing w:line="276" w:lineRule="auto"/>
              <w:ind w:right="141"/>
              <w:rPr>
                <w:rFonts w:ascii="Myriad Pro" w:hAnsi="Myriad Pro"/>
                <w:sz w:val="22"/>
                <w:szCs w:val="22"/>
                <w:lang w:eastAsia="lv-LV"/>
              </w:rPr>
            </w:pPr>
          </w:p>
        </w:tc>
      </w:tr>
      <w:tr w:rsidR="00E62324" w:rsidRPr="007B01FD" w14:paraId="41A8F3D6" w14:textId="77777777" w:rsidTr="0088000D">
        <w:tc>
          <w:tcPr>
            <w:tcW w:w="5244" w:type="dxa"/>
            <w:hideMark/>
          </w:tcPr>
          <w:p w14:paraId="6BD8A413" w14:textId="77777777" w:rsidR="00E62324" w:rsidRPr="001477D1" w:rsidRDefault="00E62324" w:rsidP="0088000D">
            <w:pPr>
              <w:spacing w:line="276" w:lineRule="auto"/>
              <w:ind w:right="141"/>
              <w:rPr>
                <w:rFonts w:ascii="Myriad Pro" w:hAnsi="Myriad Pro"/>
                <w:sz w:val="22"/>
                <w:szCs w:val="22"/>
                <w:lang w:eastAsia="lv-LV"/>
              </w:rPr>
            </w:pPr>
            <w:r w:rsidRPr="001477D1">
              <w:rPr>
                <w:rFonts w:ascii="Myriad Pro" w:hAnsi="Myriad Pro"/>
                <w:sz w:val="22"/>
                <w:szCs w:val="22"/>
                <w:lang w:eastAsia="lv-LV"/>
              </w:rPr>
              <w:t>Pretendenta nosaukums: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</w:tcPr>
          <w:p w14:paraId="711B5C18" w14:textId="77777777" w:rsidR="00E62324" w:rsidRPr="001477D1" w:rsidRDefault="00E62324" w:rsidP="0088000D">
            <w:pPr>
              <w:spacing w:line="276" w:lineRule="auto"/>
              <w:ind w:right="141"/>
              <w:rPr>
                <w:rFonts w:ascii="Myriad Pro" w:hAnsi="Myriad Pro"/>
                <w:sz w:val="22"/>
                <w:szCs w:val="22"/>
                <w:lang w:eastAsia="lv-LV"/>
              </w:rPr>
            </w:pPr>
          </w:p>
        </w:tc>
      </w:tr>
    </w:tbl>
    <w:p w14:paraId="53AD26B1" w14:textId="77777777" w:rsidR="00C15227" w:rsidRDefault="00C15227"/>
    <w:sectPr w:rsidR="00C1522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 Pro">
    <w:altName w:val="Segoe UI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324"/>
    <w:rsid w:val="00C15227"/>
    <w:rsid w:val="00E62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878A6"/>
  <w15:chartTrackingRefBased/>
  <w15:docId w15:val="{4867F827-0CE9-4724-BD63-638DC6C50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E6232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noProof/>
      <w:sz w:val="24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18BB99D86B2A46A60A047A0DC1E2D3" ma:contentTypeVersion="15" ma:contentTypeDescription="Create a new document." ma:contentTypeScope="" ma:versionID="ff91cfd3b6bbc7db4340b18b2693d762">
  <xsd:schema xmlns:xsd="http://www.w3.org/2001/XMLSchema" xmlns:xs="http://www.w3.org/2001/XMLSchema" xmlns:p="http://schemas.microsoft.com/office/2006/metadata/properties" xmlns:ns2="016a8d99-7c2d-46f1-b2a0-cd04a8711ea3" xmlns:ns3="74c9b134-2d46-4c40-a4e5-dc843e62e8ed" targetNamespace="http://schemas.microsoft.com/office/2006/metadata/properties" ma:root="true" ma:fieldsID="3b5468541b2ac41e02be5b3bb00ab5c0" ns2:_="" ns3:_="">
    <xsd:import namespace="016a8d99-7c2d-46f1-b2a0-cd04a8711ea3"/>
    <xsd:import namespace="74c9b134-2d46-4c40-a4e5-dc843e62e8e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Flow_SignoffStatu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6a8d99-7c2d-46f1-b2a0-cd04a8711e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c9b134-2d46-4c40-a4e5-dc843e62e8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6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74c9b134-2d46-4c40-a4e5-dc843e62e8ed" xsi:nil="true"/>
  </documentManagement>
</p:properties>
</file>

<file path=customXml/itemProps1.xml><?xml version="1.0" encoding="utf-8"?>
<ds:datastoreItem xmlns:ds="http://schemas.openxmlformats.org/officeDocument/2006/customXml" ds:itemID="{524DAFA5-C064-4E97-9E3E-4D2EF9F79A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6a8d99-7c2d-46f1-b2a0-cd04a8711ea3"/>
    <ds:schemaRef ds:uri="74c9b134-2d46-4c40-a4e5-dc843e62e8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A80502-4006-496B-9019-97836CE0CD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4D3FA3-1970-4F3B-B871-E70AD2EDC390}">
  <ds:schemaRefs>
    <ds:schemaRef ds:uri="http://schemas.microsoft.com/office/2006/metadata/properties"/>
    <ds:schemaRef ds:uri="http://schemas.microsoft.com/office/infopath/2007/PartnerControls"/>
    <ds:schemaRef ds:uri="74c9b134-2d46-4c40-a4e5-dc843e62e8e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452</Words>
  <Characters>258</Characters>
  <Application>Microsoft Office Word</Application>
  <DocSecurity>0</DocSecurity>
  <Lines>2</Lines>
  <Paragraphs>1</Paragraphs>
  <ScaleCrop>false</ScaleCrop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Jānis Lukševics</dc:creator>
  <cp:keywords/>
  <dc:description/>
  <cp:lastModifiedBy>Jānis Lukševics</cp:lastModifiedBy>
  <cp:revision>1</cp:revision>
  <dcterms:created xsi:type="dcterms:W3CDTF">2020-12-08T14:10:00Z</dcterms:created>
  <dcterms:modified xsi:type="dcterms:W3CDTF">2020-12-08T14:11:00Z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0x010100A818BB99D86B2A46A60A047A0DC1E2D3</vt:lpwstr>
  </property>
</Properties>
</file>