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2861B" w14:textId="56638F0D" w:rsidR="00546787" w:rsidRDefault="00546787" w:rsidP="00546787">
      <w:pPr>
        <w:keepNext/>
        <w:keepLines/>
        <w:spacing w:before="240" w:after="0" w:line="240" w:lineRule="auto"/>
        <w:outlineLvl w:val="0"/>
        <w:rPr>
          <w:rFonts w:ascii="Times New Roman" w:eastAsia="Yu Gothic Light" w:hAnsi="Times New Roman" w:cs="Times New Roman"/>
          <w:color w:val="2F5496"/>
          <w:sz w:val="32"/>
          <w:szCs w:val="32"/>
          <w:lang w:val="pl-PL" w:eastAsia="ja-JP"/>
        </w:rPr>
      </w:pPr>
      <w:bookmarkStart w:id="0" w:name="_Toc506898796"/>
      <w:r w:rsidRPr="00546787">
        <w:rPr>
          <w:rFonts w:ascii="Times New Roman" w:eastAsia="Yu Gothic Light" w:hAnsi="Times New Roman" w:cs="Times New Roman"/>
          <w:color w:val="2F5496"/>
          <w:sz w:val="32"/>
          <w:szCs w:val="32"/>
          <w:lang w:val="pl-PL" w:eastAsia="ja-JP"/>
        </w:rPr>
        <w:t xml:space="preserve">Appendix </w:t>
      </w:r>
      <w:r>
        <w:rPr>
          <w:rFonts w:ascii="Times New Roman" w:eastAsia="Yu Gothic Light" w:hAnsi="Times New Roman" w:cs="Times New Roman"/>
          <w:color w:val="2F5496"/>
          <w:sz w:val="32"/>
          <w:szCs w:val="32"/>
          <w:lang w:val="pl-PL" w:eastAsia="ja-JP"/>
        </w:rPr>
        <w:t>2</w:t>
      </w:r>
      <w:r w:rsidRPr="00546787">
        <w:rPr>
          <w:rFonts w:ascii="Times New Roman" w:eastAsia="Yu Gothic Light" w:hAnsi="Times New Roman" w:cs="Times New Roman"/>
          <w:color w:val="2F5496"/>
          <w:sz w:val="32"/>
          <w:szCs w:val="32"/>
          <w:lang w:val="pl-PL" w:eastAsia="ja-JP"/>
        </w:rPr>
        <w:t xml:space="preserve"> </w:t>
      </w:r>
      <w:r w:rsidR="00AA7D53">
        <w:rPr>
          <w:rFonts w:ascii="Times New Roman" w:eastAsia="Yu Gothic Light" w:hAnsi="Times New Roman" w:cs="Times New Roman"/>
          <w:color w:val="2F5496"/>
          <w:sz w:val="32"/>
          <w:szCs w:val="32"/>
          <w:lang w:val="pl-PL" w:eastAsia="ja-JP"/>
        </w:rPr>
        <w:t>Additional Rules</w:t>
      </w:r>
    </w:p>
    <w:p w14:paraId="4473CDA6" w14:textId="77777777" w:rsidR="00D330A6" w:rsidRPr="00546787" w:rsidRDefault="00D330A6" w:rsidP="00546787">
      <w:pPr>
        <w:keepNext/>
        <w:keepLines/>
        <w:spacing w:before="240" w:after="0" w:line="240" w:lineRule="auto"/>
        <w:outlineLvl w:val="0"/>
        <w:rPr>
          <w:rFonts w:ascii="Times New Roman" w:eastAsia="Yu Gothic Light" w:hAnsi="Times New Roman" w:cs="Times New Roman"/>
          <w:color w:val="2F5496"/>
          <w:sz w:val="32"/>
          <w:szCs w:val="32"/>
          <w:lang w:val="pl-PL" w:eastAsia="ja-JP"/>
        </w:rPr>
      </w:pPr>
    </w:p>
    <w:p w14:paraId="0F003D8B" w14:textId="63FD0B3C" w:rsidR="005C56C8" w:rsidRPr="00423721" w:rsidRDefault="005C56C8" w:rsidP="00423721">
      <w:pPr>
        <w:pStyle w:val="ListParagraph"/>
        <w:keepNext/>
        <w:keepLines/>
        <w:numPr>
          <w:ilvl w:val="0"/>
          <w:numId w:val="34"/>
        </w:numPr>
        <w:spacing w:after="0" w:line="240" w:lineRule="auto"/>
        <w:ind w:left="284" w:hanging="284"/>
        <w:outlineLvl w:val="0"/>
        <w:rPr>
          <w:rFonts w:ascii="Times New Roman" w:eastAsia="Times New Roman" w:hAnsi="Times New Roman" w:cs="Times New Roman"/>
          <w:b/>
          <w:sz w:val="24"/>
          <w:szCs w:val="24"/>
          <w:lang w:val="en-GB"/>
        </w:rPr>
      </w:pPr>
      <w:r w:rsidRPr="00423721">
        <w:rPr>
          <w:rFonts w:ascii="Times New Roman" w:eastAsia="Times New Roman" w:hAnsi="Times New Roman" w:cs="Times New Roman"/>
          <w:b/>
          <w:sz w:val="24"/>
          <w:szCs w:val="24"/>
          <w:lang w:val="en-GB"/>
        </w:rPr>
        <w:t>RIGHT TO AUDIT</w:t>
      </w:r>
    </w:p>
    <w:p w14:paraId="1745BE3D" w14:textId="390DC21B" w:rsidR="005C56C8" w:rsidRPr="00423721" w:rsidRDefault="005C56C8" w:rsidP="00423721">
      <w:pPr>
        <w:pStyle w:val="ListParagraph"/>
        <w:numPr>
          <w:ilvl w:val="1"/>
          <w:numId w:val="39"/>
        </w:numPr>
        <w:spacing w:after="0" w:line="240" w:lineRule="auto"/>
        <w:ind w:left="426" w:hanging="426"/>
        <w:jc w:val="both"/>
        <w:rPr>
          <w:rFonts w:ascii="Times New Roman" w:eastAsia="Calibri" w:hAnsi="Times New Roman" w:cs="Times New Roman"/>
          <w:sz w:val="24"/>
          <w:szCs w:val="24"/>
        </w:rPr>
      </w:pPr>
      <w:r w:rsidRPr="00423721">
        <w:rPr>
          <w:rFonts w:ascii="Times New Roman" w:hAnsi="Times New Roman" w:cs="Times New Roman"/>
          <w:sz w:val="24"/>
          <w:szCs w:val="24"/>
          <w:lang w:val="en-GB"/>
        </w:rPr>
        <w:t>Notwithstanding anything to the contrary set forth in the Agreement</w:t>
      </w:r>
      <w:r w:rsidR="007B7E35" w:rsidRPr="00423721">
        <w:rPr>
          <w:rFonts w:ascii="Times New Roman" w:hAnsi="Times New Roman" w:cs="Times New Roman"/>
          <w:sz w:val="24"/>
          <w:szCs w:val="24"/>
          <w:lang w:val="en-GB"/>
        </w:rPr>
        <w:t xml:space="preserve">, </w:t>
      </w:r>
      <w:r w:rsidRPr="00423721">
        <w:rPr>
          <w:rFonts w:ascii="Times New Roman" w:hAnsi="Times New Roman" w:cs="Times New Roman"/>
          <w:sz w:val="24"/>
          <w:szCs w:val="24"/>
          <w:lang w:val="en-GB"/>
        </w:rPr>
        <w:t xml:space="preserve">the Client itself, a reputable outside independent body or expert engaged and authorised by the Client shall be entitled to inspect and/or audit the Consultant to ensure compliance with the terms of </w:t>
      </w:r>
      <w:r w:rsidR="007B7E35" w:rsidRPr="00423721">
        <w:rPr>
          <w:rFonts w:ascii="Times New Roman" w:hAnsi="Times New Roman" w:cs="Times New Roman"/>
          <w:sz w:val="24"/>
          <w:szCs w:val="24"/>
          <w:lang w:val="en-GB"/>
        </w:rPr>
        <w:t>the</w:t>
      </w:r>
      <w:r w:rsidRPr="00423721">
        <w:rPr>
          <w:rFonts w:ascii="Times New Roman" w:hAnsi="Times New Roman" w:cs="Times New Roman"/>
          <w:sz w:val="24"/>
          <w:szCs w:val="24"/>
          <w:lang w:val="en-GB"/>
        </w:rPr>
        <w:t xml:space="preserve"> Agreement</w:t>
      </w:r>
      <w:r w:rsidR="00DC5E18">
        <w:rPr>
          <w:rFonts w:ascii="Times New Roman" w:hAnsi="Times New Roman" w:cs="Times New Roman"/>
          <w:sz w:val="24"/>
          <w:szCs w:val="24"/>
          <w:lang w:val="en-GB"/>
        </w:rPr>
        <w:t xml:space="preserve"> and EU financing rules</w:t>
      </w:r>
      <w:r w:rsidRPr="00423721">
        <w:rPr>
          <w:rFonts w:ascii="Times New Roman" w:hAnsi="Times New Roman" w:cs="Times New Roman"/>
          <w:sz w:val="24"/>
          <w:szCs w:val="24"/>
          <w:lang w:val="en-GB"/>
        </w:rPr>
        <w:t xml:space="preserve">, including inspecting and/or auditing: </w:t>
      </w:r>
    </w:p>
    <w:p w14:paraId="35ACF901" w14:textId="77777777" w:rsidR="00423721" w:rsidRPr="00423721" w:rsidRDefault="00423721" w:rsidP="00423721">
      <w:pPr>
        <w:pStyle w:val="ListParagraph"/>
        <w:spacing w:after="0" w:line="240" w:lineRule="auto"/>
        <w:ind w:left="426"/>
        <w:jc w:val="both"/>
        <w:rPr>
          <w:rFonts w:ascii="Times New Roman" w:eastAsia="Calibri" w:hAnsi="Times New Roman" w:cs="Times New Roman"/>
          <w:sz w:val="24"/>
          <w:szCs w:val="24"/>
        </w:rPr>
      </w:pPr>
    </w:p>
    <w:p w14:paraId="699FDB3C" w14:textId="5675C98F" w:rsidR="005C56C8" w:rsidRPr="00423721" w:rsidRDefault="005C56C8" w:rsidP="00423721">
      <w:pPr>
        <w:pStyle w:val="ListParagraph"/>
        <w:numPr>
          <w:ilvl w:val="0"/>
          <w:numId w:val="44"/>
        </w:numPr>
        <w:spacing w:after="0" w:line="240" w:lineRule="auto"/>
        <w:jc w:val="both"/>
        <w:rPr>
          <w:rFonts w:ascii="Times New Roman" w:hAnsi="Times New Roman" w:cs="Times New Roman"/>
          <w:sz w:val="24"/>
          <w:szCs w:val="24"/>
          <w:lang w:val="en-GB"/>
        </w:rPr>
      </w:pPr>
      <w:r w:rsidRPr="00423721">
        <w:rPr>
          <w:rFonts w:ascii="Times New Roman" w:hAnsi="Times New Roman" w:cs="Times New Roman"/>
          <w:sz w:val="24"/>
          <w:szCs w:val="24"/>
          <w:lang w:val="en-GB"/>
        </w:rPr>
        <w:t xml:space="preserve">the performance of any aspect of the Services; and/or </w:t>
      </w:r>
    </w:p>
    <w:p w14:paraId="65C1CA2B" w14:textId="77777777" w:rsidR="00423721" w:rsidRPr="00423721" w:rsidRDefault="00423721" w:rsidP="00423721">
      <w:pPr>
        <w:pStyle w:val="ListParagraph"/>
        <w:spacing w:after="0" w:line="240" w:lineRule="auto"/>
        <w:ind w:left="786"/>
        <w:jc w:val="both"/>
        <w:rPr>
          <w:rFonts w:ascii="Times New Roman" w:hAnsi="Times New Roman" w:cs="Times New Roman"/>
          <w:sz w:val="24"/>
          <w:szCs w:val="24"/>
          <w:lang w:val="en-GB"/>
        </w:rPr>
      </w:pPr>
    </w:p>
    <w:p w14:paraId="34AA8C07" w14:textId="7B67ED61" w:rsidR="005C56C8" w:rsidRPr="00423721" w:rsidRDefault="005C56C8" w:rsidP="00423721">
      <w:pPr>
        <w:pStyle w:val="ListParagraph"/>
        <w:numPr>
          <w:ilvl w:val="0"/>
          <w:numId w:val="44"/>
        </w:numPr>
        <w:spacing w:after="0" w:line="240" w:lineRule="auto"/>
        <w:jc w:val="both"/>
        <w:rPr>
          <w:rFonts w:ascii="Times New Roman" w:hAnsi="Times New Roman" w:cs="Times New Roman"/>
          <w:sz w:val="24"/>
          <w:szCs w:val="24"/>
          <w:lang w:val="en-GB"/>
        </w:rPr>
      </w:pPr>
      <w:r w:rsidRPr="00423721">
        <w:rPr>
          <w:rFonts w:ascii="Times New Roman" w:hAnsi="Times New Roman" w:cs="Times New Roman"/>
          <w:sz w:val="24"/>
          <w:szCs w:val="24"/>
          <w:lang w:val="en-GB"/>
        </w:rPr>
        <w:t>any documentation, including all payrolls, accounts of the Consultant and/or other records used in or related to the performance of the Services.</w:t>
      </w:r>
    </w:p>
    <w:p w14:paraId="7F7660AE" w14:textId="77777777" w:rsidR="00423721" w:rsidRPr="00423721" w:rsidRDefault="00423721" w:rsidP="00423721">
      <w:pPr>
        <w:pStyle w:val="ListParagraph"/>
        <w:spacing w:after="0" w:line="240" w:lineRule="auto"/>
        <w:ind w:left="786"/>
        <w:jc w:val="both"/>
        <w:rPr>
          <w:rFonts w:ascii="Times New Roman" w:hAnsi="Times New Roman" w:cs="Times New Roman"/>
          <w:sz w:val="24"/>
          <w:szCs w:val="24"/>
          <w:lang w:val="en-GB"/>
        </w:rPr>
      </w:pPr>
    </w:p>
    <w:p w14:paraId="0DCAAC5B" w14:textId="3D667C7B" w:rsidR="005C56C8" w:rsidRPr="00423721" w:rsidRDefault="005C56C8" w:rsidP="00423721">
      <w:pPr>
        <w:pStyle w:val="ListParagraph"/>
        <w:numPr>
          <w:ilvl w:val="1"/>
          <w:numId w:val="39"/>
        </w:numPr>
        <w:spacing w:after="0" w:line="240" w:lineRule="auto"/>
        <w:ind w:left="426" w:hanging="426"/>
        <w:jc w:val="both"/>
        <w:rPr>
          <w:rFonts w:ascii="Times New Roman" w:hAnsi="Times New Roman" w:cs="Times New Roman"/>
          <w:sz w:val="24"/>
          <w:szCs w:val="24"/>
        </w:rPr>
      </w:pPr>
      <w:r w:rsidRPr="00423721">
        <w:rPr>
          <w:rFonts w:ascii="Times New Roman" w:hAnsi="Times New Roman" w:cs="Times New Roman"/>
          <w:sz w:val="24"/>
          <w:szCs w:val="24"/>
          <w:lang w:val="en-GB"/>
        </w:rPr>
        <w:t xml:space="preserve">The Consultant shall provide all reasonable assistance to the Client or the independent body authorized by the Client in carrying out any inspection or audit pursuant to this Section. </w:t>
      </w:r>
      <w:r w:rsidR="007B7E35" w:rsidRPr="00423721">
        <w:rPr>
          <w:rFonts w:ascii="Times New Roman" w:hAnsi="Times New Roman" w:cs="Times New Roman"/>
          <w:sz w:val="24"/>
          <w:szCs w:val="24"/>
          <w:lang w:val="en-GB"/>
        </w:rPr>
        <w:t xml:space="preserve"> </w:t>
      </w:r>
      <w:r w:rsidRPr="00423721">
        <w:rPr>
          <w:rFonts w:ascii="Times New Roman" w:hAnsi="Times New Roman" w:cs="Times New Roman"/>
          <w:sz w:val="24"/>
          <w:szCs w:val="24"/>
          <w:lang w:val="en-GB"/>
        </w:rPr>
        <w:t>The Client shall be responsible for its own costs, or the costs incurred by the outside independent body designated by the Client, incurred toward carrying out such inspection or audit, unless, in the case of any such audit, that audit reveals that the Consultant is not compliant with the terms of this Agreement, in which case the Consultant shall reimburse the Client for all of its additional reasonable costs incurred, provided such non-compliance is material.</w:t>
      </w:r>
    </w:p>
    <w:p w14:paraId="0F419FA9" w14:textId="77777777" w:rsidR="00714A96" w:rsidRPr="00423721" w:rsidRDefault="00714A96" w:rsidP="00423721">
      <w:pPr>
        <w:pStyle w:val="ListParagraph"/>
        <w:spacing w:after="0" w:line="240" w:lineRule="auto"/>
        <w:ind w:left="426" w:hanging="426"/>
        <w:jc w:val="both"/>
        <w:rPr>
          <w:rFonts w:ascii="Times New Roman" w:hAnsi="Times New Roman" w:cs="Times New Roman"/>
          <w:sz w:val="24"/>
          <w:szCs w:val="24"/>
        </w:rPr>
      </w:pPr>
    </w:p>
    <w:p w14:paraId="207A1A23" w14:textId="5D4A3F41" w:rsidR="00DC5E18" w:rsidRPr="00DC5E18" w:rsidRDefault="005C56C8" w:rsidP="00423721">
      <w:pPr>
        <w:pStyle w:val="ListParagraph"/>
        <w:keepNext/>
        <w:keepLines/>
        <w:numPr>
          <w:ilvl w:val="1"/>
          <w:numId w:val="39"/>
        </w:numPr>
        <w:spacing w:after="0" w:line="240" w:lineRule="auto"/>
        <w:ind w:left="426" w:hanging="426"/>
        <w:jc w:val="both"/>
        <w:outlineLvl w:val="0"/>
        <w:rPr>
          <w:rFonts w:ascii="Times New Roman" w:eastAsia="Times New Roman" w:hAnsi="Times New Roman" w:cs="Times New Roman"/>
          <w:b/>
          <w:sz w:val="24"/>
          <w:szCs w:val="24"/>
          <w:lang w:val="en-GB"/>
        </w:rPr>
      </w:pPr>
      <w:r w:rsidRPr="00423721">
        <w:rPr>
          <w:rFonts w:ascii="Times New Roman" w:hAnsi="Times New Roman" w:cs="Times New Roman"/>
          <w:sz w:val="24"/>
          <w:szCs w:val="24"/>
          <w:lang w:val="en-GB"/>
        </w:rPr>
        <w:t xml:space="preserve">The rights and obligations of the </w:t>
      </w:r>
      <w:r w:rsidR="000E09BF">
        <w:rPr>
          <w:rFonts w:ascii="Times New Roman" w:hAnsi="Times New Roman" w:cs="Times New Roman"/>
          <w:sz w:val="24"/>
          <w:szCs w:val="24"/>
          <w:lang w:val="en-GB"/>
        </w:rPr>
        <w:t>Client</w:t>
      </w:r>
      <w:r w:rsidRPr="00423721">
        <w:rPr>
          <w:rFonts w:ascii="Times New Roman" w:hAnsi="Times New Roman" w:cs="Times New Roman"/>
          <w:sz w:val="24"/>
          <w:szCs w:val="24"/>
          <w:lang w:val="en-GB"/>
        </w:rPr>
        <w:t xml:space="preserve"> set forth in accordance with this Section shall survive expiration or termination of th</w:t>
      </w:r>
      <w:r w:rsidR="00D26A8A" w:rsidRPr="00423721">
        <w:rPr>
          <w:rFonts w:ascii="Times New Roman" w:hAnsi="Times New Roman" w:cs="Times New Roman"/>
          <w:sz w:val="24"/>
          <w:szCs w:val="24"/>
          <w:lang w:val="en-GB"/>
        </w:rPr>
        <w:t>e</w:t>
      </w:r>
      <w:r w:rsidRPr="00423721">
        <w:rPr>
          <w:rFonts w:ascii="Times New Roman" w:hAnsi="Times New Roman" w:cs="Times New Roman"/>
          <w:sz w:val="24"/>
          <w:szCs w:val="24"/>
          <w:lang w:val="en-GB"/>
        </w:rPr>
        <w:t xml:space="preserve"> Agreement for any reason and shall continue to apply during ten (10) years following expiration or termination of this Agreement for any reason whatsoever</w:t>
      </w:r>
      <w:r w:rsidR="00D26A8A" w:rsidRPr="00423721">
        <w:rPr>
          <w:rFonts w:ascii="Times New Roman" w:hAnsi="Times New Roman" w:cs="Times New Roman"/>
          <w:sz w:val="24"/>
          <w:szCs w:val="24"/>
          <w:lang w:val="en-GB"/>
        </w:rPr>
        <w:t>.</w:t>
      </w:r>
    </w:p>
    <w:p w14:paraId="074967CA" w14:textId="77777777" w:rsidR="00DC5E18" w:rsidRPr="00DC5E18" w:rsidRDefault="00DC5E18" w:rsidP="00DC5E18">
      <w:pPr>
        <w:pStyle w:val="ListParagraph"/>
        <w:rPr>
          <w:rFonts w:ascii="Times New Roman" w:hAnsi="Times New Roman" w:cs="Times New Roman"/>
          <w:sz w:val="24"/>
          <w:szCs w:val="24"/>
          <w:lang w:val="en-GB"/>
        </w:rPr>
      </w:pPr>
    </w:p>
    <w:p w14:paraId="649569A5" w14:textId="634A7B50" w:rsidR="005C56C8" w:rsidRPr="00423721" w:rsidRDefault="00DC5E18" w:rsidP="00423721">
      <w:pPr>
        <w:pStyle w:val="ListParagraph"/>
        <w:keepNext/>
        <w:keepLines/>
        <w:numPr>
          <w:ilvl w:val="1"/>
          <w:numId w:val="39"/>
        </w:numPr>
        <w:spacing w:after="0" w:line="240" w:lineRule="auto"/>
        <w:ind w:left="426" w:hanging="426"/>
        <w:jc w:val="both"/>
        <w:outlineLvl w:val="0"/>
        <w:rPr>
          <w:rFonts w:ascii="Times New Roman" w:eastAsia="Times New Roman" w:hAnsi="Times New Roman" w:cs="Times New Roman"/>
          <w:b/>
          <w:sz w:val="24"/>
          <w:szCs w:val="24"/>
          <w:lang w:val="en-GB"/>
        </w:rPr>
      </w:pPr>
      <w:r>
        <w:rPr>
          <w:rFonts w:ascii="Times New Roman" w:hAnsi="Times New Roman" w:cs="Times New Roman"/>
          <w:sz w:val="24"/>
          <w:szCs w:val="24"/>
          <w:lang w:val="en-GB"/>
        </w:rPr>
        <w:t xml:space="preserve">The Consultant is under obligation to retain in immediately accessible readable format, </w:t>
      </w:r>
      <w:r w:rsidR="003B6A4A">
        <w:rPr>
          <w:rFonts w:ascii="Times New Roman" w:hAnsi="Times New Roman" w:cs="Times New Roman"/>
          <w:sz w:val="24"/>
          <w:szCs w:val="24"/>
          <w:lang w:val="en-GB"/>
        </w:rPr>
        <w:t xml:space="preserve">not </w:t>
      </w:r>
      <w:r>
        <w:rPr>
          <w:rFonts w:ascii="Times New Roman" w:hAnsi="Times New Roman" w:cs="Times New Roman"/>
          <w:sz w:val="24"/>
          <w:szCs w:val="24"/>
          <w:lang w:val="en-GB"/>
        </w:rPr>
        <w:t>encrypted or otherwise protected manner, all working files, correspondence and in paper or email for the time period of</w:t>
      </w:r>
      <w:r w:rsidR="009524C6">
        <w:rPr>
          <w:rFonts w:ascii="Times New Roman" w:hAnsi="Times New Roman" w:cs="Times New Roman"/>
          <w:sz w:val="24"/>
          <w:szCs w:val="24"/>
          <w:lang w:val="en-GB"/>
        </w:rPr>
        <w:t xml:space="preserve"> ten (</w:t>
      </w:r>
      <w:r>
        <w:rPr>
          <w:rFonts w:ascii="Times New Roman" w:hAnsi="Times New Roman" w:cs="Times New Roman"/>
          <w:sz w:val="24"/>
          <w:szCs w:val="24"/>
          <w:lang w:val="en-GB"/>
        </w:rPr>
        <w:t>10</w:t>
      </w:r>
      <w:r w:rsidR="009524C6">
        <w:rPr>
          <w:rFonts w:ascii="Times New Roman" w:hAnsi="Times New Roman" w:cs="Times New Roman"/>
          <w:sz w:val="24"/>
          <w:szCs w:val="24"/>
          <w:lang w:val="en-GB"/>
        </w:rPr>
        <w:t>)</w:t>
      </w:r>
      <w:r>
        <w:rPr>
          <w:rFonts w:ascii="Times New Roman" w:hAnsi="Times New Roman" w:cs="Times New Roman"/>
          <w:sz w:val="24"/>
          <w:szCs w:val="24"/>
          <w:lang w:val="en-GB"/>
        </w:rPr>
        <w:t xml:space="preserve"> years after expiry of the Agreement.</w:t>
      </w:r>
    </w:p>
    <w:p w14:paraId="7D599C57" w14:textId="77777777" w:rsidR="00BC5C7A" w:rsidRPr="00423721" w:rsidRDefault="00BC5C7A" w:rsidP="00423721">
      <w:pPr>
        <w:spacing w:after="0" w:line="240" w:lineRule="auto"/>
        <w:ind w:hanging="426"/>
        <w:jc w:val="both"/>
        <w:rPr>
          <w:rFonts w:ascii="Times New Roman" w:hAnsi="Times New Roman" w:cs="Times New Roman"/>
          <w:sz w:val="24"/>
          <w:szCs w:val="24"/>
          <w:lang w:val="en-GB"/>
        </w:rPr>
      </w:pPr>
    </w:p>
    <w:p w14:paraId="71CFB85A" w14:textId="2E7F76C5" w:rsidR="00BC5C7A" w:rsidRPr="00423721" w:rsidRDefault="00BC5C7A" w:rsidP="00423721">
      <w:pPr>
        <w:pStyle w:val="ListParagraph"/>
        <w:numPr>
          <w:ilvl w:val="0"/>
          <w:numId w:val="34"/>
        </w:numPr>
        <w:spacing w:after="0" w:line="240" w:lineRule="auto"/>
        <w:ind w:left="284" w:hanging="284"/>
        <w:rPr>
          <w:rFonts w:ascii="Times New Roman" w:hAnsi="Times New Roman" w:cs="Times New Roman"/>
          <w:b/>
          <w:sz w:val="24"/>
          <w:szCs w:val="24"/>
          <w:lang w:val="en-GB"/>
        </w:rPr>
      </w:pPr>
      <w:r w:rsidRPr="00423721">
        <w:rPr>
          <w:rFonts w:ascii="Times New Roman" w:hAnsi="Times New Roman" w:cs="Times New Roman"/>
          <w:b/>
          <w:sz w:val="24"/>
          <w:szCs w:val="24"/>
          <w:lang w:val="en-GB"/>
        </w:rPr>
        <w:t xml:space="preserve">ON-THE-SPOT VISITS </w:t>
      </w:r>
    </w:p>
    <w:p w14:paraId="48E0538C" w14:textId="6A661395" w:rsidR="00BC5C7A" w:rsidRPr="00423721" w:rsidRDefault="00714A96" w:rsidP="00423721">
      <w:pPr>
        <w:pStyle w:val="ListParagraph"/>
        <w:numPr>
          <w:ilvl w:val="1"/>
          <w:numId w:val="34"/>
        </w:numPr>
        <w:spacing w:after="0" w:line="240" w:lineRule="auto"/>
        <w:ind w:left="426" w:hanging="426"/>
        <w:jc w:val="both"/>
        <w:rPr>
          <w:rFonts w:ascii="Times New Roman" w:hAnsi="Times New Roman" w:cs="Times New Roman"/>
          <w:sz w:val="24"/>
          <w:szCs w:val="24"/>
        </w:rPr>
      </w:pPr>
      <w:r w:rsidRPr="00423721">
        <w:rPr>
          <w:rFonts w:ascii="Times New Roman" w:hAnsi="Times New Roman" w:cs="Times New Roman"/>
          <w:sz w:val="24"/>
          <w:szCs w:val="24"/>
          <w:lang w:val="en-GB"/>
        </w:rPr>
        <w:t>B</w:t>
      </w:r>
      <w:r w:rsidR="00BC5C7A" w:rsidRPr="00423721">
        <w:rPr>
          <w:rFonts w:ascii="Times New Roman" w:hAnsi="Times New Roman" w:cs="Times New Roman"/>
          <w:sz w:val="24"/>
          <w:szCs w:val="24"/>
          <w:lang w:val="en-GB"/>
        </w:rPr>
        <w:t xml:space="preserve">y submitting a written </w:t>
      </w:r>
      <w:r w:rsidR="00BC5C7A" w:rsidRPr="00FA2C47">
        <w:rPr>
          <w:rFonts w:ascii="Times New Roman" w:hAnsi="Times New Roman" w:cs="Times New Roman"/>
          <w:sz w:val="24"/>
          <w:szCs w:val="24"/>
          <w:lang w:val="en-GB"/>
        </w:rPr>
        <w:t xml:space="preserve">notice five (5) </w:t>
      </w:r>
      <w:r w:rsidR="009F1CF6" w:rsidRPr="00FA2C47">
        <w:rPr>
          <w:rFonts w:ascii="Times New Roman" w:hAnsi="Times New Roman" w:cs="Times New Roman"/>
          <w:sz w:val="24"/>
          <w:szCs w:val="24"/>
          <w:lang w:val="en-GB"/>
        </w:rPr>
        <w:t>d</w:t>
      </w:r>
      <w:r w:rsidR="00BC5C7A" w:rsidRPr="00FA2C47">
        <w:rPr>
          <w:rFonts w:ascii="Times New Roman" w:hAnsi="Times New Roman" w:cs="Times New Roman"/>
          <w:sz w:val="24"/>
          <w:szCs w:val="24"/>
          <w:lang w:val="en-GB"/>
        </w:rPr>
        <w:t>ays in advance</w:t>
      </w:r>
      <w:r w:rsidR="00BC5C7A" w:rsidRPr="00423721">
        <w:rPr>
          <w:rFonts w:ascii="Times New Roman" w:hAnsi="Times New Roman" w:cs="Times New Roman"/>
          <w:sz w:val="24"/>
          <w:szCs w:val="24"/>
          <w:lang w:val="en-GB"/>
        </w:rPr>
        <w:t>, but at the same time reserving the right of an unannounced on-the-spot visit without an advance notice, the Client may carry out on-the-spot visits to the sites and premises where the activities implemented within the Agreement are or were carried out.</w:t>
      </w:r>
    </w:p>
    <w:p w14:paraId="7EA439AA" w14:textId="77777777" w:rsidR="00423721" w:rsidRPr="00423721" w:rsidRDefault="00423721" w:rsidP="00423721">
      <w:pPr>
        <w:pStyle w:val="ListParagraph"/>
        <w:spacing w:after="0" w:line="240" w:lineRule="auto"/>
        <w:ind w:left="426"/>
        <w:jc w:val="both"/>
        <w:rPr>
          <w:rFonts w:ascii="Times New Roman" w:hAnsi="Times New Roman" w:cs="Times New Roman"/>
          <w:sz w:val="24"/>
          <w:szCs w:val="24"/>
        </w:rPr>
      </w:pPr>
    </w:p>
    <w:p w14:paraId="60F20FA1" w14:textId="7D4533FA" w:rsidR="00BC5C7A" w:rsidRPr="00423721" w:rsidRDefault="00BC5C7A" w:rsidP="00423721">
      <w:pPr>
        <w:pStyle w:val="ListParagraph"/>
        <w:numPr>
          <w:ilvl w:val="1"/>
          <w:numId w:val="34"/>
        </w:numPr>
        <w:spacing w:after="0" w:line="240" w:lineRule="auto"/>
        <w:ind w:left="426" w:hanging="426"/>
        <w:jc w:val="both"/>
        <w:rPr>
          <w:rFonts w:ascii="Times New Roman" w:hAnsi="Times New Roman" w:cs="Times New Roman"/>
          <w:sz w:val="24"/>
          <w:szCs w:val="24"/>
        </w:rPr>
      </w:pPr>
      <w:r w:rsidRPr="00423721">
        <w:rPr>
          <w:rFonts w:ascii="Times New Roman" w:hAnsi="Times New Roman" w:cs="Times New Roman"/>
          <w:sz w:val="24"/>
          <w:szCs w:val="24"/>
          <w:lang w:val="en-GB"/>
        </w:rPr>
        <w:t>On-the-spot visits may be carried out either directly by authorised staff or representatives of the Client or by any other outside body or third party authorised to do so on behalf of the Client. Information provided and collected in the framework of on-the-spot visits shall be treated on confidential basis. The Client shall ensure that any authorised outside body or third party shall be bound by the same confidentiality obligations.</w:t>
      </w:r>
    </w:p>
    <w:p w14:paraId="78CF8083" w14:textId="77777777" w:rsidR="00423721" w:rsidRPr="00423721" w:rsidRDefault="00423721" w:rsidP="00423721">
      <w:pPr>
        <w:pStyle w:val="ListParagraph"/>
        <w:rPr>
          <w:rFonts w:ascii="Times New Roman" w:hAnsi="Times New Roman" w:cs="Times New Roman"/>
          <w:sz w:val="24"/>
          <w:szCs w:val="24"/>
        </w:rPr>
      </w:pPr>
    </w:p>
    <w:p w14:paraId="414E714C" w14:textId="3E555A34" w:rsidR="00BC5C7A" w:rsidRPr="00423721" w:rsidRDefault="00135C35" w:rsidP="00423721">
      <w:pPr>
        <w:pStyle w:val="ListParagraph"/>
        <w:numPr>
          <w:ilvl w:val="1"/>
          <w:numId w:val="34"/>
        </w:numPr>
        <w:spacing w:after="0" w:line="240" w:lineRule="auto"/>
        <w:ind w:left="426" w:hanging="426"/>
        <w:jc w:val="both"/>
        <w:rPr>
          <w:rFonts w:ascii="Times New Roman" w:hAnsi="Times New Roman" w:cs="Times New Roman"/>
          <w:sz w:val="24"/>
          <w:szCs w:val="24"/>
        </w:rPr>
      </w:pPr>
      <w:r w:rsidRPr="00423721">
        <w:rPr>
          <w:rFonts w:ascii="Times New Roman" w:hAnsi="Times New Roman" w:cs="Times New Roman"/>
          <w:sz w:val="24"/>
          <w:szCs w:val="24"/>
          <w:lang w:val="en-GB"/>
        </w:rPr>
        <w:t xml:space="preserve">The </w:t>
      </w:r>
      <w:r w:rsidR="00BC5C7A" w:rsidRPr="00423721">
        <w:rPr>
          <w:rFonts w:ascii="Times New Roman" w:hAnsi="Times New Roman" w:cs="Times New Roman"/>
          <w:sz w:val="24"/>
          <w:szCs w:val="24"/>
          <w:lang w:val="en-GB"/>
        </w:rPr>
        <w:t xml:space="preserve">Consultant shall provide to the performer of the on-the-spot visit or any other authorised outside body or third party access to all the information and documents, including information and documents in electronic format, which is requested by the authorised staff of the performer of the on-the-spot visit or any other authorised outside body or third party for the performance of an on-the-spot visit and which relates to the </w:t>
      </w:r>
      <w:r w:rsidR="00BC5C7A" w:rsidRPr="00423721">
        <w:rPr>
          <w:rFonts w:ascii="Times New Roman" w:hAnsi="Times New Roman" w:cs="Times New Roman"/>
          <w:sz w:val="24"/>
          <w:szCs w:val="24"/>
          <w:lang w:val="en-GB"/>
        </w:rPr>
        <w:lastRenderedPageBreak/>
        <w:t>implementation of the Agreement, as well as shall allow the authorised staff of the performer of the on-the-spot visit or any other authorised outside body or third party the copying of the information and documents, with due respect to the confidentiality obligation.</w:t>
      </w:r>
    </w:p>
    <w:p w14:paraId="1DC6667A" w14:textId="77777777" w:rsidR="00423721" w:rsidRPr="00423721" w:rsidRDefault="00423721" w:rsidP="00423721">
      <w:pPr>
        <w:pStyle w:val="ListParagraph"/>
        <w:rPr>
          <w:rFonts w:ascii="Times New Roman" w:hAnsi="Times New Roman" w:cs="Times New Roman"/>
          <w:sz w:val="24"/>
          <w:szCs w:val="24"/>
        </w:rPr>
      </w:pPr>
    </w:p>
    <w:p w14:paraId="2C44C0B4" w14:textId="458B4B97" w:rsidR="00D4534C" w:rsidRPr="00423721" w:rsidRDefault="00BC5C7A" w:rsidP="00423721">
      <w:pPr>
        <w:pStyle w:val="ListParagraph"/>
        <w:numPr>
          <w:ilvl w:val="1"/>
          <w:numId w:val="34"/>
        </w:numPr>
        <w:spacing w:after="0" w:line="240" w:lineRule="auto"/>
        <w:ind w:left="426" w:hanging="426"/>
        <w:jc w:val="both"/>
        <w:rPr>
          <w:rFonts w:ascii="Times New Roman" w:hAnsi="Times New Roman" w:cs="Times New Roman"/>
          <w:sz w:val="24"/>
          <w:szCs w:val="24"/>
          <w:lang w:val="en-GB"/>
        </w:rPr>
      </w:pPr>
      <w:r w:rsidRPr="00423721">
        <w:rPr>
          <w:rFonts w:ascii="Times New Roman" w:hAnsi="Times New Roman" w:cs="Times New Roman"/>
          <w:sz w:val="24"/>
          <w:szCs w:val="24"/>
          <w:lang w:val="en-GB"/>
        </w:rPr>
        <w:t>By virtue of Council Regulation (Euratom, EC) No 2185/961 of 11 November 1996 concerning on-the-spot checks and inspections carried out by the Commission in order to protect the European Communities' financial interests against fraud and other irregularities and Regulation (EU) No 883/20132 of the European Parliament and the Council of 11 September 2013 concerning investigations conducted by the European Anti-Fraud Office (OLAF), OLAF may also carry out on-the-spot checks and inspections in accordance with the procedures laid down by European Union law for the protection of the financial interests of the European Union against fraud and other irregularities. Where appropriate, OLAF findings may lead to criminal prosecution under national law.</w:t>
      </w:r>
      <w:bookmarkEnd w:id="0"/>
    </w:p>
    <w:p w14:paraId="344A3EB5" w14:textId="77777777" w:rsidR="00714A96" w:rsidRPr="00423721" w:rsidRDefault="00714A96" w:rsidP="00423721">
      <w:pPr>
        <w:pStyle w:val="ListParagraph"/>
        <w:spacing w:after="0" w:line="240" w:lineRule="auto"/>
        <w:ind w:left="426"/>
        <w:jc w:val="both"/>
        <w:rPr>
          <w:rFonts w:ascii="Times New Roman" w:hAnsi="Times New Roman" w:cs="Times New Roman"/>
          <w:sz w:val="24"/>
          <w:szCs w:val="24"/>
          <w:lang w:val="en-GB"/>
        </w:rPr>
      </w:pPr>
    </w:p>
    <w:p w14:paraId="55BF0140" w14:textId="6408BC44" w:rsidR="00622AB9" w:rsidRPr="00423721" w:rsidRDefault="00622AB9" w:rsidP="00423721">
      <w:pPr>
        <w:pStyle w:val="ListParagraph"/>
        <w:numPr>
          <w:ilvl w:val="0"/>
          <w:numId w:val="34"/>
        </w:numPr>
        <w:spacing w:after="0" w:line="240" w:lineRule="auto"/>
        <w:ind w:left="284" w:hanging="284"/>
        <w:rPr>
          <w:rFonts w:ascii="Times New Roman" w:hAnsi="Times New Roman" w:cs="Times New Roman"/>
          <w:b/>
          <w:sz w:val="24"/>
          <w:szCs w:val="24"/>
          <w:lang w:val="en-GB"/>
        </w:rPr>
      </w:pPr>
      <w:r w:rsidRPr="00423721">
        <w:rPr>
          <w:rFonts w:ascii="Times New Roman" w:hAnsi="Times New Roman" w:cs="Times New Roman"/>
          <w:b/>
          <w:sz w:val="24"/>
          <w:szCs w:val="24"/>
          <w:lang w:val="en-GB"/>
        </w:rPr>
        <w:t>SUB-CONTRACT</w:t>
      </w:r>
      <w:r w:rsidR="00733CF1" w:rsidRPr="00423721">
        <w:rPr>
          <w:rFonts w:ascii="Times New Roman" w:hAnsi="Times New Roman" w:cs="Times New Roman"/>
          <w:b/>
          <w:sz w:val="24"/>
          <w:szCs w:val="24"/>
          <w:lang w:val="en-GB"/>
        </w:rPr>
        <w:t>ORS AND STAFF</w:t>
      </w:r>
    </w:p>
    <w:p w14:paraId="6A957741" w14:textId="2A55C8DE" w:rsidR="0076154C" w:rsidRPr="00423721" w:rsidRDefault="004954E2" w:rsidP="00423721">
      <w:pPr>
        <w:pStyle w:val="ListParagraph"/>
        <w:numPr>
          <w:ilvl w:val="1"/>
          <w:numId w:val="43"/>
        </w:numPr>
        <w:spacing w:after="0" w:line="240" w:lineRule="auto"/>
        <w:jc w:val="both"/>
        <w:textAlignment w:val="baseline"/>
        <w:rPr>
          <w:rFonts w:ascii="Times New Roman" w:eastAsia="Times New Roman" w:hAnsi="Times New Roman" w:cs="Times New Roman"/>
          <w:sz w:val="24"/>
          <w:szCs w:val="24"/>
          <w:lang w:val="en-GB" w:eastAsia="lv-LV"/>
        </w:rPr>
      </w:pPr>
      <w:r w:rsidRPr="00423721">
        <w:rPr>
          <w:rFonts w:ascii="Times New Roman" w:eastAsia="Times New Roman" w:hAnsi="Times New Roman" w:cs="Times New Roman"/>
          <w:sz w:val="24"/>
          <w:szCs w:val="24"/>
          <w:lang w:val="en-GB" w:eastAsia="lv-LV"/>
        </w:rPr>
        <w:t xml:space="preserve">In carrying out the </w:t>
      </w:r>
      <w:r w:rsidR="00D72F96" w:rsidRPr="00423721">
        <w:rPr>
          <w:rFonts w:ascii="Times New Roman" w:eastAsia="Times New Roman" w:hAnsi="Times New Roman" w:cs="Times New Roman"/>
          <w:sz w:val="24"/>
          <w:szCs w:val="24"/>
          <w:lang w:val="en-GB" w:eastAsia="lv-LV"/>
        </w:rPr>
        <w:t>Services</w:t>
      </w:r>
      <w:r w:rsidRPr="00423721">
        <w:rPr>
          <w:rFonts w:ascii="Times New Roman" w:eastAsia="Times New Roman" w:hAnsi="Times New Roman" w:cs="Times New Roman"/>
          <w:sz w:val="24"/>
          <w:szCs w:val="24"/>
          <w:lang w:val="en-GB" w:eastAsia="lv-LV"/>
        </w:rPr>
        <w:t xml:space="preserve">, the </w:t>
      </w:r>
      <w:r w:rsidR="00D72F96" w:rsidRPr="00423721">
        <w:rPr>
          <w:rFonts w:ascii="Times New Roman" w:eastAsia="Times New Roman" w:hAnsi="Times New Roman" w:cs="Times New Roman"/>
          <w:sz w:val="24"/>
          <w:szCs w:val="24"/>
          <w:lang w:val="en-GB" w:eastAsia="lv-LV"/>
        </w:rPr>
        <w:t>Consultant</w:t>
      </w:r>
      <w:r w:rsidRPr="00423721">
        <w:rPr>
          <w:rFonts w:ascii="Times New Roman" w:eastAsia="Times New Roman" w:hAnsi="Times New Roman" w:cs="Times New Roman"/>
          <w:sz w:val="24"/>
          <w:szCs w:val="24"/>
          <w:lang w:val="en-GB" w:eastAsia="lv-LV"/>
        </w:rPr>
        <w:t xml:space="preserve"> may only rely on the services of those </w:t>
      </w:r>
      <w:r w:rsidR="0076154C" w:rsidRPr="00C87671">
        <w:rPr>
          <w:rFonts w:ascii="Times New Roman" w:eastAsia="Times New Roman" w:hAnsi="Times New Roman" w:cs="Times New Roman"/>
          <w:sz w:val="24"/>
          <w:szCs w:val="24"/>
          <w:lang w:val="en-GB" w:eastAsia="lv-LV"/>
        </w:rPr>
        <w:t>a</w:t>
      </w:r>
      <w:r w:rsidRPr="00C87671">
        <w:rPr>
          <w:rFonts w:ascii="Times New Roman" w:eastAsia="Times New Roman" w:hAnsi="Times New Roman" w:cs="Times New Roman"/>
          <w:sz w:val="24"/>
          <w:szCs w:val="24"/>
          <w:lang w:val="en-GB" w:eastAsia="lv-LV"/>
        </w:rPr>
        <w:t>pproved </w:t>
      </w:r>
      <w:r w:rsidR="00C87671">
        <w:rPr>
          <w:rFonts w:ascii="Times New Roman" w:eastAsia="Times New Roman" w:hAnsi="Times New Roman" w:cs="Times New Roman"/>
          <w:sz w:val="24"/>
          <w:szCs w:val="24"/>
          <w:lang w:val="en-GB" w:eastAsia="lv-LV"/>
        </w:rPr>
        <w:t>Sub-Contractors</w:t>
      </w:r>
      <w:r w:rsidR="00CE0976" w:rsidRPr="00C87671">
        <w:rPr>
          <w:rFonts w:ascii="Times New Roman" w:eastAsia="Times New Roman" w:hAnsi="Times New Roman" w:cs="Times New Roman"/>
          <w:sz w:val="24"/>
          <w:szCs w:val="24"/>
          <w:lang w:val="en-GB" w:eastAsia="lv-LV"/>
        </w:rPr>
        <w:t xml:space="preserve"> and Staff</w:t>
      </w:r>
      <w:r w:rsidRPr="00C87671">
        <w:rPr>
          <w:rFonts w:ascii="Times New Roman" w:eastAsia="Times New Roman" w:hAnsi="Times New Roman" w:cs="Times New Roman"/>
          <w:sz w:val="24"/>
          <w:szCs w:val="24"/>
          <w:lang w:val="en-GB" w:eastAsia="lv-LV"/>
        </w:rPr>
        <w:t xml:space="preserve"> listed in </w:t>
      </w:r>
      <w:r w:rsidR="00021A3D" w:rsidRPr="00C87671">
        <w:rPr>
          <w:rFonts w:ascii="Times New Roman" w:eastAsia="Times New Roman" w:hAnsi="Times New Roman" w:cs="Times New Roman"/>
          <w:sz w:val="24"/>
          <w:szCs w:val="24"/>
          <w:lang w:val="en-GB" w:eastAsia="lv-LV"/>
        </w:rPr>
        <w:t>Tender</w:t>
      </w:r>
      <w:r w:rsidRPr="00C87671">
        <w:rPr>
          <w:rFonts w:ascii="Times New Roman" w:eastAsia="Times New Roman" w:hAnsi="Times New Roman" w:cs="Times New Roman"/>
          <w:sz w:val="24"/>
          <w:szCs w:val="24"/>
          <w:lang w:val="en-GB" w:eastAsia="lv-LV"/>
        </w:rPr>
        <w:t xml:space="preserve"> </w:t>
      </w:r>
      <w:r w:rsidR="00A16250">
        <w:rPr>
          <w:rFonts w:ascii="Times New Roman" w:eastAsia="Times New Roman" w:hAnsi="Times New Roman" w:cs="Times New Roman"/>
          <w:sz w:val="24"/>
          <w:szCs w:val="24"/>
          <w:lang w:val="en-GB" w:eastAsia="lv-LV"/>
        </w:rPr>
        <w:t xml:space="preserve">documents </w:t>
      </w:r>
      <w:r w:rsidRPr="00C87671">
        <w:rPr>
          <w:rFonts w:ascii="Times New Roman" w:eastAsia="Times New Roman" w:hAnsi="Times New Roman" w:cs="Times New Roman"/>
          <w:sz w:val="24"/>
          <w:szCs w:val="24"/>
          <w:lang w:val="en-GB" w:eastAsia="lv-LV"/>
        </w:rPr>
        <w:t>as such list may, from time to time, be modified or supplemented in</w:t>
      </w:r>
      <w:r w:rsidRPr="00423721">
        <w:rPr>
          <w:rFonts w:ascii="Times New Roman" w:eastAsia="Times New Roman" w:hAnsi="Times New Roman" w:cs="Times New Roman"/>
          <w:sz w:val="24"/>
          <w:szCs w:val="24"/>
          <w:lang w:val="en-GB" w:eastAsia="lv-LV"/>
        </w:rPr>
        <w:t xml:space="preserve"> </w:t>
      </w:r>
      <w:r w:rsidR="00021A3D" w:rsidRPr="00423721">
        <w:rPr>
          <w:rFonts w:ascii="Times New Roman" w:eastAsia="Times New Roman" w:hAnsi="Times New Roman" w:cs="Times New Roman"/>
          <w:sz w:val="24"/>
          <w:szCs w:val="24"/>
          <w:lang w:val="en-GB" w:eastAsia="lv-LV"/>
        </w:rPr>
        <w:t>A</w:t>
      </w:r>
      <w:r w:rsidRPr="00423721">
        <w:rPr>
          <w:rFonts w:ascii="Times New Roman" w:eastAsia="Times New Roman" w:hAnsi="Times New Roman" w:cs="Times New Roman"/>
          <w:sz w:val="24"/>
          <w:szCs w:val="24"/>
          <w:lang w:val="en-GB" w:eastAsia="lv-LV"/>
        </w:rPr>
        <w:t xml:space="preserve">greement with the </w:t>
      </w:r>
      <w:r w:rsidR="00021A3D" w:rsidRPr="00423721">
        <w:rPr>
          <w:rFonts w:ascii="Times New Roman" w:eastAsia="Times New Roman" w:hAnsi="Times New Roman" w:cs="Times New Roman"/>
          <w:sz w:val="24"/>
          <w:szCs w:val="24"/>
          <w:lang w:val="en-GB" w:eastAsia="lv-LV"/>
        </w:rPr>
        <w:t>Client</w:t>
      </w:r>
      <w:r w:rsidRPr="00423721">
        <w:rPr>
          <w:rFonts w:ascii="Times New Roman" w:eastAsia="Times New Roman" w:hAnsi="Times New Roman" w:cs="Times New Roman"/>
          <w:sz w:val="24"/>
          <w:szCs w:val="24"/>
          <w:lang w:val="en-GB" w:eastAsia="lv-LV"/>
        </w:rPr>
        <w:t xml:space="preserve"> and in accordance with the terms and subject to the criteria contained in the applicable</w:t>
      </w:r>
      <w:r w:rsidR="00471BEC" w:rsidRPr="00423721">
        <w:rPr>
          <w:rFonts w:ascii="Times New Roman" w:eastAsia="Times New Roman" w:hAnsi="Times New Roman" w:cs="Times New Roman"/>
          <w:sz w:val="24"/>
          <w:szCs w:val="24"/>
          <w:lang w:val="en-GB" w:eastAsia="lv-LV"/>
        </w:rPr>
        <w:t xml:space="preserve"> national</w:t>
      </w:r>
      <w:r w:rsidRPr="00423721">
        <w:rPr>
          <w:rFonts w:ascii="Times New Roman" w:eastAsia="Times New Roman" w:hAnsi="Times New Roman" w:cs="Times New Roman"/>
          <w:sz w:val="24"/>
          <w:szCs w:val="24"/>
          <w:lang w:val="en-GB" w:eastAsia="lv-LV"/>
        </w:rPr>
        <w:t xml:space="preserve"> public procurement law. </w:t>
      </w:r>
      <w:r w:rsidR="00FA5AD3">
        <w:rPr>
          <w:rFonts w:ascii="Times New Roman" w:eastAsia="Times New Roman" w:hAnsi="Times New Roman" w:cs="Times New Roman"/>
          <w:sz w:val="24"/>
          <w:szCs w:val="24"/>
          <w:lang w:val="en-GB" w:eastAsia="lv-LV"/>
        </w:rPr>
        <w:t>The Consultant</w:t>
      </w:r>
      <w:r w:rsidRPr="00423721">
        <w:rPr>
          <w:rFonts w:ascii="Times New Roman" w:eastAsia="Times New Roman" w:hAnsi="Times New Roman" w:cs="Times New Roman"/>
          <w:sz w:val="24"/>
          <w:szCs w:val="24"/>
          <w:lang w:val="en-GB" w:eastAsia="lv-LV"/>
        </w:rPr>
        <w:t xml:space="preserve"> shall specify the name, contact details and legal representative(s) of each </w:t>
      </w:r>
      <w:r w:rsidR="0076154C" w:rsidRPr="00423721">
        <w:rPr>
          <w:rFonts w:ascii="Times New Roman" w:eastAsia="Times New Roman" w:hAnsi="Times New Roman" w:cs="Times New Roman"/>
          <w:sz w:val="24"/>
          <w:szCs w:val="24"/>
          <w:lang w:val="en-GB" w:eastAsia="lv-LV"/>
        </w:rPr>
        <w:t>a</w:t>
      </w:r>
      <w:r w:rsidRPr="00423721">
        <w:rPr>
          <w:rFonts w:ascii="Times New Roman" w:eastAsia="Times New Roman" w:hAnsi="Times New Roman" w:cs="Times New Roman"/>
          <w:sz w:val="24"/>
          <w:szCs w:val="24"/>
          <w:lang w:val="en-GB" w:eastAsia="lv-LV"/>
        </w:rPr>
        <w:t>pproved </w:t>
      </w:r>
      <w:r w:rsidR="00C87671">
        <w:rPr>
          <w:rFonts w:ascii="Times New Roman" w:eastAsia="Times New Roman" w:hAnsi="Times New Roman" w:cs="Times New Roman"/>
          <w:sz w:val="24"/>
          <w:szCs w:val="24"/>
          <w:lang w:val="en-GB" w:eastAsia="lv-LV"/>
        </w:rPr>
        <w:t>Sub-Contractor</w:t>
      </w:r>
      <w:r w:rsidR="0076154C" w:rsidRPr="00423721">
        <w:rPr>
          <w:rFonts w:ascii="Times New Roman" w:eastAsia="Times New Roman" w:hAnsi="Times New Roman" w:cs="Times New Roman"/>
          <w:sz w:val="24"/>
          <w:szCs w:val="24"/>
          <w:lang w:val="en-GB" w:eastAsia="lv-LV"/>
        </w:rPr>
        <w:t xml:space="preserve">. </w:t>
      </w:r>
      <w:r w:rsidRPr="00423721">
        <w:rPr>
          <w:rFonts w:ascii="Times New Roman" w:eastAsia="Times New Roman" w:hAnsi="Times New Roman" w:cs="Times New Roman"/>
          <w:sz w:val="24"/>
          <w:szCs w:val="24"/>
          <w:lang w:val="en-GB" w:eastAsia="lv-LV"/>
        </w:rPr>
        <w:t xml:space="preserve">The </w:t>
      </w:r>
      <w:r w:rsidR="0076154C" w:rsidRPr="00423721">
        <w:rPr>
          <w:rFonts w:ascii="Times New Roman" w:eastAsia="Times New Roman" w:hAnsi="Times New Roman" w:cs="Times New Roman"/>
          <w:sz w:val="24"/>
          <w:szCs w:val="24"/>
          <w:lang w:val="en-GB" w:eastAsia="lv-LV"/>
        </w:rPr>
        <w:t>Consultant</w:t>
      </w:r>
      <w:r w:rsidRPr="00423721">
        <w:rPr>
          <w:rFonts w:ascii="Times New Roman" w:eastAsia="Times New Roman" w:hAnsi="Times New Roman" w:cs="Times New Roman"/>
          <w:sz w:val="24"/>
          <w:szCs w:val="24"/>
          <w:lang w:val="en-GB" w:eastAsia="lv-LV"/>
        </w:rPr>
        <w:t xml:space="preserve"> shall have an obligation to notify the </w:t>
      </w:r>
      <w:r w:rsidR="0076154C" w:rsidRPr="00423721">
        <w:rPr>
          <w:rFonts w:ascii="Times New Roman" w:eastAsia="Times New Roman" w:hAnsi="Times New Roman" w:cs="Times New Roman"/>
          <w:sz w:val="24"/>
          <w:szCs w:val="24"/>
          <w:lang w:val="en-GB" w:eastAsia="lv-LV"/>
        </w:rPr>
        <w:t>Client</w:t>
      </w:r>
      <w:r w:rsidRPr="00423721">
        <w:rPr>
          <w:rFonts w:ascii="Times New Roman" w:eastAsia="Times New Roman" w:hAnsi="Times New Roman" w:cs="Times New Roman"/>
          <w:sz w:val="24"/>
          <w:szCs w:val="24"/>
          <w:lang w:val="en-GB" w:eastAsia="lv-LV"/>
        </w:rPr>
        <w:t xml:space="preserve"> in writing of any changes to </w:t>
      </w:r>
      <w:r w:rsidR="00C87671">
        <w:rPr>
          <w:rFonts w:ascii="Times New Roman" w:eastAsia="Times New Roman" w:hAnsi="Times New Roman" w:cs="Times New Roman"/>
          <w:sz w:val="24"/>
          <w:szCs w:val="24"/>
          <w:lang w:val="en-GB" w:eastAsia="lv-LV"/>
        </w:rPr>
        <w:t>Sub-Contractor</w:t>
      </w:r>
      <w:r w:rsidRPr="00423721">
        <w:rPr>
          <w:rFonts w:ascii="Times New Roman" w:eastAsia="Times New Roman" w:hAnsi="Times New Roman" w:cs="Times New Roman"/>
          <w:sz w:val="24"/>
          <w:szCs w:val="24"/>
          <w:lang w:val="en-GB" w:eastAsia="lv-LV"/>
        </w:rPr>
        <w:t xml:space="preserve"> </w:t>
      </w:r>
      <w:r w:rsidR="00CE0976" w:rsidRPr="00423721">
        <w:rPr>
          <w:rFonts w:ascii="Times New Roman" w:eastAsia="Times New Roman" w:hAnsi="Times New Roman" w:cs="Times New Roman"/>
          <w:sz w:val="24"/>
          <w:szCs w:val="24"/>
          <w:lang w:val="en-GB" w:eastAsia="lv-LV"/>
        </w:rPr>
        <w:t xml:space="preserve">and Staff </w:t>
      </w:r>
      <w:r w:rsidRPr="00423721">
        <w:rPr>
          <w:rFonts w:ascii="Times New Roman" w:eastAsia="Times New Roman" w:hAnsi="Times New Roman" w:cs="Times New Roman"/>
          <w:sz w:val="24"/>
          <w:szCs w:val="24"/>
          <w:lang w:val="en-GB" w:eastAsia="lv-LV"/>
        </w:rPr>
        <w:t>data occurring during the term of th</w:t>
      </w:r>
      <w:r w:rsidR="0076154C" w:rsidRPr="00423721">
        <w:rPr>
          <w:rFonts w:ascii="Times New Roman" w:eastAsia="Times New Roman" w:hAnsi="Times New Roman" w:cs="Times New Roman"/>
          <w:sz w:val="24"/>
          <w:szCs w:val="24"/>
          <w:lang w:val="en-GB" w:eastAsia="lv-LV"/>
        </w:rPr>
        <w:t>e</w:t>
      </w:r>
      <w:r w:rsidRPr="00423721">
        <w:rPr>
          <w:rFonts w:ascii="Times New Roman" w:eastAsia="Times New Roman" w:hAnsi="Times New Roman" w:cs="Times New Roman"/>
          <w:sz w:val="24"/>
          <w:szCs w:val="24"/>
          <w:lang w:val="en-GB" w:eastAsia="lv-LV"/>
        </w:rPr>
        <w:t xml:space="preserve"> Agreement and of the required information for any new </w:t>
      </w:r>
      <w:r w:rsidR="00C87671">
        <w:rPr>
          <w:rFonts w:ascii="Times New Roman" w:eastAsia="Times New Roman" w:hAnsi="Times New Roman" w:cs="Times New Roman"/>
          <w:sz w:val="24"/>
          <w:szCs w:val="24"/>
          <w:lang w:val="en-GB" w:eastAsia="lv-LV"/>
        </w:rPr>
        <w:t>Sub-Contractors</w:t>
      </w:r>
      <w:r w:rsidR="00C87671" w:rsidRPr="00C87671">
        <w:rPr>
          <w:rFonts w:ascii="Times New Roman" w:eastAsia="Times New Roman" w:hAnsi="Times New Roman" w:cs="Times New Roman"/>
          <w:sz w:val="24"/>
          <w:szCs w:val="24"/>
          <w:lang w:val="en-GB" w:eastAsia="lv-LV"/>
        </w:rPr>
        <w:t xml:space="preserve"> </w:t>
      </w:r>
      <w:r w:rsidR="00586286" w:rsidRPr="00423721">
        <w:rPr>
          <w:rFonts w:ascii="Times New Roman" w:eastAsia="Times New Roman" w:hAnsi="Times New Roman" w:cs="Times New Roman"/>
          <w:sz w:val="24"/>
          <w:szCs w:val="24"/>
          <w:lang w:val="en-GB" w:eastAsia="lv-LV"/>
        </w:rPr>
        <w:t>and Staff</w:t>
      </w:r>
      <w:r w:rsidRPr="00423721">
        <w:rPr>
          <w:rFonts w:ascii="Times New Roman" w:eastAsia="Times New Roman" w:hAnsi="Times New Roman" w:cs="Times New Roman"/>
          <w:sz w:val="24"/>
          <w:szCs w:val="24"/>
          <w:lang w:val="en-GB" w:eastAsia="lv-LV"/>
        </w:rPr>
        <w:t xml:space="preserve"> which it may subsequently engage toward provision of the </w:t>
      </w:r>
      <w:r w:rsidR="0076154C" w:rsidRPr="00423721">
        <w:rPr>
          <w:rFonts w:ascii="Times New Roman" w:eastAsia="Times New Roman" w:hAnsi="Times New Roman" w:cs="Times New Roman"/>
          <w:sz w:val="24"/>
          <w:szCs w:val="24"/>
          <w:lang w:val="en-GB" w:eastAsia="lv-LV"/>
        </w:rPr>
        <w:t>Services.</w:t>
      </w:r>
    </w:p>
    <w:p w14:paraId="7BE49056" w14:textId="77777777" w:rsidR="00714A96" w:rsidRPr="00423721" w:rsidRDefault="00714A96" w:rsidP="00423721">
      <w:pPr>
        <w:pStyle w:val="ListParagraph"/>
        <w:spacing w:after="0" w:line="240" w:lineRule="auto"/>
        <w:ind w:left="360"/>
        <w:jc w:val="both"/>
        <w:textAlignment w:val="baseline"/>
        <w:rPr>
          <w:rFonts w:ascii="Times New Roman" w:eastAsia="Times New Roman" w:hAnsi="Times New Roman" w:cs="Times New Roman"/>
          <w:sz w:val="24"/>
          <w:szCs w:val="24"/>
          <w:lang w:val="en-GB" w:eastAsia="lv-LV"/>
        </w:rPr>
      </w:pPr>
    </w:p>
    <w:p w14:paraId="012D90A2" w14:textId="0315979A" w:rsidR="00406492" w:rsidRPr="00423721" w:rsidRDefault="00947C77" w:rsidP="00423721">
      <w:pPr>
        <w:pStyle w:val="ListParagraph"/>
        <w:numPr>
          <w:ilvl w:val="1"/>
          <w:numId w:val="43"/>
        </w:numPr>
        <w:spacing w:after="0" w:line="240" w:lineRule="auto"/>
        <w:jc w:val="both"/>
        <w:textAlignment w:val="baseline"/>
        <w:rPr>
          <w:rFonts w:ascii="Times New Roman" w:eastAsia="Times New Roman" w:hAnsi="Times New Roman" w:cs="Times New Roman"/>
          <w:sz w:val="24"/>
          <w:szCs w:val="24"/>
          <w:lang w:val="en-GB" w:eastAsia="lv-LV"/>
        </w:rPr>
      </w:pPr>
      <w:r w:rsidRPr="00423721">
        <w:rPr>
          <w:rFonts w:ascii="Times New Roman" w:eastAsia="Times New Roman" w:hAnsi="Times New Roman" w:cs="Times New Roman"/>
          <w:sz w:val="24"/>
          <w:szCs w:val="24"/>
          <w:lang w:val="en-GB" w:eastAsia="lv-LV"/>
        </w:rPr>
        <w:t xml:space="preserve">Pursuant to the </w:t>
      </w:r>
      <w:r w:rsidR="001166E4" w:rsidRPr="00423721">
        <w:rPr>
          <w:rFonts w:ascii="Times New Roman" w:eastAsia="Times New Roman" w:hAnsi="Times New Roman" w:cs="Times New Roman"/>
          <w:sz w:val="24"/>
          <w:szCs w:val="24"/>
          <w:lang w:val="en-GB" w:eastAsia="lv-LV"/>
        </w:rPr>
        <w:t>national public procurement law</w:t>
      </w:r>
      <w:r w:rsidR="00903003" w:rsidRPr="00423721">
        <w:rPr>
          <w:rFonts w:ascii="Times New Roman" w:eastAsia="Times New Roman" w:hAnsi="Times New Roman" w:cs="Times New Roman"/>
          <w:sz w:val="24"/>
          <w:szCs w:val="24"/>
          <w:lang w:val="en-GB" w:eastAsia="lv-LV"/>
        </w:rPr>
        <w:t xml:space="preserve"> at the </w:t>
      </w:r>
      <w:r w:rsidR="00BB4E80" w:rsidRPr="00423721">
        <w:rPr>
          <w:rFonts w:ascii="Times New Roman" w:eastAsia="Times New Roman" w:hAnsi="Times New Roman" w:cs="Times New Roman"/>
          <w:sz w:val="24"/>
          <w:szCs w:val="24"/>
          <w:lang w:val="en-GB" w:eastAsia="lv-LV"/>
        </w:rPr>
        <w:t xml:space="preserve">Effective Date, the Consultant shall obtain prior written consent of the </w:t>
      </w:r>
      <w:r w:rsidR="000E09BF">
        <w:rPr>
          <w:rFonts w:ascii="Times New Roman" w:eastAsia="Times New Roman" w:hAnsi="Times New Roman" w:cs="Times New Roman"/>
          <w:sz w:val="24"/>
          <w:szCs w:val="24"/>
          <w:lang w:val="en-GB" w:eastAsia="lv-LV"/>
        </w:rPr>
        <w:t>Client</w:t>
      </w:r>
      <w:r w:rsidR="00BB4E80" w:rsidRPr="00423721">
        <w:rPr>
          <w:rFonts w:ascii="Times New Roman" w:eastAsia="Times New Roman" w:hAnsi="Times New Roman" w:cs="Times New Roman"/>
          <w:sz w:val="24"/>
          <w:szCs w:val="24"/>
          <w:lang w:val="en-GB" w:eastAsia="lv-LV"/>
        </w:rPr>
        <w:t xml:space="preserve"> for the replacement of a </w:t>
      </w:r>
      <w:r w:rsidR="00C87671">
        <w:rPr>
          <w:rFonts w:ascii="Times New Roman" w:eastAsia="Times New Roman" w:hAnsi="Times New Roman" w:cs="Times New Roman"/>
          <w:sz w:val="24"/>
          <w:szCs w:val="24"/>
          <w:lang w:val="en-GB" w:eastAsia="lv-LV"/>
        </w:rPr>
        <w:t xml:space="preserve">Sub-Contractor </w:t>
      </w:r>
      <w:r w:rsidR="00586286" w:rsidRPr="00423721">
        <w:rPr>
          <w:rFonts w:ascii="Times New Roman" w:eastAsia="Times New Roman" w:hAnsi="Times New Roman" w:cs="Times New Roman"/>
          <w:sz w:val="24"/>
          <w:szCs w:val="24"/>
          <w:lang w:val="en-GB" w:eastAsia="lv-LV"/>
        </w:rPr>
        <w:t>or Staff</w:t>
      </w:r>
      <w:r w:rsidR="00714A96" w:rsidRPr="00423721">
        <w:rPr>
          <w:rFonts w:ascii="Times New Roman" w:eastAsia="Times New Roman" w:hAnsi="Times New Roman" w:cs="Times New Roman"/>
          <w:sz w:val="24"/>
          <w:szCs w:val="24"/>
          <w:lang w:val="en-GB" w:eastAsia="lv-LV"/>
        </w:rPr>
        <w:t xml:space="preserve"> </w:t>
      </w:r>
      <w:r w:rsidR="00406492" w:rsidRPr="00423721">
        <w:rPr>
          <w:rFonts w:ascii="Times New Roman" w:eastAsia="Times New Roman" w:hAnsi="Times New Roman" w:cs="Times New Roman"/>
          <w:sz w:val="24"/>
          <w:szCs w:val="24"/>
          <w:lang w:val="en-GB" w:eastAsia="lv-LV"/>
        </w:rPr>
        <w:t xml:space="preserve">whose capacities the </w:t>
      </w:r>
      <w:r w:rsidR="00DC5E18">
        <w:rPr>
          <w:rFonts w:ascii="Times New Roman" w:eastAsia="Times New Roman" w:hAnsi="Times New Roman" w:cs="Times New Roman"/>
          <w:sz w:val="24"/>
          <w:szCs w:val="24"/>
          <w:lang w:val="en-GB" w:eastAsia="lv-LV"/>
        </w:rPr>
        <w:t>Client</w:t>
      </w:r>
      <w:r w:rsidR="00406492" w:rsidRPr="00423721">
        <w:rPr>
          <w:rFonts w:ascii="Times New Roman" w:eastAsia="Times New Roman" w:hAnsi="Times New Roman" w:cs="Times New Roman"/>
          <w:sz w:val="24"/>
          <w:szCs w:val="24"/>
          <w:lang w:val="en-GB" w:eastAsia="lv-LV"/>
        </w:rPr>
        <w:t xml:space="preserve"> has relied on during the selection or evaluation stages of the Procurement Procedure</w:t>
      </w:r>
      <w:r w:rsidR="00586286" w:rsidRPr="00423721">
        <w:rPr>
          <w:rFonts w:ascii="Times New Roman" w:eastAsia="Times New Roman" w:hAnsi="Times New Roman" w:cs="Times New Roman"/>
          <w:sz w:val="24"/>
          <w:szCs w:val="24"/>
          <w:lang w:val="en-GB" w:eastAsia="lv-LV"/>
        </w:rPr>
        <w:t xml:space="preserve"> (the Client is entitled to ask </w:t>
      </w:r>
      <w:r w:rsidR="00A9475C" w:rsidRPr="00423721">
        <w:rPr>
          <w:rFonts w:ascii="Times New Roman" w:eastAsia="Times New Roman" w:hAnsi="Times New Roman" w:cs="Times New Roman"/>
          <w:sz w:val="24"/>
          <w:szCs w:val="24"/>
          <w:lang w:val="en-GB" w:eastAsia="lv-LV"/>
        </w:rPr>
        <w:t>Sub-Contractor’s and Staff’s opinion regarding the reasons of replacement)</w:t>
      </w:r>
      <w:r w:rsidR="00714A96" w:rsidRPr="00423721">
        <w:rPr>
          <w:rFonts w:ascii="Times New Roman" w:eastAsia="Times New Roman" w:hAnsi="Times New Roman" w:cs="Times New Roman"/>
          <w:sz w:val="24"/>
          <w:szCs w:val="24"/>
          <w:lang w:val="en-GB" w:eastAsia="lv-LV"/>
        </w:rPr>
        <w:t>.</w:t>
      </w:r>
    </w:p>
    <w:p w14:paraId="39D94833" w14:textId="77777777" w:rsidR="00714A96" w:rsidRPr="00423721" w:rsidRDefault="00714A96" w:rsidP="00423721">
      <w:pPr>
        <w:pStyle w:val="ListParagraph"/>
        <w:spacing w:after="0" w:line="240" w:lineRule="auto"/>
        <w:rPr>
          <w:rFonts w:ascii="Times New Roman" w:eastAsia="Times New Roman" w:hAnsi="Times New Roman" w:cs="Times New Roman"/>
          <w:sz w:val="24"/>
          <w:szCs w:val="24"/>
          <w:lang w:val="en-GB" w:eastAsia="lv-LV"/>
        </w:rPr>
      </w:pPr>
    </w:p>
    <w:p w14:paraId="2BAA2850" w14:textId="7A6CD1B0" w:rsidR="00714A96" w:rsidRPr="00423721" w:rsidRDefault="001166E4" w:rsidP="00D8276F">
      <w:pPr>
        <w:pStyle w:val="ListParagraph"/>
        <w:numPr>
          <w:ilvl w:val="1"/>
          <w:numId w:val="43"/>
        </w:numPr>
        <w:spacing w:after="0" w:line="240" w:lineRule="auto"/>
        <w:jc w:val="both"/>
        <w:textAlignment w:val="baseline"/>
        <w:rPr>
          <w:rFonts w:ascii="Times New Roman" w:eastAsia="Times New Roman" w:hAnsi="Times New Roman" w:cs="Times New Roman"/>
          <w:sz w:val="24"/>
          <w:szCs w:val="24"/>
          <w:lang w:val="en-GB" w:eastAsia="lv-LV"/>
        </w:rPr>
      </w:pPr>
      <w:r w:rsidRPr="00423721">
        <w:rPr>
          <w:rFonts w:ascii="Times New Roman" w:eastAsia="Times New Roman" w:hAnsi="Times New Roman" w:cs="Times New Roman"/>
          <w:sz w:val="24"/>
          <w:szCs w:val="24"/>
          <w:lang w:val="en-GB" w:eastAsia="lv-LV"/>
        </w:rPr>
        <w:t>Review and evaluation of the replacement </w:t>
      </w:r>
      <w:r w:rsidR="00C87671">
        <w:rPr>
          <w:rFonts w:ascii="Times New Roman" w:eastAsia="Times New Roman" w:hAnsi="Times New Roman" w:cs="Times New Roman"/>
          <w:sz w:val="24"/>
          <w:szCs w:val="24"/>
          <w:lang w:val="en-GB" w:eastAsia="lv-LV"/>
        </w:rPr>
        <w:t>Sub-Contractors</w:t>
      </w:r>
      <w:r w:rsidR="00C87671" w:rsidRPr="00C87671">
        <w:rPr>
          <w:rFonts w:ascii="Times New Roman" w:eastAsia="Times New Roman" w:hAnsi="Times New Roman" w:cs="Times New Roman"/>
          <w:sz w:val="24"/>
          <w:szCs w:val="24"/>
          <w:lang w:val="en-GB" w:eastAsia="lv-LV"/>
        </w:rPr>
        <w:t xml:space="preserve"> </w:t>
      </w:r>
      <w:r w:rsidRPr="00423721">
        <w:rPr>
          <w:rFonts w:ascii="Times New Roman" w:eastAsia="Times New Roman" w:hAnsi="Times New Roman" w:cs="Times New Roman"/>
          <w:sz w:val="24"/>
          <w:szCs w:val="24"/>
          <w:lang w:val="en-GB" w:eastAsia="lv-LV"/>
        </w:rPr>
        <w:t xml:space="preserve">and Staff shall be carried out, and the consent or refusal to give consent shall be rendered by the </w:t>
      </w:r>
      <w:r w:rsidR="00A1374A">
        <w:rPr>
          <w:rFonts w:ascii="Times New Roman" w:eastAsia="Times New Roman" w:hAnsi="Times New Roman" w:cs="Times New Roman"/>
          <w:sz w:val="24"/>
          <w:szCs w:val="24"/>
          <w:lang w:val="en-GB" w:eastAsia="lv-LV"/>
        </w:rPr>
        <w:t xml:space="preserve">Client </w:t>
      </w:r>
      <w:r w:rsidRPr="00423721">
        <w:rPr>
          <w:rFonts w:ascii="Times New Roman" w:eastAsia="Times New Roman" w:hAnsi="Times New Roman" w:cs="Times New Roman"/>
          <w:sz w:val="24"/>
          <w:szCs w:val="24"/>
          <w:lang w:val="en-GB" w:eastAsia="lv-LV"/>
        </w:rPr>
        <w:t>in accordance with the applicable national public procurement law.</w:t>
      </w:r>
    </w:p>
    <w:p w14:paraId="4CC78383" w14:textId="77777777" w:rsidR="00714A96" w:rsidRPr="00423721" w:rsidRDefault="00714A96" w:rsidP="00D8276F">
      <w:pPr>
        <w:pStyle w:val="ListParagraph"/>
        <w:spacing w:after="0" w:line="240" w:lineRule="auto"/>
        <w:ind w:left="360" w:hanging="360"/>
        <w:rPr>
          <w:rFonts w:ascii="Times New Roman" w:eastAsia="Times New Roman" w:hAnsi="Times New Roman" w:cs="Times New Roman"/>
          <w:sz w:val="24"/>
          <w:szCs w:val="24"/>
          <w:lang w:val="en-GB" w:eastAsia="lv-LV"/>
        </w:rPr>
      </w:pPr>
    </w:p>
    <w:p w14:paraId="06E2FB18" w14:textId="19800555" w:rsidR="00714A96" w:rsidRPr="00423721" w:rsidRDefault="001166E4" w:rsidP="00D8276F">
      <w:pPr>
        <w:pStyle w:val="ListParagraph"/>
        <w:numPr>
          <w:ilvl w:val="1"/>
          <w:numId w:val="43"/>
        </w:numPr>
        <w:spacing w:after="0" w:line="240" w:lineRule="auto"/>
        <w:jc w:val="both"/>
        <w:textAlignment w:val="baseline"/>
        <w:rPr>
          <w:rFonts w:ascii="Times New Roman" w:eastAsia="Times New Roman" w:hAnsi="Times New Roman" w:cs="Times New Roman"/>
          <w:sz w:val="24"/>
          <w:szCs w:val="24"/>
          <w:lang w:val="en-GB" w:eastAsia="lv-LV"/>
        </w:rPr>
      </w:pPr>
      <w:r w:rsidRPr="00423721">
        <w:rPr>
          <w:rFonts w:ascii="Times New Roman" w:eastAsia="Times New Roman" w:hAnsi="Times New Roman" w:cs="Times New Roman"/>
          <w:sz w:val="24"/>
          <w:szCs w:val="24"/>
          <w:lang w:val="en-GB" w:eastAsia="lv-LV"/>
        </w:rPr>
        <w:t xml:space="preserve">The </w:t>
      </w:r>
      <w:r w:rsidR="00DC5E18">
        <w:rPr>
          <w:rFonts w:ascii="Times New Roman" w:eastAsia="Times New Roman" w:hAnsi="Times New Roman" w:cs="Times New Roman"/>
          <w:sz w:val="24"/>
          <w:szCs w:val="24"/>
          <w:lang w:val="en-GB" w:eastAsia="lv-LV"/>
        </w:rPr>
        <w:t>Client</w:t>
      </w:r>
      <w:r w:rsidRPr="00423721">
        <w:rPr>
          <w:rFonts w:ascii="Times New Roman" w:eastAsia="Times New Roman" w:hAnsi="Times New Roman" w:cs="Times New Roman"/>
          <w:sz w:val="24"/>
          <w:szCs w:val="24"/>
          <w:lang w:val="en-GB" w:eastAsia="lv-LV"/>
        </w:rPr>
        <w:t xml:space="preserve"> shall </w:t>
      </w:r>
      <w:r w:rsidR="00DC5E18">
        <w:rPr>
          <w:rFonts w:ascii="Times New Roman" w:eastAsia="Times New Roman" w:hAnsi="Times New Roman" w:cs="Times New Roman"/>
          <w:sz w:val="24"/>
          <w:szCs w:val="24"/>
          <w:lang w:val="en-GB" w:eastAsia="lv-LV"/>
        </w:rPr>
        <w:t xml:space="preserve">be entitled to demand </w:t>
      </w:r>
      <w:r w:rsidRPr="00423721">
        <w:rPr>
          <w:rFonts w:ascii="Times New Roman" w:eastAsia="Times New Roman" w:hAnsi="Times New Roman" w:cs="Times New Roman"/>
          <w:sz w:val="24"/>
          <w:szCs w:val="24"/>
          <w:lang w:val="en-GB" w:eastAsia="lv-LV"/>
        </w:rPr>
        <w:t>replace</w:t>
      </w:r>
      <w:r w:rsidR="00DC5E18">
        <w:rPr>
          <w:rFonts w:ascii="Times New Roman" w:eastAsia="Times New Roman" w:hAnsi="Times New Roman" w:cs="Times New Roman"/>
          <w:sz w:val="24"/>
          <w:szCs w:val="24"/>
          <w:lang w:val="en-GB" w:eastAsia="lv-LV"/>
        </w:rPr>
        <w:t>ment of</w:t>
      </w:r>
      <w:r w:rsidRPr="00423721">
        <w:rPr>
          <w:rFonts w:ascii="Times New Roman" w:eastAsia="Times New Roman" w:hAnsi="Times New Roman" w:cs="Times New Roman"/>
          <w:sz w:val="24"/>
          <w:szCs w:val="24"/>
          <w:lang w:val="en-GB" w:eastAsia="lv-LV"/>
        </w:rPr>
        <w:t xml:space="preserve"> the </w:t>
      </w:r>
      <w:r w:rsidR="00C87671">
        <w:rPr>
          <w:rFonts w:ascii="Times New Roman" w:eastAsia="Times New Roman" w:hAnsi="Times New Roman" w:cs="Times New Roman"/>
          <w:sz w:val="24"/>
          <w:szCs w:val="24"/>
          <w:lang w:val="en-GB" w:eastAsia="lv-LV"/>
        </w:rPr>
        <w:t>Sub-Contractors</w:t>
      </w:r>
      <w:r w:rsidR="00C87671" w:rsidRPr="00C87671">
        <w:rPr>
          <w:rFonts w:ascii="Times New Roman" w:eastAsia="Times New Roman" w:hAnsi="Times New Roman" w:cs="Times New Roman"/>
          <w:sz w:val="24"/>
          <w:szCs w:val="24"/>
          <w:lang w:val="en-GB" w:eastAsia="lv-LV"/>
        </w:rPr>
        <w:t xml:space="preserve"> </w:t>
      </w:r>
      <w:r w:rsidRPr="00423721">
        <w:rPr>
          <w:rFonts w:ascii="Times New Roman" w:eastAsia="Times New Roman" w:hAnsi="Times New Roman" w:cs="Times New Roman"/>
          <w:sz w:val="24"/>
          <w:szCs w:val="24"/>
          <w:lang w:val="en-GB" w:eastAsia="lv-LV"/>
        </w:rPr>
        <w:t>and Staff which, during the effectiveness of this Agreement, meets any of the compulsory grounds for exclusion of tenderers (or </w:t>
      </w:r>
      <w:r w:rsidR="00C87671">
        <w:rPr>
          <w:rFonts w:ascii="Times New Roman" w:eastAsia="Times New Roman" w:hAnsi="Times New Roman" w:cs="Times New Roman"/>
          <w:sz w:val="24"/>
          <w:szCs w:val="24"/>
          <w:lang w:val="en-GB" w:eastAsia="lv-LV"/>
        </w:rPr>
        <w:t>Sub-Contractors</w:t>
      </w:r>
      <w:r w:rsidR="00F22187">
        <w:rPr>
          <w:rFonts w:ascii="Times New Roman" w:eastAsia="Times New Roman" w:hAnsi="Times New Roman" w:cs="Times New Roman"/>
          <w:sz w:val="24"/>
          <w:szCs w:val="24"/>
          <w:lang w:val="en-GB" w:eastAsia="lv-LV"/>
        </w:rPr>
        <w:t xml:space="preserve"> and Staff</w:t>
      </w:r>
      <w:r w:rsidRPr="00423721">
        <w:rPr>
          <w:rFonts w:ascii="Times New Roman" w:eastAsia="Times New Roman" w:hAnsi="Times New Roman" w:cs="Times New Roman"/>
          <w:sz w:val="24"/>
          <w:szCs w:val="24"/>
          <w:lang w:val="en-GB" w:eastAsia="lv-LV"/>
        </w:rPr>
        <w:t>) that were verified during the procurement procedure.</w:t>
      </w:r>
    </w:p>
    <w:p w14:paraId="5ACAFF0F" w14:textId="77777777" w:rsidR="001166E4" w:rsidRPr="00423721" w:rsidRDefault="001166E4" w:rsidP="00D8276F">
      <w:pPr>
        <w:pStyle w:val="ListParagraph"/>
        <w:spacing w:after="0" w:line="240" w:lineRule="auto"/>
        <w:ind w:left="360" w:hanging="360"/>
        <w:rPr>
          <w:rFonts w:ascii="Times New Roman" w:eastAsia="Times New Roman" w:hAnsi="Times New Roman" w:cs="Times New Roman"/>
          <w:sz w:val="24"/>
          <w:szCs w:val="24"/>
          <w:lang w:val="en-GB" w:eastAsia="lv-LV"/>
        </w:rPr>
      </w:pPr>
    </w:p>
    <w:p w14:paraId="2E004104" w14:textId="6A595C10" w:rsidR="001166E4" w:rsidRPr="00423721" w:rsidRDefault="00733CF1" w:rsidP="00D8276F">
      <w:pPr>
        <w:pStyle w:val="ListParagraph"/>
        <w:numPr>
          <w:ilvl w:val="1"/>
          <w:numId w:val="43"/>
        </w:numPr>
        <w:spacing w:after="0" w:line="240" w:lineRule="auto"/>
        <w:jc w:val="both"/>
        <w:textAlignment w:val="baseline"/>
        <w:rPr>
          <w:rFonts w:ascii="Times New Roman" w:eastAsia="Times New Roman" w:hAnsi="Times New Roman" w:cs="Times New Roman"/>
          <w:sz w:val="24"/>
          <w:szCs w:val="24"/>
          <w:lang w:val="en-GB" w:eastAsia="lv-LV"/>
        </w:rPr>
      </w:pPr>
      <w:r w:rsidRPr="00423721">
        <w:rPr>
          <w:rFonts w:ascii="Times New Roman" w:eastAsia="Times New Roman" w:hAnsi="Times New Roman" w:cs="Times New Roman"/>
          <w:sz w:val="24"/>
          <w:szCs w:val="24"/>
          <w:lang w:val="en-GB" w:eastAsia="lv-LV"/>
        </w:rPr>
        <w:t xml:space="preserve">The Consultant shall retain the complete responsibility for the proper performance of all of its obligations under this Agreement, and any act, failure to act, breach or negligence on the part of any of its </w:t>
      </w:r>
      <w:r w:rsidR="00432920" w:rsidRPr="00423721">
        <w:rPr>
          <w:rFonts w:ascii="Times New Roman" w:eastAsia="Times New Roman" w:hAnsi="Times New Roman" w:cs="Times New Roman"/>
          <w:sz w:val="24"/>
          <w:szCs w:val="24"/>
          <w:lang w:val="en-GB" w:eastAsia="lv-LV"/>
        </w:rPr>
        <w:t>a</w:t>
      </w:r>
      <w:r w:rsidRPr="00423721">
        <w:rPr>
          <w:rFonts w:ascii="Times New Roman" w:eastAsia="Times New Roman" w:hAnsi="Times New Roman" w:cs="Times New Roman"/>
          <w:sz w:val="24"/>
          <w:szCs w:val="24"/>
          <w:lang w:val="en-GB" w:eastAsia="lv-LV"/>
        </w:rPr>
        <w:t>pproved </w:t>
      </w:r>
      <w:r w:rsidR="00C87671">
        <w:rPr>
          <w:rFonts w:ascii="Times New Roman" w:eastAsia="Times New Roman" w:hAnsi="Times New Roman" w:cs="Times New Roman"/>
          <w:sz w:val="24"/>
          <w:szCs w:val="24"/>
          <w:lang w:val="en-GB" w:eastAsia="lv-LV"/>
        </w:rPr>
        <w:t>Sub-Contractors</w:t>
      </w:r>
      <w:r w:rsidR="00C87671" w:rsidRPr="00C87671">
        <w:rPr>
          <w:rFonts w:ascii="Times New Roman" w:eastAsia="Times New Roman" w:hAnsi="Times New Roman" w:cs="Times New Roman"/>
          <w:sz w:val="24"/>
          <w:szCs w:val="24"/>
          <w:lang w:val="en-GB" w:eastAsia="lv-LV"/>
        </w:rPr>
        <w:t xml:space="preserve"> </w:t>
      </w:r>
      <w:r w:rsidR="00432920" w:rsidRPr="00423721">
        <w:rPr>
          <w:rFonts w:ascii="Times New Roman" w:eastAsia="Times New Roman" w:hAnsi="Times New Roman" w:cs="Times New Roman"/>
          <w:sz w:val="24"/>
          <w:szCs w:val="24"/>
          <w:lang w:val="en-GB" w:eastAsia="lv-LV"/>
        </w:rPr>
        <w:t xml:space="preserve">and Staff </w:t>
      </w:r>
      <w:r w:rsidRPr="00423721">
        <w:rPr>
          <w:rFonts w:ascii="Times New Roman" w:eastAsia="Times New Roman" w:hAnsi="Times New Roman" w:cs="Times New Roman"/>
          <w:sz w:val="24"/>
          <w:szCs w:val="24"/>
          <w:lang w:val="en-GB" w:eastAsia="lv-LV"/>
        </w:rPr>
        <w:t xml:space="preserve">shall, for the purposes of this Agreement, be deemed to be the act, failure to act, breach or negligence of the </w:t>
      </w:r>
      <w:r w:rsidR="00432920" w:rsidRPr="00423721">
        <w:rPr>
          <w:rFonts w:ascii="Times New Roman" w:eastAsia="Times New Roman" w:hAnsi="Times New Roman" w:cs="Times New Roman"/>
          <w:sz w:val="24"/>
          <w:szCs w:val="24"/>
          <w:lang w:val="en-GB" w:eastAsia="lv-LV"/>
        </w:rPr>
        <w:t>Consultant.</w:t>
      </w:r>
    </w:p>
    <w:p w14:paraId="3CBA4D3B" w14:textId="6443FC7D" w:rsidR="00A9475C" w:rsidRPr="00423721" w:rsidRDefault="00A9475C" w:rsidP="00D8276F">
      <w:pPr>
        <w:spacing w:after="0" w:line="240" w:lineRule="auto"/>
        <w:ind w:left="360" w:hanging="360"/>
        <w:jc w:val="both"/>
        <w:textAlignment w:val="baseline"/>
        <w:rPr>
          <w:rFonts w:ascii="Times New Roman" w:eastAsia="Times New Roman" w:hAnsi="Times New Roman" w:cs="Times New Roman"/>
          <w:sz w:val="24"/>
          <w:szCs w:val="24"/>
          <w:lang w:eastAsia="lv-LV"/>
        </w:rPr>
      </w:pPr>
    </w:p>
    <w:p w14:paraId="2DF92200" w14:textId="14A19AC1" w:rsidR="004954E2" w:rsidRPr="000E337A" w:rsidRDefault="00884872" w:rsidP="00D8276F">
      <w:pPr>
        <w:pStyle w:val="ListParagraph"/>
        <w:keepNext/>
        <w:keepLines/>
        <w:numPr>
          <w:ilvl w:val="1"/>
          <w:numId w:val="43"/>
        </w:numPr>
        <w:spacing w:after="0" w:line="240" w:lineRule="auto"/>
        <w:jc w:val="both"/>
        <w:outlineLvl w:val="0"/>
        <w:rPr>
          <w:rFonts w:ascii="Times New Roman" w:hAnsi="Times New Roman" w:cs="Times New Roman"/>
          <w:sz w:val="24"/>
          <w:szCs w:val="24"/>
          <w:lang w:val="en-GB"/>
        </w:rPr>
      </w:pPr>
      <w:r w:rsidRPr="00D8276F">
        <w:rPr>
          <w:rFonts w:ascii="Times New Roman" w:hAnsi="Times New Roman" w:cs="Times New Roman"/>
          <w:sz w:val="24"/>
          <w:szCs w:val="24"/>
          <w:lang w:val="en-GB"/>
        </w:rPr>
        <w:lastRenderedPageBreak/>
        <w:t>On the basis of the</w:t>
      </w:r>
      <w:r w:rsidR="004B53C4" w:rsidRPr="00D8276F">
        <w:rPr>
          <w:rFonts w:ascii="Times New Roman" w:hAnsi="Times New Roman" w:cs="Times New Roman"/>
          <w:sz w:val="24"/>
          <w:szCs w:val="24"/>
          <w:lang w:val="en-GB"/>
        </w:rPr>
        <w:t xml:space="preserve"> Sub-Contractor’s request </w:t>
      </w:r>
      <w:r w:rsidR="007710B8" w:rsidRPr="00D8276F">
        <w:rPr>
          <w:rFonts w:ascii="Times New Roman" w:hAnsi="Times New Roman" w:cs="Times New Roman"/>
          <w:sz w:val="24"/>
          <w:szCs w:val="24"/>
          <w:lang w:val="en-GB"/>
        </w:rPr>
        <w:t xml:space="preserve">and invoice </w:t>
      </w:r>
      <w:r w:rsidR="00606AE1" w:rsidRPr="00D8276F">
        <w:rPr>
          <w:rFonts w:ascii="Times New Roman" w:hAnsi="Times New Roman" w:cs="Times New Roman"/>
          <w:sz w:val="24"/>
          <w:szCs w:val="24"/>
          <w:lang w:val="en-GB"/>
        </w:rPr>
        <w:t xml:space="preserve">The Client is entitled </w:t>
      </w:r>
      <w:r w:rsidR="004B53C4" w:rsidRPr="00D8276F">
        <w:rPr>
          <w:rFonts w:ascii="Times New Roman" w:hAnsi="Times New Roman" w:cs="Times New Roman"/>
          <w:sz w:val="24"/>
          <w:szCs w:val="24"/>
          <w:lang w:val="en-GB"/>
        </w:rPr>
        <w:t xml:space="preserve">to manage the payment for the Sub-Contractor’s </w:t>
      </w:r>
      <w:r w:rsidRPr="00D8276F">
        <w:rPr>
          <w:rFonts w:ascii="Times New Roman" w:hAnsi="Times New Roman" w:cs="Times New Roman"/>
          <w:sz w:val="24"/>
          <w:szCs w:val="24"/>
          <w:lang w:val="en-GB"/>
        </w:rPr>
        <w:t>s</w:t>
      </w:r>
      <w:r w:rsidR="004B53C4" w:rsidRPr="00D8276F">
        <w:rPr>
          <w:rFonts w:ascii="Times New Roman" w:hAnsi="Times New Roman" w:cs="Times New Roman"/>
          <w:sz w:val="24"/>
          <w:szCs w:val="24"/>
          <w:lang w:val="en-GB"/>
        </w:rPr>
        <w:t xml:space="preserve">ervices </w:t>
      </w:r>
      <w:r w:rsidR="004333CF" w:rsidRPr="00D8276F">
        <w:rPr>
          <w:rFonts w:ascii="Times New Roman" w:hAnsi="Times New Roman" w:cs="Times New Roman"/>
          <w:sz w:val="24"/>
          <w:szCs w:val="24"/>
          <w:lang w:val="en-GB"/>
        </w:rPr>
        <w:t xml:space="preserve">which are </w:t>
      </w:r>
      <w:r w:rsidR="007710B8" w:rsidRPr="00D8276F">
        <w:rPr>
          <w:rFonts w:ascii="Times New Roman" w:hAnsi="Times New Roman" w:cs="Times New Roman"/>
          <w:sz w:val="24"/>
          <w:szCs w:val="24"/>
          <w:lang w:val="en-GB"/>
        </w:rPr>
        <w:t>accepted,</w:t>
      </w:r>
      <w:r w:rsidR="004333CF" w:rsidRPr="00D8276F">
        <w:rPr>
          <w:rFonts w:ascii="Times New Roman" w:hAnsi="Times New Roman" w:cs="Times New Roman"/>
          <w:sz w:val="24"/>
          <w:szCs w:val="24"/>
          <w:lang w:val="en-GB"/>
        </w:rPr>
        <w:t xml:space="preserve"> and which payment term is due</w:t>
      </w:r>
      <w:r w:rsidR="007710B8" w:rsidRPr="00D8276F">
        <w:rPr>
          <w:rFonts w:ascii="Times New Roman" w:hAnsi="Times New Roman" w:cs="Times New Roman"/>
          <w:sz w:val="24"/>
          <w:szCs w:val="24"/>
          <w:lang w:val="en-GB"/>
        </w:rPr>
        <w:t xml:space="preserve">, </w:t>
      </w:r>
      <w:r w:rsidR="00D753DB" w:rsidRPr="00D8276F">
        <w:rPr>
          <w:rFonts w:ascii="Times New Roman" w:hAnsi="Times New Roman" w:cs="Times New Roman"/>
          <w:sz w:val="24"/>
          <w:szCs w:val="24"/>
          <w:lang w:val="en-GB"/>
        </w:rPr>
        <w:t xml:space="preserve">directly to the Sub-Contractor, </w:t>
      </w:r>
      <w:r w:rsidR="007710B8" w:rsidRPr="00D8276F">
        <w:rPr>
          <w:rFonts w:ascii="Times New Roman" w:hAnsi="Times New Roman" w:cs="Times New Roman"/>
          <w:sz w:val="24"/>
          <w:szCs w:val="24"/>
          <w:lang w:val="en-GB"/>
        </w:rPr>
        <w:t xml:space="preserve">if </w:t>
      </w:r>
      <w:r w:rsidR="00D753DB" w:rsidRPr="00D8276F">
        <w:rPr>
          <w:rFonts w:ascii="Times New Roman" w:hAnsi="Times New Roman" w:cs="Times New Roman"/>
          <w:sz w:val="24"/>
          <w:szCs w:val="24"/>
          <w:lang w:val="en-GB"/>
        </w:rPr>
        <w:t xml:space="preserve">the Consultant has not paid </w:t>
      </w:r>
      <w:r w:rsidRPr="00D8276F">
        <w:rPr>
          <w:rFonts w:ascii="Times New Roman" w:hAnsi="Times New Roman" w:cs="Times New Roman"/>
          <w:sz w:val="24"/>
          <w:szCs w:val="24"/>
          <w:lang w:val="en-GB"/>
        </w:rPr>
        <w:t xml:space="preserve">to the Sub-Contractor </w:t>
      </w:r>
      <w:r w:rsidR="00423721" w:rsidRPr="000E337A">
        <w:rPr>
          <w:rFonts w:ascii="Times New Roman" w:hAnsi="Times New Roman" w:cs="Times New Roman"/>
          <w:sz w:val="24"/>
          <w:szCs w:val="24"/>
          <w:lang w:val="en-GB"/>
        </w:rPr>
        <w:t>all payments the latest was</w:t>
      </w:r>
      <w:r w:rsidR="00D753DB" w:rsidRPr="000E337A">
        <w:rPr>
          <w:rFonts w:ascii="Times New Roman" w:hAnsi="Times New Roman" w:cs="Times New Roman"/>
          <w:sz w:val="24"/>
          <w:szCs w:val="24"/>
          <w:lang w:val="en-GB"/>
        </w:rPr>
        <w:t xml:space="preserve"> entitled to. In this case the </w:t>
      </w:r>
      <w:r w:rsidR="00DC2379" w:rsidRPr="000E337A">
        <w:rPr>
          <w:rFonts w:ascii="Times New Roman" w:hAnsi="Times New Roman" w:cs="Times New Roman"/>
          <w:sz w:val="24"/>
          <w:szCs w:val="24"/>
          <w:lang w:val="en-GB"/>
        </w:rPr>
        <w:t xml:space="preserve">Client shall </w:t>
      </w:r>
      <w:r w:rsidR="006E6172" w:rsidRPr="000E337A">
        <w:rPr>
          <w:rFonts w:ascii="Times New Roman" w:hAnsi="Times New Roman" w:cs="Times New Roman"/>
          <w:sz w:val="24"/>
          <w:szCs w:val="24"/>
          <w:lang w:val="en-GB"/>
        </w:rPr>
        <w:t xml:space="preserve">lower the </w:t>
      </w:r>
      <w:r w:rsidR="00571FAB" w:rsidRPr="000E337A">
        <w:rPr>
          <w:rFonts w:ascii="Times New Roman" w:hAnsi="Times New Roman" w:cs="Times New Roman"/>
          <w:sz w:val="24"/>
          <w:szCs w:val="24"/>
          <w:lang w:val="en-GB"/>
        </w:rPr>
        <w:t xml:space="preserve">next following payment for the Consultant </w:t>
      </w:r>
      <w:r w:rsidR="009B1B19" w:rsidRPr="000E337A">
        <w:rPr>
          <w:rFonts w:ascii="Times New Roman" w:hAnsi="Times New Roman" w:cs="Times New Roman"/>
          <w:sz w:val="24"/>
          <w:szCs w:val="24"/>
          <w:lang w:val="en-GB"/>
        </w:rPr>
        <w:t>by the amount paid to the Sub-Contractor.</w:t>
      </w:r>
    </w:p>
    <w:p w14:paraId="1C5366D2" w14:textId="43F06D52" w:rsidR="00EA2A71" w:rsidRDefault="00EA2A71" w:rsidP="00EA2A71">
      <w:pPr>
        <w:rPr>
          <w:rFonts w:ascii="Times New Roman" w:hAnsi="Times New Roman" w:cs="Times New Roman"/>
          <w:sz w:val="24"/>
          <w:szCs w:val="24"/>
          <w:lang w:val="en-GB"/>
        </w:rPr>
      </w:pPr>
    </w:p>
    <w:p w14:paraId="301CC54A" w14:textId="71650BDB" w:rsidR="00EA2A71" w:rsidRPr="00235620" w:rsidRDefault="00EA2A71" w:rsidP="00235620">
      <w:pPr>
        <w:pStyle w:val="ListParagraph"/>
        <w:numPr>
          <w:ilvl w:val="0"/>
          <w:numId w:val="43"/>
        </w:numPr>
        <w:spacing w:after="0" w:line="240" w:lineRule="auto"/>
        <w:rPr>
          <w:rFonts w:ascii="Times New Roman" w:hAnsi="Times New Roman" w:cs="Times New Roman"/>
          <w:b/>
          <w:sz w:val="24"/>
          <w:szCs w:val="24"/>
          <w:lang w:val="en-GB"/>
        </w:rPr>
      </w:pPr>
      <w:r w:rsidRPr="00235620">
        <w:rPr>
          <w:rFonts w:ascii="Times New Roman" w:hAnsi="Times New Roman" w:cs="Times New Roman"/>
          <w:b/>
          <w:sz w:val="24"/>
          <w:szCs w:val="24"/>
          <w:lang w:val="en-GB"/>
        </w:rPr>
        <w:t>MAINTENANCE OF RECORDS</w:t>
      </w:r>
    </w:p>
    <w:p w14:paraId="7FDD2235" w14:textId="77777777" w:rsidR="00235620" w:rsidRDefault="00235620" w:rsidP="00235620">
      <w:pPr>
        <w:keepNext/>
        <w:keepLines/>
        <w:spacing w:after="0" w:line="240" w:lineRule="auto"/>
        <w:jc w:val="both"/>
        <w:outlineLvl w:val="0"/>
        <w:rPr>
          <w:rFonts w:ascii="Times New Roman" w:hAnsi="Times New Roman" w:cs="Times New Roman"/>
          <w:sz w:val="24"/>
          <w:szCs w:val="24"/>
          <w:lang w:val="en-GB"/>
        </w:rPr>
      </w:pPr>
      <w:bookmarkStart w:id="1" w:name="_Ref517787838"/>
      <w:r>
        <w:rPr>
          <w:rFonts w:ascii="Times New Roman" w:hAnsi="Times New Roman" w:cs="Times New Roman"/>
          <w:sz w:val="24"/>
          <w:szCs w:val="24"/>
          <w:lang w:val="en-GB"/>
        </w:rPr>
        <w:t>During the term of the Services and during ten (10) years from expiration or termination of this Agreement for any reason whatsoever, the Contractor shall keep and maintain clear, adequate and accurate records and evidence regarding the provision of the Services to the extent reasonably necessary to comply with the requirements of the Agreement and applicable law.</w:t>
      </w:r>
      <w:bookmarkEnd w:id="1"/>
      <w:r>
        <w:rPr>
          <w:rFonts w:ascii="Times New Roman" w:hAnsi="Times New Roman" w:cs="Times New Roman"/>
          <w:sz w:val="24"/>
          <w:szCs w:val="24"/>
          <w:lang w:val="en-GB"/>
        </w:rPr>
        <w:t xml:space="preserve"> This period set out in this Section 4 shall be longer if there are on-going audits, appeals, litigation or pursuit of claims concerning the financing issues. In such cases the records shall be kept until such audits, appeals, litigation or pursuit of claims are closed.</w:t>
      </w:r>
      <w:r w:rsidRPr="007D06DC">
        <w:rPr>
          <w:rFonts w:ascii="Times New Roman" w:hAnsi="Times New Roman" w:cs="Times New Roman"/>
          <w:sz w:val="24"/>
          <w:szCs w:val="24"/>
          <w:lang w:val="en-GB"/>
        </w:rPr>
        <w:t xml:space="preserve"> </w:t>
      </w:r>
      <w:r>
        <w:rPr>
          <w:rFonts w:ascii="Times New Roman" w:hAnsi="Times New Roman" w:cs="Times New Roman"/>
          <w:sz w:val="24"/>
          <w:szCs w:val="24"/>
          <w:lang w:val="en-GB"/>
        </w:rPr>
        <w:t>During the above mentioned term the Consultant shall ensure access to the necessary documentation.</w:t>
      </w:r>
    </w:p>
    <w:p w14:paraId="617644DC" w14:textId="77777777" w:rsidR="00235620" w:rsidRDefault="00235620" w:rsidP="00235620">
      <w:pPr>
        <w:keepNext/>
        <w:keepLines/>
        <w:spacing w:after="0" w:line="240" w:lineRule="auto"/>
        <w:jc w:val="both"/>
        <w:outlineLvl w:val="0"/>
        <w:rPr>
          <w:rFonts w:ascii="Times New Roman" w:hAnsi="Times New Roman" w:cs="Times New Roman"/>
          <w:sz w:val="24"/>
          <w:szCs w:val="24"/>
          <w:lang w:val="en-GB"/>
        </w:rPr>
      </w:pPr>
    </w:p>
    <w:p w14:paraId="113CA4A2" w14:textId="77777777" w:rsidR="00235620" w:rsidRPr="00235620" w:rsidRDefault="00235620" w:rsidP="00235620">
      <w:pPr>
        <w:keepNext/>
        <w:keepLines/>
        <w:spacing w:after="0" w:line="240" w:lineRule="auto"/>
        <w:jc w:val="both"/>
        <w:outlineLvl w:val="0"/>
        <w:rPr>
          <w:rFonts w:ascii="Times New Roman" w:hAnsi="Times New Roman" w:cs="Times New Roman"/>
          <w:color w:val="FF0000"/>
          <w:sz w:val="24"/>
          <w:szCs w:val="24"/>
          <w:lang w:val="en-GB"/>
        </w:rPr>
      </w:pPr>
    </w:p>
    <w:p w14:paraId="5E84A63A" w14:textId="77777777" w:rsidR="00235620" w:rsidRPr="009D659E" w:rsidRDefault="00235620" w:rsidP="00235620">
      <w:pPr>
        <w:keepNext/>
        <w:keepLines/>
        <w:spacing w:after="0" w:line="240" w:lineRule="auto"/>
        <w:jc w:val="both"/>
        <w:outlineLvl w:val="0"/>
        <w:rPr>
          <w:rFonts w:ascii="Times New Roman" w:hAnsi="Times New Roman" w:cs="Times New Roman"/>
          <w:sz w:val="24"/>
          <w:szCs w:val="24"/>
        </w:rPr>
      </w:pPr>
      <w:r w:rsidRPr="009D659E">
        <w:rPr>
          <w:rFonts w:ascii="Times New Roman" w:hAnsi="Times New Roman" w:cs="Times New Roman"/>
          <w:b/>
          <w:sz w:val="24"/>
          <w:szCs w:val="24"/>
          <w:lang w:val="en-GB"/>
        </w:rPr>
        <w:t>5. SECURITY CLEARANCE REQUIREMENTS</w:t>
      </w:r>
    </w:p>
    <w:p w14:paraId="21E9F4EF" w14:textId="77777777" w:rsidR="00235620" w:rsidRPr="009D659E" w:rsidRDefault="00235620" w:rsidP="00235620">
      <w:pPr>
        <w:keepNext/>
        <w:keepLines/>
        <w:numPr>
          <w:ilvl w:val="1"/>
          <w:numId w:val="48"/>
        </w:numPr>
        <w:spacing w:after="0" w:line="240" w:lineRule="auto"/>
        <w:jc w:val="both"/>
        <w:outlineLvl w:val="0"/>
        <w:rPr>
          <w:rFonts w:ascii="Times New Roman" w:hAnsi="Times New Roman" w:cs="Times New Roman"/>
          <w:sz w:val="24"/>
          <w:szCs w:val="24"/>
          <w:lang w:val="en-GB"/>
        </w:rPr>
      </w:pPr>
      <w:r w:rsidRPr="009D659E">
        <w:rPr>
          <w:rFonts w:ascii="Times New Roman" w:hAnsi="Times New Roman" w:cs="Times New Roman"/>
          <w:sz w:val="24"/>
          <w:szCs w:val="24"/>
          <w:lang w:val="en-GB"/>
        </w:rPr>
        <w:t>The Consultant shall not involve employee and/or staff, including but not limited to key office-holders, key personnel, designers, design supervisors, engineers, construction and design specialists, consultants and design sub – consultants (if any) who have a criminal record, in the implementation of the Agreement.</w:t>
      </w:r>
    </w:p>
    <w:p w14:paraId="276643F3" w14:textId="77777777" w:rsidR="00235620" w:rsidRPr="009D659E" w:rsidRDefault="00235620" w:rsidP="00235620">
      <w:pPr>
        <w:keepNext/>
        <w:keepLines/>
        <w:spacing w:after="0" w:line="240" w:lineRule="auto"/>
        <w:jc w:val="both"/>
        <w:outlineLvl w:val="0"/>
        <w:rPr>
          <w:rFonts w:ascii="Times New Roman" w:hAnsi="Times New Roman" w:cs="Times New Roman"/>
          <w:sz w:val="24"/>
          <w:szCs w:val="24"/>
          <w:lang w:val="en-GB"/>
        </w:rPr>
      </w:pPr>
    </w:p>
    <w:p w14:paraId="194993ED" w14:textId="77777777" w:rsidR="00235620" w:rsidRPr="009D659E" w:rsidRDefault="00235620" w:rsidP="00235620">
      <w:pPr>
        <w:keepNext/>
        <w:keepLines/>
        <w:numPr>
          <w:ilvl w:val="1"/>
          <w:numId w:val="48"/>
        </w:numPr>
        <w:spacing w:after="0" w:line="240" w:lineRule="auto"/>
        <w:jc w:val="both"/>
        <w:outlineLvl w:val="0"/>
        <w:rPr>
          <w:rFonts w:ascii="Times New Roman" w:hAnsi="Times New Roman" w:cs="Times New Roman"/>
          <w:sz w:val="24"/>
          <w:szCs w:val="24"/>
        </w:rPr>
      </w:pPr>
      <w:r w:rsidRPr="009D659E">
        <w:rPr>
          <w:rFonts w:ascii="Times New Roman" w:hAnsi="Times New Roman" w:cs="Times New Roman"/>
          <w:sz w:val="24"/>
          <w:szCs w:val="24"/>
          <w:lang w:val="en-GB"/>
        </w:rPr>
        <w:t>The Consultant shall submit to the Client the name, surname, personal code (identification number), professional title (job position) of every person that will implement the Agreement and/or will be present on site at least 10 (ten) working days prior involvement of this person in the implementation of the Agreement and/or its presence on site. The Consultant shall provide a brief (concise) description of duties towards the implementation of the Agreement of the persons, and, if requested by the Client.</w:t>
      </w:r>
    </w:p>
    <w:p w14:paraId="0595F67B" w14:textId="5D2285CE" w:rsidR="00235620" w:rsidRPr="009D659E" w:rsidRDefault="00235620" w:rsidP="00235620">
      <w:pPr>
        <w:pStyle w:val="ListParagraph"/>
        <w:spacing w:after="0" w:line="240" w:lineRule="auto"/>
        <w:ind w:left="360"/>
        <w:rPr>
          <w:rFonts w:ascii="Times New Roman" w:hAnsi="Times New Roman" w:cs="Times New Roman"/>
          <w:b/>
          <w:sz w:val="24"/>
          <w:szCs w:val="24"/>
          <w:lang w:val="en-GB"/>
        </w:rPr>
      </w:pPr>
    </w:p>
    <w:p w14:paraId="72A0038D" w14:textId="77777777" w:rsidR="00235620" w:rsidRPr="009D659E" w:rsidRDefault="00235620" w:rsidP="00235620">
      <w:pPr>
        <w:keepNext/>
        <w:keepLines/>
        <w:numPr>
          <w:ilvl w:val="1"/>
          <w:numId w:val="48"/>
        </w:numPr>
        <w:spacing w:after="0" w:line="240" w:lineRule="auto"/>
        <w:jc w:val="both"/>
        <w:outlineLvl w:val="0"/>
        <w:rPr>
          <w:rFonts w:ascii="Times New Roman" w:hAnsi="Times New Roman" w:cs="Times New Roman"/>
          <w:sz w:val="24"/>
          <w:szCs w:val="24"/>
          <w:lang w:val="en-GB"/>
        </w:rPr>
      </w:pPr>
      <w:r w:rsidRPr="009D659E">
        <w:rPr>
          <w:rFonts w:ascii="Times New Roman" w:hAnsi="Times New Roman" w:cs="Times New Roman"/>
          <w:sz w:val="24"/>
          <w:szCs w:val="24"/>
          <w:lang w:val="en-GB"/>
        </w:rPr>
        <w:t>The Client has a right to demand dismissal of such a natural person non-compliant with the security clearance requirements stipulated in this Section at the Client’s sole discretion on the basis of the Client’s written request for dismissal. Parties agree that such Client’s decision is incontestable.</w:t>
      </w:r>
    </w:p>
    <w:p w14:paraId="7FB51A4D" w14:textId="77777777" w:rsidR="00235620" w:rsidRPr="009D659E" w:rsidRDefault="00235620" w:rsidP="00235620">
      <w:pPr>
        <w:keepNext/>
        <w:keepLines/>
        <w:spacing w:after="0" w:line="240" w:lineRule="auto"/>
        <w:jc w:val="both"/>
        <w:outlineLvl w:val="0"/>
        <w:rPr>
          <w:rFonts w:ascii="Times New Roman" w:hAnsi="Times New Roman" w:cs="Times New Roman"/>
          <w:sz w:val="24"/>
          <w:szCs w:val="24"/>
          <w:lang w:val="en-GB"/>
        </w:rPr>
      </w:pPr>
    </w:p>
    <w:p w14:paraId="61BEF355" w14:textId="77777777" w:rsidR="00235620" w:rsidRPr="009D659E" w:rsidRDefault="00235620" w:rsidP="00235620">
      <w:pPr>
        <w:keepNext/>
        <w:keepLines/>
        <w:numPr>
          <w:ilvl w:val="1"/>
          <w:numId w:val="48"/>
        </w:numPr>
        <w:spacing w:after="0" w:line="240" w:lineRule="auto"/>
        <w:jc w:val="both"/>
        <w:outlineLvl w:val="0"/>
        <w:rPr>
          <w:rFonts w:ascii="Times New Roman" w:hAnsi="Times New Roman" w:cs="Times New Roman"/>
          <w:sz w:val="24"/>
          <w:szCs w:val="24"/>
          <w:lang w:val="en-GB"/>
        </w:rPr>
      </w:pPr>
      <w:r w:rsidRPr="009D659E">
        <w:rPr>
          <w:rFonts w:ascii="Times New Roman" w:hAnsi="Times New Roman" w:cs="Times New Roman"/>
          <w:sz w:val="24"/>
          <w:szCs w:val="24"/>
          <w:lang w:val="en-GB"/>
        </w:rPr>
        <w:t>The Consultant shall immediately undertake all the necessary actions and measures to ensure that any risk of involvement of such a natural person in the implementation of the Agreement is promptly and duly eliminated.</w:t>
      </w:r>
    </w:p>
    <w:p w14:paraId="10741644" w14:textId="4BFE323E" w:rsidR="00235620" w:rsidRPr="00235620" w:rsidRDefault="00235620" w:rsidP="00235620">
      <w:pPr>
        <w:pStyle w:val="ListParagraph"/>
        <w:spacing w:after="0" w:line="240" w:lineRule="auto"/>
        <w:ind w:left="360"/>
        <w:rPr>
          <w:rFonts w:ascii="Times New Roman" w:hAnsi="Times New Roman" w:cs="Times New Roman"/>
          <w:b/>
          <w:color w:val="FF0000"/>
          <w:sz w:val="24"/>
          <w:szCs w:val="24"/>
          <w:lang w:val="en-GB"/>
        </w:rPr>
      </w:pPr>
    </w:p>
    <w:p w14:paraId="616CDB64" w14:textId="77777777" w:rsidR="00235620" w:rsidRPr="009D659E" w:rsidRDefault="00235620" w:rsidP="00235620">
      <w:pPr>
        <w:keepNext/>
        <w:keepLines/>
        <w:numPr>
          <w:ilvl w:val="1"/>
          <w:numId w:val="48"/>
        </w:numPr>
        <w:spacing w:after="0" w:line="240" w:lineRule="auto"/>
        <w:jc w:val="both"/>
        <w:outlineLvl w:val="0"/>
        <w:rPr>
          <w:rFonts w:ascii="Times New Roman" w:hAnsi="Times New Roman" w:cs="Times New Roman"/>
          <w:sz w:val="24"/>
          <w:szCs w:val="24"/>
        </w:rPr>
      </w:pPr>
      <w:r w:rsidRPr="009D659E">
        <w:rPr>
          <w:rFonts w:ascii="Times New Roman" w:hAnsi="Times New Roman" w:cs="Times New Roman"/>
          <w:sz w:val="24"/>
          <w:szCs w:val="24"/>
          <w:lang w:val="en-GB"/>
        </w:rPr>
        <w:t>The Consultant is obliged:</w:t>
      </w:r>
    </w:p>
    <w:p w14:paraId="28297F3E" w14:textId="77777777" w:rsidR="00235620" w:rsidRPr="009D659E" w:rsidRDefault="00235620" w:rsidP="00235620">
      <w:pPr>
        <w:keepNext/>
        <w:keepLines/>
        <w:numPr>
          <w:ilvl w:val="2"/>
          <w:numId w:val="49"/>
        </w:numPr>
        <w:spacing w:after="0" w:line="240" w:lineRule="auto"/>
        <w:ind w:left="1134"/>
        <w:jc w:val="both"/>
        <w:outlineLvl w:val="0"/>
        <w:rPr>
          <w:rFonts w:ascii="Times New Roman" w:hAnsi="Times New Roman" w:cs="Times New Roman"/>
          <w:sz w:val="24"/>
          <w:szCs w:val="24"/>
          <w:lang w:val="en-GB"/>
        </w:rPr>
      </w:pPr>
      <w:r w:rsidRPr="009D659E">
        <w:rPr>
          <w:rFonts w:ascii="Times New Roman" w:hAnsi="Times New Roman" w:cs="Times New Roman"/>
          <w:sz w:val="24"/>
          <w:szCs w:val="24"/>
          <w:lang w:val="en-GB"/>
        </w:rPr>
        <w:t>to prevent involvement of such a natural person in the implementation of the Agreement, and to prevent the presence of this person in the real estate, construction site or any other site, and</w:t>
      </w:r>
    </w:p>
    <w:p w14:paraId="5758F836" w14:textId="77777777" w:rsidR="00235620" w:rsidRPr="009D659E" w:rsidRDefault="00235620" w:rsidP="00235620">
      <w:pPr>
        <w:keepNext/>
        <w:keepLines/>
        <w:numPr>
          <w:ilvl w:val="2"/>
          <w:numId w:val="49"/>
        </w:numPr>
        <w:spacing w:after="0" w:line="240" w:lineRule="auto"/>
        <w:ind w:left="1134"/>
        <w:jc w:val="both"/>
        <w:outlineLvl w:val="0"/>
        <w:rPr>
          <w:rFonts w:ascii="Times New Roman" w:hAnsi="Times New Roman" w:cs="Times New Roman"/>
          <w:sz w:val="24"/>
          <w:szCs w:val="24"/>
          <w:lang w:val="en-GB"/>
        </w:rPr>
      </w:pPr>
      <w:r w:rsidRPr="009D659E">
        <w:rPr>
          <w:rFonts w:ascii="Times New Roman" w:hAnsi="Times New Roman" w:cs="Times New Roman"/>
          <w:sz w:val="24"/>
          <w:szCs w:val="24"/>
          <w:lang w:val="en-GB"/>
        </w:rPr>
        <w:t>to immediately replace the dismissed person according to Article 62 of the Public Procurement Law of the Republic of Latvia and the Agreement, and</w:t>
      </w:r>
    </w:p>
    <w:p w14:paraId="71DA5E9F" w14:textId="77777777" w:rsidR="00235620" w:rsidRPr="009D659E" w:rsidRDefault="00235620" w:rsidP="00235620">
      <w:pPr>
        <w:pStyle w:val="ListParagraph"/>
        <w:spacing w:after="0" w:line="240" w:lineRule="auto"/>
        <w:ind w:left="360"/>
        <w:rPr>
          <w:rFonts w:ascii="Times New Roman" w:hAnsi="Times New Roman" w:cs="Times New Roman"/>
          <w:b/>
          <w:sz w:val="24"/>
          <w:szCs w:val="24"/>
          <w:lang w:val="en-GB"/>
        </w:rPr>
      </w:pPr>
    </w:p>
    <w:p w14:paraId="50E17A33" w14:textId="77777777" w:rsidR="00235620" w:rsidRPr="009D659E" w:rsidRDefault="00235620" w:rsidP="00235620">
      <w:pPr>
        <w:keepNext/>
        <w:keepLines/>
        <w:spacing w:after="0" w:line="240" w:lineRule="auto"/>
        <w:jc w:val="both"/>
        <w:outlineLvl w:val="0"/>
        <w:rPr>
          <w:rFonts w:ascii="Times New Roman" w:hAnsi="Times New Roman" w:cs="Times New Roman"/>
          <w:sz w:val="24"/>
          <w:szCs w:val="24"/>
          <w:lang w:val="en-GB"/>
        </w:rPr>
      </w:pPr>
    </w:p>
    <w:p w14:paraId="022A7D55" w14:textId="77777777" w:rsidR="00235620" w:rsidRPr="009D659E" w:rsidRDefault="00235620" w:rsidP="00235620">
      <w:pPr>
        <w:keepNext/>
        <w:keepLines/>
        <w:spacing w:after="0" w:line="240" w:lineRule="auto"/>
        <w:jc w:val="both"/>
        <w:outlineLvl w:val="0"/>
        <w:rPr>
          <w:rFonts w:ascii="Times New Roman" w:hAnsi="Times New Roman" w:cs="Times New Roman"/>
          <w:sz w:val="24"/>
          <w:szCs w:val="24"/>
          <w:lang w:val="en-GB"/>
        </w:rPr>
      </w:pPr>
    </w:p>
    <w:p w14:paraId="6B94904B" w14:textId="77777777" w:rsidR="00235620" w:rsidRPr="009D659E" w:rsidRDefault="00235620" w:rsidP="00235620">
      <w:pPr>
        <w:keepNext/>
        <w:keepLines/>
        <w:numPr>
          <w:ilvl w:val="2"/>
          <w:numId w:val="49"/>
        </w:numPr>
        <w:spacing w:after="0" w:line="240" w:lineRule="auto"/>
        <w:ind w:left="1134"/>
        <w:jc w:val="both"/>
        <w:outlineLvl w:val="0"/>
        <w:rPr>
          <w:rFonts w:ascii="Times New Roman" w:hAnsi="Times New Roman" w:cs="Times New Roman"/>
          <w:sz w:val="24"/>
          <w:szCs w:val="24"/>
          <w:lang w:val="en-GB"/>
        </w:rPr>
      </w:pPr>
      <w:r w:rsidRPr="009D659E">
        <w:rPr>
          <w:rFonts w:ascii="Times New Roman" w:hAnsi="Times New Roman" w:cs="Times New Roman"/>
          <w:sz w:val="24"/>
          <w:szCs w:val="24"/>
          <w:lang w:val="en-GB"/>
        </w:rPr>
        <w:t>to comply with the Client’s written instructions pursuant to this Section and not to challenge these instructions, and</w:t>
      </w:r>
    </w:p>
    <w:p w14:paraId="3D70874E" w14:textId="77777777" w:rsidR="00235620" w:rsidRPr="009D659E" w:rsidRDefault="00235620" w:rsidP="00235620">
      <w:pPr>
        <w:keepNext/>
        <w:keepLines/>
        <w:numPr>
          <w:ilvl w:val="2"/>
          <w:numId w:val="49"/>
        </w:numPr>
        <w:spacing w:after="0" w:line="240" w:lineRule="auto"/>
        <w:ind w:left="1134"/>
        <w:jc w:val="both"/>
        <w:outlineLvl w:val="0"/>
        <w:rPr>
          <w:rFonts w:ascii="Times New Roman" w:hAnsi="Times New Roman" w:cs="Times New Roman"/>
          <w:sz w:val="24"/>
          <w:szCs w:val="24"/>
          <w:lang w:val="en-GB"/>
        </w:rPr>
      </w:pPr>
      <w:r w:rsidRPr="009D659E">
        <w:rPr>
          <w:rFonts w:ascii="Times New Roman" w:hAnsi="Times New Roman" w:cs="Times New Roman"/>
          <w:sz w:val="24"/>
          <w:szCs w:val="24"/>
          <w:lang w:val="en-GB"/>
        </w:rPr>
        <w:t>to inform the Client about dismissal or replacement proceedings pursuant to Sub-Section 5.6.</w:t>
      </w:r>
    </w:p>
    <w:p w14:paraId="21039122" w14:textId="77777777" w:rsidR="00235620" w:rsidRPr="009D659E" w:rsidRDefault="00235620" w:rsidP="00235620">
      <w:pPr>
        <w:keepNext/>
        <w:keepLines/>
        <w:spacing w:after="0" w:line="240" w:lineRule="auto"/>
        <w:jc w:val="both"/>
        <w:outlineLvl w:val="0"/>
        <w:rPr>
          <w:rFonts w:ascii="Times New Roman" w:hAnsi="Times New Roman" w:cs="Times New Roman"/>
          <w:sz w:val="24"/>
          <w:szCs w:val="24"/>
          <w:lang w:val="en-GB"/>
        </w:rPr>
      </w:pPr>
    </w:p>
    <w:p w14:paraId="20E37801" w14:textId="77777777" w:rsidR="00235620" w:rsidRPr="009D659E" w:rsidRDefault="00235620" w:rsidP="00235620">
      <w:pPr>
        <w:keepNext/>
        <w:keepLines/>
        <w:numPr>
          <w:ilvl w:val="1"/>
          <w:numId w:val="48"/>
        </w:numPr>
        <w:spacing w:after="0" w:line="240" w:lineRule="auto"/>
        <w:jc w:val="both"/>
        <w:outlineLvl w:val="0"/>
        <w:rPr>
          <w:rFonts w:ascii="Times New Roman" w:hAnsi="Times New Roman" w:cs="Times New Roman"/>
          <w:sz w:val="24"/>
          <w:szCs w:val="24"/>
          <w:lang w:val="en-GB"/>
        </w:rPr>
      </w:pPr>
      <w:r w:rsidRPr="009D659E">
        <w:rPr>
          <w:rFonts w:ascii="Times New Roman" w:hAnsi="Times New Roman" w:cs="Times New Roman"/>
          <w:sz w:val="24"/>
          <w:szCs w:val="24"/>
          <w:lang w:val="en-GB"/>
        </w:rPr>
        <w:t>In any occasion the Consultant shall immediately notify the Client in writing about any situation that emerged before and during the implementation of the Agreement, as a result of which there could appear or appears a risk of involving such a natural person in the implementation of the Agreement, and about the immediate replacement of non-compliant or dismissed natural person involved in the implementation of the Agreement.</w:t>
      </w:r>
    </w:p>
    <w:p w14:paraId="517F901C" w14:textId="77777777" w:rsidR="00235620" w:rsidRPr="009D659E" w:rsidRDefault="00235620" w:rsidP="00235620">
      <w:pPr>
        <w:keepNext/>
        <w:keepLines/>
        <w:spacing w:after="0" w:line="240" w:lineRule="auto"/>
        <w:ind w:left="360"/>
        <w:jc w:val="both"/>
        <w:outlineLvl w:val="0"/>
        <w:rPr>
          <w:rFonts w:ascii="Times New Roman" w:hAnsi="Times New Roman" w:cs="Times New Roman"/>
          <w:sz w:val="24"/>
          <w:szCs w:val="24"/>
          <w:lang w:val="en-GB"/>
        </w:rPr>
      </w:pPr>
    </w:p>
    <w:p w14:paraId="25C86288" w14:textId="77777777" w:rsidR="00235620" w:rsidRPr="009D659E" w:rsidRDefault="00235620" w:rsidP="00235620">
      <w:pPr>
        <w:keepNext/>
        <w:keepLines/>
        <w:numPr>
          <w:ilvl w:val="1"/>
          <w:numId w:val="48"/>
        </w:numPr>
        <w:spacing w:after="0" w:line="240" w:lineRule="auto"/>
        <w:jc w:val="both"/>
        <w:outlineLvl w:val="0"/>
        <w:rPr>
          <w:rFonts w:ascii="Times New Roman" w:hAnsi="Times New Roman" w:cs="Times New Roman"/>
          <w:sz w:val="24"/>
          <w:szCs w:val="24"/>
        </w:rPr>
      </w:pPr>
      <w:r w:rsidRPr="009D659E">
        <w:rPr>
          <w:rFonts w:ascii="Times New Roman" w:hAnsi="Times New Roman" w:cs="Times New Roman"/>
          <w:sz w:val="24"/>
          <w:szCs w:val="24"/>
          <w:lang w:val="en-GB"/>
        </w:rPr>
        <w:t>In case if the immediate dismissal or replacement of the dismissed natural person non-compliant with the security clearance requirements stipulated in this Section results in the unreasonable increase of the costs towards the Consultant, the Consultant shall immediately inform the Client about this fact in written and the Parties shall agree upon the conditions of the provision of the Services.</w:t>
      </w:r>
    </w:p>
    <w:p w14:paraId="1378C583" w14:textId="77777777" w:rsidR="00235620" w:rsidRPr="009D659E" w:rsidRDefault="00235620" w:rsidP="00235620">
      <w:pPr>
        <w:keepNext/>
        <w:keepLines/>
        <w:spacing w:after="0" w:line="240" w:lineRule="auto"/>
        <w:ind w:left="360"/>
        <w:jc w:val="both"/>
        <w:outlineLvl w:val="0"/>
        <w:rPr>
          <w:rFonts w:ascii="Times New Roman" w:hAnsi="Times New Roman" w:cs="Times New Roman"/>
          <w:sz w:val="24"/>
          <w:szCs w:val="24"/>
        </w:rPr>
      </w:pPr>
    </w:p>
    <w:p w14:paraId="1B3DFEB8" w14:textId="77777777" w:rsidR="00235620" w:rsidRPr="009D659E" w:rsidRDefault="00235620" w:rsidP="00235620">
      <w:pPr>
        <w:keepNext/>
        <w:keepLines/>
        <w:numPr>
          <w:ilvl w:val="1"/>
          <w:numId w:val="48"/>
        </w:numPr>
        <w:spacing w:after="0" w:line="240" w:lineRule="auto"/>
        <w:jc w:val="both"/>
        <w:outlineLvl w:val="0"/>
        <w:rPr>
          <w:rFonts w:ascii="Times New Roman" w:hAnsi="Times New Roman" w:cs="Times New Roman"/>
          <w:sz w:val="24"/>
          <w:szCs w:val="24"/>
        </w:rPr>
      </w:pPr>
      <w:r w:rsidRPr="009D659E">
        <w:rPr>
          <w:rFonts w:ascii="Times New Roman" w:hAnsi="Times New Roman" w:cs="Times New Roman"/>
          <w:sz w:val="24"/>
          <w:szCs w:val="24"/>
          <w:lang w:val="en-GB"/>
        </w:rPr>
        <w:t>The Consultant’s non-compliance with the security clearance requirements stipulated in this Clause, the Client’s instructions towards the Consultant regarding these security clearance requirements or other provisions of this Clause constitutes a material breach (breach of a material term or condition) of the Agreement.</w:t>
      </w:r>
    </w:p>
    <w:p w14:paraId="51851518" w14:textId="3F337594" w:rsidR="00235620" w:rsidRDefault="00235620" w:rsidP="00593DFA">
      <w:pPr>
        <w:keepNext/>
        <w:keepLines/>
        <w:spacing w:after="0" w:line="240" w:lineRule="auto"/>
        <w:jc w:val="both"/>
        <w:outlineLvl w:val="0"/>
        <w:rPr>
          <w:rFonts w:ascii="Times New Roman" w:hAnsi="Times New Roman" w:cs="Times New Roman"/>
          <w:sz w:val="24"/>
          <w:szCs w:val="24"/>
          <w:lang w:val="en-GB"/>
        </w:rPr>
      </w:pPr>
    </w:p>
    <w:p w14:paraId="0F99CCD1" w14:textId="77777777" w:rsidR="00571C04" w:rsidRDefault="00571C04" w:rsidP="00571C04">
      <w:pPr>
        <w:keepNext/>
        <w:keepLines/>
        <w:spacing w:after="0" w:line="240" w:lineRule="auto"/>
        <w:jc w:val="both"/>
        <w:outlineLvl w:val="0"/>
        <w:rPr>
          <w:rFonts w:ascii="Times New Roman" w:hAnsi="Times New Roman" w:cs="Times New Roman"/>
          <w:b/>
          <w:sz w:val="24"/>
          <w:szCs w:val="24"/>
          <w:lang w:val="en-GB"/>
        </w:rPr>
      </w:pPr>
      <w:r>
        <w:rPr>
          <w:rFonts w:ascii="Times New Roman" w:hAnsi="Times New Roman" w:cs="Times New Roman"/>
          <w:b/>
          <w:sz w:val="24"/>
          <w:szCs w:val="24"/>
          <w:lang w:val="en-GB"/>
        </w:rPr>
        <w:t>6. NON-RECRUITMENT AND NON-ENGAGEMENT REQUIREMENTS</w:t>
      </w:r>
    </w:p>
    <w:p w14:paraId="05D5B452" w14:textId="77777777" w:rsidR="00571C04" w:rsidRDefault="00571C04" w:rsidP="00571C04">
      <w:pPr>
        <w:keepNext/>
        <w:keepLines/>
        <w:spacing w:after="0" w:line="240" w:lineRule="auto"/>
        <w:ind w:left="426" w:hanging="426"/>
        <w:jc w:val="both"/>
        <w:outlineLvl w:val="0"/>
        <w:rPr>
          <w:rFonts w:ascii="Times New Roman" w:hAnsi="Times New Roman" w:cs="Times New Roman"/>
          <w:sz w:val="24"/>
          <w:szCs w:val="24"/>
          <w:lang w:val="en-GB"/>
        </w:rPr>
      </w:pPr>
      <w:r>
        <w:rPr>
          <w:rFonts w:ascii="Times New Roman" w:hAnsi="Times New Roman" w:cs="Times New Roman"/>
          <w:sz w:val="24"/>
          <w:szCs w:val="24"/>
          <w:lang w:val="en-GB"/>
        </w:rPr>
        <w:t>6.1. During the period of the Agreement, and in the event of any termination, suspension, or expiration of the Agreement until the expiration of the Agreement, the Consultant, the Consultant’s Sub-Contractors, board members, employees, or any other personnel or entity assigned by the Consultant shall not, without the prior consent of the Client, either directly or indirectly, on his own behalf or in the service of or on behalf of others, solicit or attempt to solicit for employment (headhunt) and/or solicit for any engagement with employment purpose of any person employed or engaged in the provision of the Services by the Client, the Implementing Body and the Beneficiary, and whether or not such employment is pursuant to a written agreement or independent contractor agreement and whether or not such employment or engagement is for a determined period or is limited in any manner.</w:t>
      </w:r>
    </w:p>
    <w:p w14:paraId="72736C6D" w14:textId="77777777" w:rsidR="00571C04" w:rsidRDefault="00571C04" w:rsidP="00571C04">
      <w:pPr>
        <w:keepNext/>
        <w:keepLines/>
        <w:spacing w:after="0" w:line="240" w:lineRule="auto"/>
        <w:jc w:val="both"/>
        <w:outlineLvl w:val="0"/>
        <w:rPr>
          <w:rFonts w:ascii="Times New Roman" w:hAnsi="Times New Roman" w:cs="Times New Roman"/>
          <w:sz w:val="24"/>
          <w:szCs w:val="24"/>
          <w:lang w:val="en-GB"/>
        </w:rPr>
      </w:pPr>
    </w:p>
    <w:p w14:paraId="51138C1B" w14:textId="77777777" w:rsidR="00571C04" w:rsidRDefault="00571C04" w:rsidP="00571C04">
      <w:pPr>
        <w:keepNext/>
        <w:keepLines/>
        <w:spacing w:after="0" w:line="240" w:lineRule="auto"/>
        <w:ind w:left="426" w:hanging="426"/>
        <w:jc w:val="both"/>
        <w:outlineLvl w:val="0"/>
        <w:rPr>
          <w:rFonts w:ascii="Times New Roman" w:hAnsi="Times New Roman" w:cs="Times New Roman"/>
          <w:sz w:val="24"/>
          <w:szCs w:val="24"/>
          <w:lang w:val="en-GB"/>
        </w:rPr>
      </w:pPr>
      <w:r>
        <w:rPr>
          <w:rFonts w:ascii="Times New Roman" w:hAnsi="Times New Roman" w:cs="Times New Roman"/>
          <w:sz w:val="24"/>
          <w:szCs w:val="24"/>
          <w:lang w:val="en-GB"/>
        </w:rPr>
        <w:t>6.2. The Consultant’s non-compliance with the conditions set forth in this Section, the Client’s instructions towards the Consultant regarding these non-recruitment and non-engagement requirements constitutes a material breach (breach of a material term or condition) of the Agreement, because requirements included in this Section are merely clarifying mandatory suppliers code of conduct conditions provided in the Particular Conditions of the Agreement.</w:t>
      </w:r>
    </w:p>
    <w:p w14:paraId="34327832" w14:textId="77777777" w:rsidR="00571C04" w:rsidRPr="009D659E" w:rsidRDefault="00571C04" w:rsidP="00593DFA">
      <w:pPr>
        <w:keepNext/>
        <w:keepLines/>
        <w:spacing w:after="0" w:line="240" w:lineRule="auto"/>
        <w:jc w:val="both"/>
        <w:outlineLvl w:val="0"/>
        <w:rPr>
          <w:rFonts w:ascii="Times New Roman" w:hAnsi="Times New Roman" w:cs="Times New Roman"/>
          <w:sz w:val="24"/>
          <w:szCs w:val="24"/>
          <w:lang w:val="en-GB"/>
        </w:rPr>
      </w:pPr>
    </w:p>
    <w:sectPr w:rsidR="00571C04" w:rsidRPr="009D659E">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AB6B0" w14:textId="77777777" w:rsidR="00DF0D59" w:rsidRDefault="00DF0D59" w:rsidP="00622AB9">
      <w:pPr>
        <w:spacing w:after="0" w:line="240" w:lineRule="auto"/>
      </w:pPr>
      <w:r>
        <w:separator/>
      </w:r>
    </w:p>
  </w:endnote>
  <w:endnote w:type="continuationSeparator" w:id="0">
    <w:p w14:paraId="13664636" w14:textId="77777777" w:rsidR="00DF0D59" w:rsidRDefault="00DF0D59" w:rsidP="00622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072352"/>
      <w:docPartObj>
        <w:docPartGallery w:val="Page Numbers (Bottom of Page)"/>
        <w:docPartUnique/>
      </w:docPartObj>
    </w:sdtPr>
    <w:sdtEndPr>
      <w:rPr>
        <w:rFonts w:ascii="Times New Roman" w:hAnsi="Times New Roman" w:cs="Times New Roman"/>
        <w:noProof/>
        <w:sz w:val="20"/>
        <w:szCs w:val="20"/>
      </w:rPr>
    </w:sdtEndPr>
    <w:sdtContent>
      <w:p w14:paraId="44CE5F7F" w14:textId="73D7424F" w:rsidR="00622AB9" w:rsidRPr="00622AB9" w:rsidRDefault="00622AB9">
        <w:pPr>
          <w:pStyle w:val="Footer"/>
          <w:jc w:val="center"/>
          <w:rPr>
            <w:rFonts w:ascii="Times New Roman" w:hAnsi="Times New Roman" w:cs="Times New Roman"/>
            <w:sz w:val="20"/>
            <w:szCs w:val="20"/>
          </w:rPr>
        </w:pPr>
        <w:r w:rsidRPr="00622AB9">
          <w:rPr>
            <w:rFonts w:ascii="Times New Roman" w:hAnsi="Times New Roman" w:cs="Times New Roman"/>
            <w:sz w:val="20"/>
            <w:szCs w:val="20"/>
          </w:rPr>
          <w:fldChar w:fldCharType="begin"/>
        </w:r>
        <w:r w:rsidRPr="00622AB9">
          <w:rPr>
            <w:rFonts w:ascii="Times New Roman" w:hAnsi="Times New Roman" w:cs="Times New Roman"/>
            <w:sz w:val="20"/>
            <w:szCs w:val="20"/>
          </w:rPr>
          <w:instrText xml:space="preserve"> PAGE   \* MERGEFORMAT </w:instrText>
        </w:r>
        <w:r w:rsidRPr="00622AB9">
          <w:rPr>
            <w:rFonts w:ascii="Times New Roman" w:hAnsi="Times New Roman" w:cs="Times New Roman"/>
            <w:sz w:val="20"/>
            <w:szCs w:val="20"/>
          </w:rPr>
          <w:fldChar w:fldCharType="separate"/>
        </w:r>
        <w:r w:rsidRPr="00622AB9">
          <w:rPr>
            <w:rFonts w:ascii="Times New Roman" w:hAnsi="Times New Roman" w:cs="Times New Roman"/>
            <w:noProof/>
            <w:sz w:val="20"/>
            <w:szCs w:val="20"/>
          </w:rPr>
          <w:t>2</w:t>
        </w:r>
        <w:r w:rsidRPr="00622AB9">
          <w:rPr>
            <w:rFonts w:ascii="Times New Roman" w:hAnsi="Times New Roman" w:cs="Times New Roman"/>
            <w:noProof/>
            <w:sz w:val="20"/>
            <w:szCs w:val="20"/>
          </w:rPr>
          <w:fldChar w:fldCharType="end"/>
        </w:r>
      </w:p>
    </w:sdtContent>
  </w:sdt>
  <w:p w14:paraId="17B2F11D" w14:textId="77777777" w:rsidR="00622AB9" w:rsidRDefault="00622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94A62" w14:textId="77777777" w:rsidR="00DF0D59" w:rsidRDefault="00DF0D59" w:rsidP="00622AB9">
      <w:pPr>
        <w:spacing w:after="0" w:line="240" w:lineRule="auto"/>
      </w:pPr>
      <w:r>
        <w:separator/>
      </w:r>
    </w:p>
  </w:footnote>
  <w:footnote w:type="continuationSeparator" w:id="0">
    <w:p w14:paraId="60253809" w14:textId="77777777" w:rsidR="00DF0D59" w:rsidRDefault="00DF0D59" w:rsidP="00622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1BB0B" w14:textId="77777777" w:rsidR="00A43021" w:rsidRDefault="00A43021" w:rsidP="00A43021">
    <w:pPr>
      <w:spacing w:after="0"/>
    </w:pPr>
  </w:p>
  <w:p w14:paraId="58F05C9C" w14:textId="77777777" w:rsidR="00A43021" w:rsidRDefault="00A43021" w:rsidP="00A4302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307B"/>
    <w:multiLevelType w:val="multilevel"/>
    <w:tmpl w:val="2D6C1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8E4853"/>
    <w:multiLevelType w:val="multilevel"/>
    <w:tmpl w:val="B7D4EBDE"/>
    <w:lvl w:ilvl="0">
      <w:start w:val="5"/>
      <w:numFmt w:val="decimal"/>
      <w:lvlText w:val="%1"/>
      <w:lvlJc w:val="left"/>
      <w:pPr>
        <w:ind w:left="480" w:hanging="480"/>
      </w:pPr>
    </w:lvl>
    <w:lvl w:ilvl="1">
      <w:start w:val="4"/>
      <w:numFmt w:val="decimal"/>
      <w:lvlText w:val="%1.%2"/>
      <w:lvlJc w:val="left"/>
      <w:pPr>
        <w:ind w:left="480" w:hanging="480"/>
      </w:pPr>
    </w:lvl>
    <w:lvl w:ilvl="2">
      <w:start w:val="1"/>
      <w:numFmt w:val="decimal"/>
      <w:lvlText w:val="5.5.%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5D9110E"/>
    <w:multiLevelType w:val="hybridMultilevel"/>
    <w:tmpl w:val="A36AC704"/>
    <w:lvl w:ilvl="0" w:tplc="C3F4F60A">
      <w:start w:val="1"/>
      <w:numFmt w:val="bullet"/>
      <w:lvlText w:val="-"/>
      <w:lvlJc w:val="left"/>
      <w:pPr>
        <w:ind w:left="720" w:hanging="360"/>
      </w:pPr>
      <w:rPr>
        <w:rFonts w:ascii="Myriad Pro" w:eastAsiaTheme="minorHAnsi" w:hAnsi="Myriad Pro"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6E0650A"/>
    <w:multiLevelType w:val="multilevel"/>
    <w:tmpl w:val="FF5295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7F5705"/>
    <w:multiLevelType w:val="multilevel"/>
    <w:tmpl w:val="67AC90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0A0598"/>
    <w:multiLevelType w:val="hybridMultilevel"/>
    <w:tmpl w:val="75EA32F6"/>
    <w:lvl w:ilvl="0" w:tplc="8F927F7C">
      <w:start w:val="1"/>
      <w:numFmt w:val="decimal"/>
      <w:lvlText w:val="%1.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CB243C4"/>
    <w:multiLevelType w:val="multilevel"/>
    <w:tmpl w:val="D7846F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2478E8"/>
    <w:multiLevelType w:val="multilevel"/>
    <w:tmpl w:val="444EAF3C"/>
    <w:lvl w:ilvl="0">
      <w:start w:val="4"/>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0292B1B"/>
    <w:multiLevelType w:val="multilevel"/>
    <w:tmpl w:val="D76E49DA"/>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16BF5B0A"/>
    <w:multiLevelType w:val="multilevel"/>
    <w:tmpl w:val="BACEFF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AC2B9E"/>
    <w:multiLevelType w:val="multilevel"/>
    <w:tmpl w:val="11F2BEF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7853B7"/>
    <w:multiLevelType w:val="hybridMultilevel"/>
    <w:tmpl w:val="92EE2590"/>
    <w:lvl w:ilvl="0" w:tplc="3620BA0A">
      <w:start w:val="1"/>
      <w:numFmt w:val="lowerRoman"/>
      <w:lvlText w:val="(%1)"/>
      <w:lvlJc w:val="left"/>
      <w:pPr>
        <w:ind w:left="1146" w:hanging="720"/>
      </w:pPr>
      <w:rPr>
        <w:rFonts w:hint="default"/>
      </w:rPr>
    </w:lvl>
    <w:lvl w:ilvl="1" w:tplc="04260019">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2" w15:restartNumberingAfterBreak="0">
    <w:nsid w:val="1D58756D"/>
    <w:multiLevelType w:val="multilevel"/>
    <w:tmpl w:val="49768E9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1F856C69"/>
    <w:multiLevelType w:val="multilevel"/>
    <w:tmpl w:val="AE0C79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465B17"/>
    <w:multiLevelType w:val="multilevel"/>
    <w:tmpl w:val="77A6A1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FC0C65"/>
    <w:multiLevelType w:val="hybridMultilevel"/>
    <w:tmpl w:val="AC4A445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9B70564"/>
    <w:multiLevelType w:val="hybridMultilevel"/>
    <w:tmpl w:val="C922AD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CE45FB8"/>
    <w:multiLevelType w:val="hybridMultilevel"/>
    <w:tmpl w:val="CD70D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4364C7B"/>
    <w:multiLevelType w:val="multilevel"/>
    <w:tmpl w:val="954E5EE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9C91E7B"/>
    <w:multiLevelType w:val="multilevel"/>
    <w:tmpl w:val="3E084B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C12E97"/>
    <w:multiLevelType w:val="multilevel"/>
    <w:tmpl w:val="1DEC40F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3B6609BD"/>
    <w:multiLevelType w:val="multilevel"/>
    <w:tmpl w:val="9A900F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3973C5E"/>
    <w:multiLevelType w:val="multilevel"/>
    <w:tmpl w:val="5414E0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191815"/>
    <w:multiLevelType w:val="multilevel"/>
    <w:tmpl w:val="3E1E7F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295F3C"/>
    <w:multiLevelType w:val="hybridMultilevel"/>
    <w:tmpl w:val="BD0E567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9A617A8"/>
    <w:multiLevelType w:val="multilevel"/>
    <w:tmpl w:val="8ABAAB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4B6478C2"/>
    <w:multiLevelType w:val="multilevel"/>
    <w:tmpl w:val="F732E7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CED524D"/>
    <w:multiLevelType w:val="multilevel"/>
    <w:tmpl w:val="0832DC4E"/>
    <w:lvl w:ilvl="0">
      <w:start w:val="3"/>
      <w:numFmt w:val="decimal"/>
      <w:lvlText w:val="%1."/>
      <w:lvlJc w:val="left"/>
      <w:pPr>
        <w:ind w:left="360" w:hanging="360"/>
      </w:pPr>
    </w:lvl>
    <w:lvl w:ilvl="1">
      <w:start w:val="1"/>
      <w:numFmt w:val="decimal"/>
      <w:lvlText w:val="5.%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4EB82FDC"/>
    <w:multiLevelType w:val="hybridMultilevel"/>
    <w:tmpl w:val="3B605AB8"/>
    <w:lvl w:ilvl="0" w:tplc="C59C63EE">
      <w:start w:val="6"/>
      <w:numFmt w:val="bullet"/>
      <w:lvlText w:val="-"/>
      <w:lvlJc w:val="left"/>
      <w:pPr>
        <w:ind w:left="780" w:hanging="360"/>
      </w:pPr>
      <w:rPr>
        <w:rFonts w:ascii="Myriad Pro" w:eastAsia="Times New Roman" w:hAnsi="Myriad Pro" w:cs="Segoe UI"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9" w15:restartNumberingAfterBreak="0">
    <w:nsid w:val="51B25C44"/>
    <w:multiLevelType w:val="multilevel"/>
    <w:tmpl w:val="77D6BDCA"/>
    <w:styleLink w:val="SLONumberings"/>
    <w:lvl w:ilvl="0">
      <w:start w:val="1"/>
      <w:numFmt w:val="decimal"/>
      <w:lvlRestart w:val="0"/>
      <w:lvlText w:val="%1."/>
      <w:lvlJc w:val="left"/>
      <w:pPr>
        <w:tabs>
          <w:tab w:val="num" w:pos="964"/>
        </w:tabs>
        <w:ind w:left="964" w:hanging="964"/>
      </w:pPr>
      <w:rPr>
        <w:rFonts w:hint="default"/>
      </w:rPr>
    </w:lvl>
    <w:lvl w:ilvl="1">
      <w:start w:val="1"/>
      <w:numFmt w:val="decimal"/>
      <w:lvlText w:val="%1.%2."/>
      <w:lvlJc w:val="left"/>
      <w:pPr>
        <w:tabs>
          <w:tab w:val="num" w:pos="1674"/>
        </w:tabs>
        <w:ind w:left="1674" w:hanging="964"/>
      </w:pPr>
      <w:rPr>
        <w:rFonts w:hint="default"/>
      </w:rPr>
    </w:lvl>
    <w:lvl w:ilvl="2">
      <w:start w:val="1"/>
      <w:numFmt w:val="decimal"/>
      <w:lvlText w:val="%1.%2.%3."/>
      <w:lvlJc w:val="left"/>
      <w:pPr>
        <w:tabs>
          <w:tab w:val="num" w:pos="964"/>
        </w:tabs>
        <w:ind w:left="964" w:hanging="964"/>
      </w:pPr>
      <w:rPr>
        <w:rFonts w:hint="default"/>
      </w:rPr>
    </w:lvl>
    <w:lvl w:ilvl="3">
      <w:start w:val="1"/>
      <w:numFmt w:val="lowerLetter"/>
      <w:lvlText w:val="(%4)"/>
      <w:lvlJc w:val="left"/>
      <w:pPr>
        <w:tabs>
          <w:tab w:val="num" w:pos="1928"/>
        </w:tabs>
        <w:ind w:left="1928" w:hanging="851"/>
      </w:pPr>
      <w:rPr>
        <w:rFonts w:hint="default"/>
      </w:rPr>
    </w:lvl>
    <w:lvl w:ilvl="4">
      <w:start w:val="1"/>
      <w:numFmt w:val="lowerRoman"/>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86858A0"/>
    <w:multiLevelType w:val="hybridMultilevel"/>
    <w:tmpl w:val="73AAC77C"/>
    <w:lvl w:ilvl="0" w:tplc="8E306814">
      <w:start w:val="1"/>
      <w:numFmt w:val="decimal"/>
      <w:lvlText w:val="12.%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E268F1"/>
    <w:multiLevelType w:val="multilevel"/>
    <w:tmpl w:val="60E4A3FE"/>
    <w:lvl w:ilvl="0">
      <w:start w:val="1"/>
      <w:numFmt w:val="upperLetter"/>
      <w:lvlText w:val="%1."/>
      <w:lvlJc w:val="left"/>
      <w:pPr>
        <w:tabs>
          <w:tab w:val="num" w:pos="2520"/>
        </w:tabs>
        <w:ind w:left="2520" w:hanging="360"/>
      </w:pPr>
    </w:lvl>
    <w:lvl w:ilvl="1" w:tentative="1">
      <w:start w:val="1"/>
      <w:numFmt w:val="upperLetter"/>
      <w:lvlText w:val="%2."/>
      <w:lvlJc w:val="left"/>
      <w:pPr>
        <w:tabs>
          <w:tab w:val="num" w:pos="3240"/>
        </w:tabs>
        <w:ind w:left="3240" w:hanging="360"/>
      </w:pPr>
    </w:lvl>
    <w:lvl w:ilvl="2" w:tentative="1">
      <w:start w:val="1"/>
      <w:numFmt w:val="upperLetter"/>
      <w:lvlText w:val="%3."/>
      <w:lvlJc w:val="left"/>
      <w:pPr>
        <w:tabs>
          <w:tab w:val="num" w:pos="3960"/>
        </w:tabs>
        <w:ind w:left="3960" w:hanging="360"/>
      </w:pPr>
    </w:lvl>
    <w:lvl w:ilvl="3" w:tentative="1">
      <w:start w:val="1"/>
      <w:numFmt w:val="upperLetter"/>
      <w:lvlText w:val="%4."/>
      <w:lvlJc w:val="left"/>
      <w:pPr>
        <w:tabs>
          <w:tab w:val="num" w:pos="4680"/>
        </w:tabs>
        <w:ind w:left="4680" w:hanging="360"/>
      </w:pPr>
    </w:lvl>
    <w:lvl w:ilvl="4" w:tentative="1">
      <w:start w:val="1"/>
      <w:numFmt w:val="upperLetter"/>
      <w:lvlText w:val="%5."/>
      <w:lvlJc w:val="left"/>
      <w:pPr>
        <w:tabs>
          <w:tab w:val="num" w:pos="5400"/>
        </w:tabs>
        <w:ind w:left="5400" w:hanging="360"/>
      </w:pPr>
    </w:lvl>
    <w:lvl w:ilvl="5" w:tentative="1">
      <w:start w:val="1"/>
      <w:numFmt w:val="upperLetter"/>
      <w:lvlText w:val="%6."/>
      <w:lvlJc w:val="left"/>
      <w:pPr>
        <w:tabs>
          <w:tab w:val="num" w:pos="6120"/>
        </w:tabs>
        <w:ind w:left="6120" w:hanging="360"/>
      </w:pPr>
    </w:lvl>
    <w:lvl w:ilvl="6" w:tentative="1">
      <w:start w:val="1"/>
      <w:numFmt w:val="upperLetter"/>
      <w:lvlText w:val="%7."/>
      <w:lvlJc w:val="left"/>
      <w:pPr>
        <w:tabs>
          <w:tab w:val="num" w:pos="6840"/>
        </w:tabs>
        <w:ind w:left="6840" w:hanging="360"/>
      </w:pPr>
    </w:lvl>
    <w:lvl w:ilvl="7" w:tentative="1">
      <w:start w:val="1"/>
      <w:numFmt w:val="upperLetter"/>
      <w:lvlText w:val="%8."/>
      <w:lvlJc w:val="left"/>
      <w:pPr>
        <w:tabs>
          <w:tab w:val="num" w:pos="7560"/>
        </w:tabs>
        <w:ind w:left="7560" w:hanging="360"/>
      </w:pPr>
    </w:lvl>
    <w:lvl w:ilvl="8" w:tentative="1">
      <w:start w:val="1"/>
      <w:numFmt w:val="upperLetter"/>
      <w:lvlText w:val="%9."/>
      <w:lvlJc w:val="left"/>
      <w:pPr>
        <w:tabs>
          <w:tab w:val="num" w:pos="8280"/>
        </w:tabs>
        <w:ind w:left="8280" w:hanging="360"/>
      </w:pPr>
    </w:lvl>
  </w:abstractNum>
  <w:abstractNum w:abstractNumId="32" w15:restartNumberingAfterBreak="0">
    <w:nsid w:val="5E3438A5"/>
    <w:multiLevelType w:val="multilevel"/>
    <w:tmpl w:val="B498CD6A"/>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5EDA2451"/>
    <w:multiLevelType w:val="multilevel"/>
    <w:tmpl w:val="024439E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60F031C3"/>
    <w:multiLevelType w:val="multilevel"/>
    <w:tmpl w:val="A62C83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0A0B2F"/>
    <w:multiLevelType w:val="multilevel"/>
    <w:tmpl w:val="861A3C2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E5692D"/>
    <w:multiLevelType w:val="hybridMultilevel"/>
    <w:tmpl w:val="4092B714"/>
    <w:lvl w:ilvl="0" w:tplc="F8AC922A">
      <w:start w:val="2"/>
      <w:numFmt w:val="decimal"/>
      <w:lvlText w:val="12.%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997195F"/>
    <w:multiLevelType w:val="multilevel"/>
    <w:tmpl w:val="2DD2332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0146F8"/>
    <w:multiLevelType w:val="multilevel"/>
    <w:tmpl w:val="CDB2A51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7644E4"/>
    <w:multiLevelType w:val="hybridMultilevel"/>
    <w:tmpl w:val="019ABA9E"/>
    <w:lvl w:ilvl="0" w:tplc="EB3AAD72">
      <w:start w:val="1"/>
      <w:numFmt w:val="lowerLetter"/>
      <w:lvlText w:val="%1)"/>
      <w:lvlJc w:val="left"/>
      <w:pPr>
        <w:ind w:left="1146" w:hanging="360"/>
      </w:pPr>
      <w:rPr>
        <w:b/>
      </w:rPr>
    </w:lvl>
    <w:lvl w:ilvl="1" w:tplc="04260019">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40" w15:restartNumberingAfterBreak="0">
    <w:nsid w:val="74E967A5"/>
    <w:multiLevelType w:val="multilevel"/>
    <w:tmpl w:val="C5F0FB12"/>
    <w:lvl w:ilvl="0">
      <w:start w:val="4"/>
      <w:numFmt w:val="decimal"/>
      <w:lvlText w:val="%1."/>
      <w:lvlJc w:val="left"/>
      <w:pPr>
        <w:ind w:left="450" w:hanging="450"/>
      </w:pPr>
      <w:rPr>
        <w:rFonts w:ascii="Verdana" w:hAnsi="Verdana"/>
        <w:i/>
      </w:rPr>
    </w:lvl>
    <w:lvl w:ilvl="1">
      <w:start w:val="1"/>
      <w:numFmt w:val="decimal"/>
      <w:lvlText w:val="%1.%2."/>
      <w:lvlJc w:val="left"/>
      <w:pPr>
        <w:ind w:left="810" w:hanging="450"/>
      </w:pPr>
      <w:rPr>
        <w:rFonts w:ascii="Myriad Pro" w:hAnsi="Myriad Pro"/>
        <w:i w:val="0"/>
      </w:rPr>
    </w:lvl>
    <w:lvl w:ilvl="2">
      <w:start w:val="1"/>
      <w:numFmt w:val="decimal"/>
      <w:lvlText w:val="%1.%2.%3."/>
      <w:lvlJc w:val="left"/>
      <w:pPr>
        <w:ind w:left="1440" w:hanging="720"/>
      </w:pPr>
      <w:rPr>
        <w:rFonts w:ascii="Verdana" w:hAnsi="Verdana"/>
        <w:i/>
      </w:rPr>
    </w:lvl>
    <w:lvl w:ilvl="3">
      <w:start w:val="1"/>
      <w:numFmt w:val="decimal"/>
      <w:lvlText w:val="%1.%2.%3.%4."/>
      <w:lvlJc w:val="left"/>
      <w:pPr>
        <w:ind w:left="1800" w:hanging="720"/>
      </w:pPr>
      <w:rPr>
        <w:rFonts w:ascii="Verdana" w:hAnsi="Verdana"/>
        <w:i/>
      </w:rPr>
    </w:lvl>
    <w:lvl w:ilvl="4">
      <w:start w:val="1"/>
      <w:numFmt w:val="decimal"/>
      <w:lvlText w:val="%1.%2.%3.%4.%5."/>
      <w:lvlJc w:val="left"/>
      <w:pPr>
        <w:ind w:left="2520" w:hanging="1080"/>
      </w:pPr>
      <w:rPr>
        <w:rFonts w:ascii="Verdana" w:hAnsi="Verdana"/>
        <w:i/>
      </w:rPr>
    </w:lvl>
    <w:lvl w:ilvl="5">
      <w:start w:val="1"/>
      <w:numFmt w:val="decimal"/>
      <w:lvlText w:val="%1.%2.%3.%4.%5.%6."/>
      <w:lvlJc w:val="left"/>
      <w:pPr>
        <w:ind w:left="2880" w:hanging="1080"/>
      </w:pPr>
      <w:rPr>
        <w:rFonts w:ascii="Verdana" w:hAnsi="Verdana"/>
        <w:i/>
      </w:rPr>
    </w:lvl>
    <w:lvl w:ilvl="6">
      <w:start w:val="1"/>
      <w:numFmt w:val="decimal"/>
      <w:lvlText w:val="%1.%2.%3.%4.%5.%6.%7."/>
      <w:lvlJc w:val="left"/>
      <w:pPr>
        <w:ind w:left="3600" w:hanging="1440"/>
      </w:pPr>
      <w:rPr>
        <w:rFonts w:ascii="Verdana" w:hAnsi="Verdana"/>
        <w:i/>
      </w:rPr>
    </w:lvl>
    <w:lvl w:ilvl="7">
      <w:start w:val="1"/>
      <w:numFmt w:val="decimal"/>
      <w:lvlText w:val="%1.%2.%3.%4.%5.%6.%7.%8."/>
      <w:lvlJc w:val="left"/>
      <w:pPr>
        <w:ind w:left="3960" w:hanging="1440"/>
      </w:pPr>
      <w:rPr>
        <w:rFonts w:ascii="Verdana" w:hAnsi="Verdana"/>
        <w:i/>
      </w:rPr>
    </w:lvl>
    <w:lvl w:ilvl="8">
      <w:start w:val="1"/>
      <w:numFmt w:val="decimal"/>
      <w:lvlText w:val="%1.%2.%3.%4.%5.%6.%7.%8.%9."/>
      <w:lvlJc w:val="left"/>
      <w:pPr>
        <w:ind w:left="4680" w:hanging="1800"/>
      </w:pPr>
      <w:rPr>
        <w:rFonts w:ascii="Verdana" w:hAnsi="Verdana"/>
        <w:i/>
      </w:rPr>
    </w:lvl>
  </w:abstractNum>
  <w:abstractNum w:abstractNumId="41" w15:restartNumberingAfterBreak="0">
    <w:nsid w:val="793960AE"/>
    <w:multiLevelType w:val="multilevel"/>
    <w:tmpl w:val="699A9A3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A53338"/>
    <w:multiLevelType w:val="multilevel"/>
    <w:tmpl w:val="5C7EC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C0936E0"/>
    <w:multiLevelType w:val="multilevel"/>
    <w:tmpl w:val="C310D8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C1342E7"/>
    <w:multiLevelType w:val="multilevel"/>
    <w:tmpl w:val="8FC62884"/>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45" w15:restartNumberingAfterBreak="0">
    <w:nsid w:val="7DA33C8D"/>
    <w:multiLevelType w:val="multilevel"/>
    <w:tmpl w:val="3E9657A4"/>
    <w:lvl w:ilvl="0">
      <w:start w:val="1"/>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FC15B78"/>
    <w:multiLevelType w:val="hybridMultilevel"/>
    <w:tmpl w:val="AE28C104"/>
    <w:lvl w:ilvl="0" w:tplc="7B5E57E6">
      <w:start w:val="1"/>
      <w:numFmt w:val="lowerLetter"/>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num w:numId="1" w16cid:durableId="865265">
    <w:abstractNumId w:val="29"/>
  </w:num>
  <w:num w:numId="2" w16cid:durableId="983193687">
    <w:abstractNumId w:val="29"/>
    <w:lvlOverride w:ilvl="0">
      <w:lvl w:ilvl="0">
        <w:start w:val="1"/>
        <w:numFmt w:val="decimal"/>
        <w:lvlRestart w:val="0"/>
        <w:lvlText w:val="%1."/>
        <w:lvlJc w:val="left"/>
        <w:pPr>
          <w:tabs>
            <w:tab w:val="num" w:pos="964"/>
          </w:tabs>
          <w:ind w:left="964" w:hanging="964"/>
        </w:pPr>
        <w:rPr>
          <w:rFonts w:hint="default"/>
        </w:rPr>
      </w:lvl>
    </w:lvlOverride>
    <w:lvlOverride w:ilvl="1">
      <w:lvl w:ilvl="1">
        <w:start w:val="1"/>
        <w:numFmt w:val="decimal"/>
        <w:lvlText w:val="%1.%2."/>
        <w:lvlJc w:val="left"/>
        <w:pPr>
          <w:tabs>
            <w:tab w:val="num" w:pos="964"/>
          </w:tabs>
          <w:ind w:left="964" w:hanging="964"/>
        </w:pPr>
        <w:rPr>
          <w:rFonts w:ascii="Myriad Pro" w:hAnsi="Myriad Pro" w:cs="Times New Roman" w:hint="default"/>
          <w:b w:val="0"/>
          <w:lang w:val="en-GB"/>
        </w:rPr>
      </w:lvl>
    </w:lvlOverride>
    <w:lvlOverride w:ilvl="2">
      <w:lvl w:ilvl="2">
        <w:start w:val="1"/>
        <w:numFmt w:val="decimal"/>
        <w:lvlText w:val="%1.%2.%3."/>
        <w:lvlJc w:val="left"/>
        <w:pPr>
          <w:tabs>
            <w:tab w:val="num" w:pos="964"/>
          </w:tabs>
          <w:ind w:left="964" w:hanging="964"/>
        </w:pPr>
        <w:rPr>
          <w:rFonts w:ascii="Myriad Pro" w:hAnsi="Myriad Pro" w:hint="default"/>
          <w:b w:val="0"/>
          <w:i w:val="0"/>
        </w:rPr>
      </w:lvl>
    </w:lvlOverride>
    <w:lvlOverride w:ilvl="3">
      <w:lvl w:ilvl="3">
        <w:start w:val="1"/>
        <w:numFmt w:val="lowerLetter"/>
        <w:lvlText w:val="(%4)"/>
        <w:lvlJc w:val="left"/>
        <w:pPr>
          <w:tabs>
            <w:tab w:val="num" w:pos="1928"/>
          </w:tabs>
          <w:ind w:left="1928" w:hanging="851"/>
        </w:pPr>
        <w:rPr>
          <w:rFonts w:hint="default"/>
          <w:i w:val="0"/>
        </w:rPr>
      </w:lvl>
    </w:lvlOverride>
    <w:lvlOverride w:ilvl="4">
      <w:lvl w:ilvl="4">
        <w:start w:val="1"/>
        <w:numFmt w:val="lowerRoman"/>
        <w:lvlText w:val="(%5)"/>
        <w:lvlJc w:val="left"/>
        <w:pPr>
          <w:tabs>
            <w:tab w:val="num" w:pos="2835"/>
          </w:tabs>
          <w:ind w:left="2835" w:hanging="851"/>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3" w16cid:durableId="1034380650">
    <w:abstractNumId w:val="2"/>
  </w:num>
  <w:num w:numId="4" w16cid:durableId="1614939259">
    <w:abstractNumId w:val="24"/>
  </w:num>
  <w:num w:numId="5" w16cid:durableId="1833108707">
    <w:abstractNumId w:val="39"/>
  </w:num>
  <w:num w:numId="6" w16cid:durableId="1559825462">
    <w:abstractNumId w:val="31"/>
  </w:num>
  <w:num w:numId="7" w16cid:durableId="852843712">
    <w:abstractNumId w:val="12"/>
  </w:num>
  <w:num w:numId="8" w16cid:durableId="924533709">
    <w:abstractNumId w:val="20"/>
  </w:num>
  <w:num w:numId="9" w16cid:durableId="229921575">
    <w:abstractNumId w:val="33"/>
  </w:num>
  <w:num w:numId="10" w16cid:durableId="1320813713">
    <w:abstractNumId w:val="8"/>
  </w:num>
  <w:num w:numId="11" w16cid:durableId="1490321098">
    <w:abstractNumId w:val="32"/>
  </w:num>
  <w:num w:numId="12" w16cid:durableId="443035461">
    <w:abstractNumId w:val="42"/>
  </w:num>
  <w:num w:numId="13" w16cid:durableId="732386506">
    <w:abstractNumId w:val="4"/>
  </w:num>
  <w:num w:numId="14" w16cid:durableId="356780779">
    <w:abstractNumId w:val="23"/>
  </w:num>
  <w:num w:numId="15" w16cid:durableId="894123418">
    <w:abstractNumId w:val="40"/>
  </w:num>
  <w:num w:numId="16" w16cid:durableId="91048026">
    <w:abstractNumId w:val="0"/>
  </w:num>
  <w:num w:numId="17" w16cid:durableId="1509758604">
    <w:abstractNumId w:val="21"/>
  </w:num>
  <w:num w:numId="18" w16cid:durableId="239171953">
    <w:abstractNumId w:val="41"/>
  </w:num>
  <w:num w:numId="19" w16cid:durableId="2004158318">
    <w:abstractNumId w:val="26"/>
  </w:num>
  <w:num w:numId="20" w16cid:durableId="14816529">
    <w:abstractNumId w:val="28"/>
  </w:num>
  <w:num w:numId="21" w16cid:durableId="454443069">
    <w:abstractNumId w:val="44"/>
  </w:num>
  <w:num w:numId="22" w16cid:durableId="1098714985">
    <w:abstractNumId w:val="34"/>
  </w:num>
  <w:num w:numId="23" w16cid:durableId="217521666">
    <w:abstractNumId w:val="13"/>
  </w:num>
  <w:num w:numId="24" w16cid:durableId="1863203441">
    <w:abstractNumId w:val="43"/>
  </w:num>
  <w:num w:numId="25" w16cid:durableId="174611603">
    <w:abstractNumId w:val="3"/>
  </w:num>
  <w:num w:numId="26" w16cid:durableId="1486166832">
    <w:abstractNumId w:val="14"/>
  </w:num>
  <w:num w:numId="27" w16cid:durableId="611783810">
    <w:abstractNumId w:val="6"/>
  </w:num>
  <w:num w:numId="28" w16cid:durableId="776754615">
    <w:abstractNumId w:val="19"/>
  </w:num>
  <w:num w:numId="29" w16cid:durableId="1309365286">
    <w:abstractNumId w:val="37"/>
  </w:num>
  <w:num w:numId="30" w16cid:durableId="1045452391">
    <w:abstractNumId w:val="38"/>
  </w:num>
  <w:num w:numId="31" w16cid:durableId="1591239116">
    <w:abstractNumId w:val="15"/>
  </w:num>
  <w:num w:numId="32" w16cid:durableId="1918782723">
    <w:abstractNumId w:val="16"/>
  </w:num>
  <w:num w:numId="33" w16cid:durableId="577443948">
    <w:abstractNumId w:val="17"/>
  </w:num>
  <w:num w:numId="34" w16cid:durableId="712581023">
    <w:abstractNumId w:val="45"/>
  </w:num>
  <w:num w:numId="35" w16cid:durableId="1048189604">
    <w:abstractNumId w:val="35"/>
  </w:num>
  <w:num w:numId="36" w16cid:durableId="32923468">
    <w:abstractNumId w:val="25"/>
  </w:num>
  <w:num w:numId="37" w16cid:durableId="563293398">
    <w:abstractNumId w:val="18"/>
  </w:num>
  <w:num w:numId="38" w16cid:durableId="1281649888">
    <w:abstractNumId w:val="10"/>
  </w:num>
  <w:num w:numId="39" w16cid:durableId="1300569851">
    <w:abstractNumId w:val="9"/>
  </w:num>
  <w:num w:numId="40" w16cid:durableId="161043052">
    <w:abstractNumId w:val="5"/>
  </w:num>
  <w:num w:numId="41" w16cid:durableId="1212696735">
    <w:abstractNumId w:val="30"/>
  </w:num>
  <w:num w:numId="42" w16cid:durableId="1774786689">
    <w:abstractNumId w:val="36"/>
  </w:num>
  <w:num w:numId="43" w16cid:durableId="318457949">
    <w:abstractNumId w:val="22"/>
  </w:num>
  <w:num w:numId="44" w16cid:durableId="465198570">
    <w:abstractNumId w:val="46"/>
  </w:num>
  <w:num w:numId="45" w16cid:durableId="1619067282">
    <w:abstractNumId w:val="11"/>
  </w:num>
  <w:num w:numId="46" w16cid:durableId="1643463834">
    <w:abstractNumId w:val="7"/>
  </w:num>
  <w:num w:numId="47" w16cid:durableId="208845747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42519483">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58631793">
    <w:abstractNumId w:val="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385"/>
    <w:rsid w:val="000142B1"/>
    <w:rsid w:val="00020FD9"/>
    <w:rsid w:val="00021A3D"/>
    <w:rsid w:val="00021AB2"/>
    <w:rsid w:val="0002480B"/>
    <w:rsid w:val="000446CC"/>
    <w:rsid w:val="0005251E"/>
    <w:rsid w:val="00067E03"/>
    <w:rsid w:val="00097F6D"/>
    <w:rsid w:val="000B1E01"/>
    <w:rsid w:val="000B2017"/>
    <w:rsid w:val="000C2E0A"/>
    <w:rsid w:val="000E09BF"/>
    <w:rsid w:val="000E337A"/>
    <w:rsid w:val="000F4D40"/>
    <w:rsid w:val="001166E4"/>
    <w:rsid w:val="00135C35"/>
    <w:rsid w:val="00140E7E"/>
    <w:rsid w:val="00151273"/>
    <w:rsid w:val="001542EE"/>
    <w:rsid w:val="00180E6C"/>
    <w:rsid w:val="001D34E3"/>
    <w:rsid w:val="001D3BAC"/>
    <w:rsid w:val="002019B4"/>
    <w:rsid w:val="00214D87"/>
    <w:rsid w:val="00235620"/>
    <w:rsid w:val="002810A8"/>
    <w:rsid w:val="0028242D"/>
    <w:rsid w:val="002B564E"/>
    <w:rsid w:val="002D59EB"/>
    <w:rsid w:val="002F2DD9"/>
    <w:rsid w:val="002F4047"/>
    <w:rsid w:val="00315192"/>
    <w:rsid w:val="00334BC7"/>
    <w:rsid w:val="00374932"/>
    <w:rsid w:val="003834B1"/>
    <w:rsid w:val="00392098"/>
    <w:rsid w:val="003B6A4A"/>
    <w:rsid w:val="003C35B9"/>
    <w:rsid w:val="003E1E58"/>
    <w:rsid w:val="003E345B"/>
    <w:rsid w:val="00406492"/>
    <w:rsid w:val="00407D00"/>
    <w:rsid w:val="00423721"/>
    <w:rsid w:val="00432920"/>
    <w:rsid w:val="004333CF"/>
    <w:rsid w:val="00451F10"/>
    <w:rsid w:val="00453191"/>
    <w:rsid w:val="00460AA9"/>
    <w:rsid w:val="00471BEC"/>
    <w:rsid w:val="004738EE"/>
    <w:rsid w:val="004809D8"/>
    <w:rsid w:val="004954E2"/>
    <w:rsid w:val="004A1EF7"/>
    <w:rsid w:val="004B53C4"/>
    <w:rsid w:val="004C11EC"/>
    <w:rsid w:val="004C6169"/>
    <w:rsid w:val="005402DC"/>
    <w:rsid w:val="00546787"/>
    <w:rsid w:val="00571C04"/>
    <w:rsid w:val="00571C58"/>
    <w:rsid w:val="00571FAB"/>
    <w:rsid w:val="00586286"/>
    <w:rsid w:val="005913D3"/>
    <w:rsid w:val="00593DFA"/>
    <w:rsid w:val="005C04E8"/>
    <w:rsid w:val="005C56C8"/>
    <w:rsid w:val="00600BF6"/>
    <w:rsid w:val="00606AE1"/>
    <w:rsid w:val="00622AB9"/>
    <w:rsid w:val="00632103"/>
    <w:rsid w:val="006364E7"/>
    <w:rsid w:val="00644AEE"/>
    <w:rsid w:val="0065599E"/>
    <w:rsid w:val="00664778"/>
    <w:rsid w:val="00681C00"/>
    <w:rsid w:val="006B01AF"/>
    <w:rsid w:val="006B2764"/>
    <w:rsid w:val="006E21A4"/>
    <w:rsid w:val="006E6172"/>
    <w:rsid w:val="006F2D18"/>
    <w:rsid w:val="00714A96"/>
    <w:rsid w:val="00716F45"/>
    <w:rsid w:val="00733CF1"/>
    <w:rsid w:val="00757672"/>
    <w:rsid w:val="0076154C"/>
    <w:rsid w:val="007710B8"/>
    <w:rsid w:val="00787B7E"/>
    <w:rsid w:val="007B7E35"/>
    <w:rsid w:val="007C45FF"/>
    <w:rsid w:val="007D0188"/>
    <w:rsid w:val="007D06DC"/>
    <w:rsid w:val="007D7FBE"/>
    <w:rsid w:val="007E2822"/>
    <w:rsid w:val="00803C64"/>
    <w:rsid w:val="008055A7"/>
    <w:rsid w:val="00807E72"/>
    <w:rsid w:val="0082029A"/>
    <w:rsid w:val="008217CD"/>
    <w:rsid w:val="00833123"/>
    <w:rsid w:val="0084677C"/>
    <w:rsid w:val="00847760"/>
    <w:rsid w:val="00860674"/>
    <w:rsid w:val="00882BCC"/>
    <w:rsid w:val="00884872"/>
    <w:rsid w:val="00894769"/>
    <w:rsid w:val="008B107B"/>
    <w:rsid w:val="008B175E"/>
    <w:rsid w:val="008D4073"/>
    <w:rsid w:val="008F17FF"/>
    <w:rsid w:val="008F2AF4"/>
    <w:rsid w:val="00903003"/>
    <w:rsid w:val="009049EB"/>
    <w:rsid w:val="009108C5"/>
    <w:rsid w:val="009128F5"/>
    <w:rsid w:val="00914A05"/>
    <w:rsid w:val="009165FB"/>
    <w:rsid w:val="00917144"/>
    <w:rsid w:val="0092623F"/>
    <w:rsid w:val="00941C98"/>
    <w:rsid w:val="00945A37"/>
    <w:rsid w:val="00947C77"/>
    <w:rsid w:val="009524C6"/>
    <w:rsid w:val="00970743"/>
    <w:rsid w:val="009863CA"/>
    <w:rsid w:val="009A1616"/>
    <w:rsid w:val="009B0628"/>
    <w:rsid w:val="009B1B19"/>
    <w:rsid w:val="009C0616"/>
    <w:rsid w:val="009D6458"/>
    <w:rsid w:val="009D659E"/>
    <w:rsid w:val="009E0BF7"/>
    <w:rsid w:val="009E3AF1"/>
    <w:rsid w:val="009F1CF6"/>
    <w:rsid w:val="00A06412"/>
    <w:rsid w:val="00A06716"/>
    <w:rsid w:val="00A11028"/>
    <w:rsid w:val="00A1374A"/>
    <w:rsid w:val="00A16250"/>
    <w:rsid w:val="00A23223"/>
    <w:rsid w:val="00A32D3A"/>
    <w:rsid w:val="00A43021"/>
    <w:rsid w:val="00A537EB"/>
    <w:rsid w:val="00A55C11"/>
    <w:rsid w:val="00A87617"/>
    <w:rsid w:val="00A922E4"/>
    <w:rsid w:val="00A9475C"/>
    <w:rsid w:val="00AA1A0C"/>
    <w:rsid w:val="00AA5A4F"/>
    <w:rsid w:val="00AA7D53"/>
    <w:rsid w:val="00AB34B8"/>
    <w:rsid w:val="00AF0D0C"/>
    <w:rsid w:val="00B220E4"/>
    <w:rsid w:val="00B5445B"/>
    <w:rsid w:val="00B7325F"/>
    <w:rsid w:val="00BB4E14"/>
    <w:rsid w:val="00BB4E80"/>
    <w:rsid w:val="00BB62CC"/>
    <w:rsid w:val="00BB6C25"/>
    <w:rsid w:val="00BC5C7A"/>
    <w:rsid w:val="00BF28FA"/>
    <w:rsid w:val="00C81D62"/>
    <w:rsid w:val="00C85E5C"/>
    <w:rsid w:val="00C87671"/>
    <w:rsid w:val="00CB0880"/>
    <w:rsid w:val="00CB1CEF"/>
    <w:rsid w:val="00CC2E57"/>
    <w:rsid w:val="00CC3385"/>
    <w:rsid w:val="00CD1A05"/>
    <w:rsid w:val="00CE0976"/>
    <w:rsid w:val="00CE2BF4"/>
    <w:rsid w:val="00CF3045"/>
    <w:rsid w:val="00D04ACA"/>
    <w:rsid w:val="00D26A8A"/>
    <w:rsid w:val="00D330A6"/>
    <w:rsid w:val="00D4534C"/>
    <w:rsid w:val="00D46016"/>
    <w:rsid w:val="00D72F96"/>
    <w:rsid w:val="00D73F37"/>
    <w:rsid w:val="00D753DB"/>
    <w:rsid w:val="00D8276F"/>
    <w:rsid w:val="00DB5AC3"/>
    <w:rsid w:val="00DC2379"/>
    <w:rsid w:val="00DC5E18"/>
    <w:rsid w:val="00DC78B3"/>
    <w:rsid w:val="00DD76DA"/>
    <w:rsid w:val="00DF0D59"/>
    <w:rsid w:val="00E06567"/>
    <w:rsid w:val="00E11E7D"/>
    <w:rsid w:val="00E125FD"/>
    <w:rsid w:val="00E246EA"/>
    <w:rsid w:val="00E45DBA"/>
    <w:rsid w:val="00E730E4"/>
    <w:rsid w:val="00EA2A71"/>
    <w:rsid w:val="00EA3CCD"/>
    <w:rsid w:val="00EB7899"/>
    <w:rsid w:val="00F22187"/>
    <w:rsid w:val="00F56516"/>
    <w:rsid w:val="00F84E5F"/>
    <w:rsid w:val="00F90130"/>
    <w:rsid w:val="00F97067"/>
    <w:rsid w:val="00FA2C47"/>
    <w:rsid w:val="00FA5AD3"/>
    <w:rsid w:val="00FB4A00"/>
    <w:rsid w:val="00FB5A91"/>
    <w:rsid w:val="00FC23D9"/>
    <w:rsid w:val="00FD1A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722E2"/>
  <w15:chartTrackingRefBased/>
  <w15:docId w15:val="{4EB7FF8C-0546-4DB5-92ED-775F505F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534C"/>
    <w:rPr>
      <w:color w:val="0563C1" w:themeColor="hyperlink"/>
      <w:u w:val="single"/>
    </w:rPr>
  </w:style>
  <w:style w:type="character" w:styleId="UnresolvedMention">
    <w:name w:val="Unresolved Mention"/>
    <w:basedOn w:val="DefaultParagraphFont"/>
    <w:uiPriority w:val="99"/>
    <w:semiHidden/>
    <w:unhideWhenUsed/>
    <w:rsid w:val="00D4534C"/>
    <w:rPr>
      <w:color w:val="605E5C"/>
      <w:shd w:val="clear" w:color="auto" w:fill="E1DFDD"/>
    </w:rPr>
  </w:style>
  <w:style w:type="numbering" w:customStyle="1" w:styleId="SLONumberings">
    <w:name w:val="SLO_Numberings"/>
    <w:uiPriority w:val="99"/>
    <w:rsid w:val="009863CA"/>
    <w:pPr>
      <w:numPr>
        <w:numId w:val="1"/>
      </w:numPr>
    </w:pPr>
  </w:style>
  <w:style w:type="paragraph" w:styleId="ListParagraph">
    <w:name w:val="List Paragraph"/>
    <w:basedOn w:val="Normal"/>
    <w:uiPriority w:val="34"/>
    <w:qFormat/>
    <w:rsid w:val="009863CA"/>
    <w:pPr>
      <w:ind w:left="720"/>
      <w:contextualSpacing/>
    </w:pPr>
  </w:style>
  <w:style w:type="paragraph" w:customStyle="1" w:styleId="paragraph">
    <w:name w:val="paragraph"/>
    <w:basedOn w:val="Normal"/>
    <w:rsid w:val="00315192"/>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normaltextrun">
    <w:name w:val="normaltextrun"/>
    <w:basedOn w:val="DefaultParagraphFont"/>
    <w:rsid w:val="00315192"/>
  </w:style>
  <w:style w:type="character" w:customStyle="1" w:styleId="spellingerror">
    <w:name w:val="spellingerror"/>
    <w:basedOn w:val="DefaultParagraphFont"/>
    <w:rsid w:val="00315192"/>
  </w:style>
  <w:style w:type="character" w:customStyle="1" w:styleId="eop">
    <w:name w:val="eop"/>
    <w:basedOn w:val="DefaultParagraphFont"/>
    <w:rsid w:val="00315192"/>
  </w:style>
  <w:style w:type="character" w:customStyle="1" w:styleId="findhit">
    <w:name w:val="findhit"/>
    <w:basedOn w:val="DefaultParagraphFont"/>
    <w:rsid w:val="00807E72"/>
  </w:style>
  <w:style w:type="character" w:customStyle="1" w:styleId="scxw186520672">
    <w:name w:val="scxw186520672"/>
    <w:basedOn w:val="DefaultParagraphFont"/>
    <w:rsid w:val="00807E72"/>
  </w:style>
  <w:style w:type="character" w:styleId="CommentReference">
    <w:name w:val="annotation reference"/>
    <w:basedOn w:val="DefaultParagraphFont"/>
    <w:uiPriority w:val="99"/>
    <w:semiHidden/>
    <w:unhideWhenUsed/>
    <w:rsid w:val="00546787"/>
    <w:rPr>
      <w:sz w:val="16"/>
      <w:szCs w:val="16"/>
    </w:rPr>
  </w:style>
  <w:style w:type="paragraph" w:customStyle="1" w:styleId="CommentText1">
    <w:name w:val="Comment Text1"/>
    <w:basedOn w:val="Normal"/>
    <w:next w:val="CommentText"/>
    <w:link w:val="CommentTextChar"/>
    <w:uiPriority w:val="99"/>
    <w:semiHidden/>
    <w:unhideWhenUsed/>
    <w:rsid w:val="00546787"/>
    <w:pPr>
      <w:spacing w:after="0" w:line="240" w:lineRule="auto"/>
    </w:pPr>
    <w:rPr>
      <w:sz w:val="20"/>
      <w:szCs w:val="20"/>
    </w:rPr>
  </w:style>
  <w:style w:type="character" w:customStyle="1" w:styleId="CommentTextChar">
    <w:name w:val="Comment Text Char"/>
    <w:basedOn w:val="DefaultParagraphFont"/>
    <w:link w:val="CommentText1"/>
    <w:uiPriority w:val="99"/>
    <w:semiHidden/>
    <w:rsid w:val="00546787"/>
    <w:rPr>
      <w:sz w:val="20"/>
      <w:szCs w:val="20"/>
    </w:rPr>
  </w:style>
  <w:style w:type="paragraph" w:styleId="CommentText">
    <w:name w:val="annotation text"/>
    <w:basedOn w:val="Normal"/>
    <w:link w:val="CommentTextChar1"/>
    <w:uiPriority w:val="99"/>
    <w:semiHidden/>
    <w:unhideWhenUsed/>
    <w:rsid w:val="00546787"/>
    <w:pPr>
      <w:spacing w:line="240" w:lineRule="auto"/>
    </w:pPr>
    <w:rPr>
      <w:sz w:val="20"/>
      <w:szCs w:val="20"/>
    </w:rPr>
  </w:style>
  <w:style w:type="character" w:customStyle="1" w:styleId="CommentTextChar1">
    <w:name w:val="Comment Text Char1"/>
    <w:basedOn w:val="DefaultParagraphFont"/>
    <w:link w:val="CommentText"/>
    <w:uiPriority w:val="99"/>
    <w:semiHidden/>
    <w:rsid w:val="00546787"/>
    <w:rPr>
      <w:sz w:val="20"/>
      <w:szCs w:val="20"/>
    </w:rPr>
  </w:style>
  <w:style w:type="paragraph" w:styleId="BalloonText">
    <w:name w:val="Balloon Text"/>
    <w:basedOn w:val="Normal"/>
    <w:link w:val="BalloonTextChar"/>
    <w:uiPriority w:val="99"/>
    <w:semiHidden/>
    <w:unhideWhenUsed/>
    <w:rsid w:val="005467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787"/>
    <w:rPr>
      <w:rFonts w:ascii="Segoe UI" w:hAnsi="Segoe UI" w:cs="Segoe UI"/>
      <w:sz w:val="18"/>
      <w:szCs w:val="18"/>
    </w:rPr>
  </w:style>
  <w:style w:type="paragraph" w:styleId="Header">
    <w:name w:val="header"/>
    <w:basedOn w:val="Normal"/>
    <w:link w:val="HeaderChar"/>
    <w:uiPriority w:val="99"/>
    <w:unhideWhenUsed/>
    <w:rsid w:val="00622A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2AB9"/>
  </w:style>
  <w:style w:type="paragraph" w:styleId="Footer">
    <w:name w:val="footer"/>
    <w:basedOn w:val="Normal"/>
    <w:link w:val="FooterChar"/>
    <w:uiPriority w:val="99"/>
    <w:unhideWhenUsed/>
    <w:rsid w:val="00622A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2AB9"/>
  </w:style>
  <w:style w:type="paragraph" w:styleId="CommentSubject">
    <w:name w:val="annotation subject"/>
    <w:basedOn w:val="CommentText"/>
    <w:next w:val="CommentText"/>
    <w:link w:val="CommentSubjectChar"/>
    <w:uiPriority w:val="99"/>
    <w:semiHidden/>
    <w:unhideWhenUsed/>
    <w:rsid w:val="009E3AF1"/>
    <w:rPr>
      <w:b/>
      <w:bCs/>
    </w:rPr>
  </w:style>
  <w:style w:type="character" w:customStyle="1" w:styleId="CommentSubjectChar">
    <w:name w:val="Comment Subject Char"/>
    <w:basedOn w:val="CommentTextChar1"/>
    <w:link w:val="CommentSubject"/>
    <w:uiPriority w:val="99"/>
    <w:semiHidden/>
    <w:rsid w:val="009E3A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22620">
      <w:bodyDiv w:val="1"/>
      <w:marLeft w:val="0"/>
      <w:marRight w:val="0"/>
      <w:marTop w:val="0"/>
      <w:marBottom w:val="0"/>
      <w:divBdr>
        <w:top w:val="none" w:sz="0" w:space="0" w:color="auto"/>
        <w:left w:val="none" w:sz="0" w:space="0" w:color="auto"/>
        <w:bottom w:val="none" w:sz="0" w:space="0" w:color="auto"/>
        <w:right w:val="none" w:sz="0" w:space="0" w:color="auto"/>
      </w:divBdr>
      <w:divsChild>
        <w:div w:id="520625142">
          <w:marLeft w:val="0"/>
          <w:marRight w:val="0"/>
          <w:marTop w:val="0"/>
          <w:marBottom w:val="0"/>
          <w:divBdr>
            <w:top w:val="none" w:sz="0" w:space="0" w:color="auto"/>
            <w:left w:val="none" w:sz="0" w:space="0" w:color="auto"/>
            <w:bottom w:val="none" w:sz="0" w:space="0" w:color="auto"/>
            <w:right w:val="none" w:sz="0" w:space="0" w:color="auto"/>
          </w:divBdr>
        </w:div>
        <w:div w:id="1224217859">
          <w:marLeft w:val="0"/>
          <w:marRight w:val="0"/>
          <w:marTop w:val="0"/>
          <w:marBottom w:val="0"/>
          <w:divBdr>
            <w:top w:val="none" w:sz="0" w:space="0" w:color="auto"/>
            <w:left w:val="none" w:sz="0" w:space="0" w:color="auto"/>
            <w:bottom w:val="none" w:sz="0" w:space="0" w:color="auto"/>
            <w:right w:val="none" w:sz="0" w:space="0" w:color="auto"/>
          </w:divBdr>
        </w:div>
        <w:div w:id="372000811">
          <w:marLeft w:val="0"/>
          <w:marRight w:val="0"/>
          <w:marTop w:val="0"/>
          <w:marBottom w:val="0"/>
          <w:divBdr>
            <w:top w:val="none" w:sz="0" w:space="0" w:color="auto"/>
            <w:left w:val="none" w:sz="0" w:space="0" w:color="auto"/>
            <w:bottom w:val="none" w:sz="0" w:space="0" w:color="auto"/>
            <w:right w:val="none" w:sz="0" w:space="0" w:color="auto"/>
          </w:divBdr>
        </w:div>
        <w:div w:id="648248725">
          <w:marLeft w:val="0"/>
          <w:marRight w:val="0"/>
          <w:marTop w:val="0"/>
          <w:marBottom w:val="0"/>
          <w:divBdr>
            <w:top w:val="none" w:sz="0" w:space="0" w:color="auto"/>
            <w:left w:val="none" w:sz="0" w:space="0" w:color="auto"/>
            <w:bottom w:val="none" w:sz="0" w:space="0" w:color="auto"/>
            <w:right w:val="none" w:sz="0" w:space="0" w:color="auto"/>
          </w:divBdr>
        </w:div>
      </w:divsChild>
    </w:div>
    <w:div w:id="184752078">
      <w:bodyDiv w:val="1"/>
      <w:marLeft w:val="0"/>
      <w:marRight w:val="0"/>
      <w:marTop w:val="0"/>
      <w:marBottom w:val="0"/>
      <w:divBdr>
        <w:top w:val="none" w:sz="0" w:space="0" w:color="auto"/>
        <w:left w:val="none" w:sz="0" w:space="0" w:color="auto"/>
        <w:bottom w:val="none" w:sz="0" w:space="0" w:color="auto"/>
        <w:right w:val="none" w:sz="0" w:space="0" w:color="auto"/>
      </w:divBdr>
    </w:div>
    <w:div w:id="489979757">
      <w:bodyDiv w:val="1"/>
      <w:marLeft w:val="0"/>
      <w:marRight w:val="0"/>
      <w:marTop w:val="0"/>
      <w:marBottom w:val="0"/>
      <w:divBdr>
        <w:top w:val="none" w:sz="0" w:space="0" w:color="auto"/>
        <w:left w:val="none" w:sz="0" w:space="0" w:color="auto"/>
        <w:bottom w:val="none" w:sz="0" w:space="0" w:color="auto"/>
        <w:right w:val="none" w:sz="0" w:space="0" w:color="auto"/>
      </w:divBdr>
      <w:divsChild>
        <w:div w:id="105273427">
          <w:marLeft w:val="0"/>
          <w:marRight w:val="0"/>
          <w:marTop w:val="0"/>
          <w:marBottom w:val="0"/>
          <w:divBdr>
            <w:top w:val="none" w:sz="0" w:space="0" w:color="auto"/>
            <w:left w:val="none" w:sz="0" w:space="0" w:color="auto"/>
            <w:bottom w:val="none" w:sz="0" w:space="0" w:color="auto"/>
            <w:right w:val="none" w:sz="0" w:space="0" w:color="auto"/>
          </w:divBdr>
        </w:div>
      </w:divsChild>
    </w:div>
    <w:div w:id="562642666">
      <w:bodyDiv w:val="1"/>
      <w:marLeft w:val="0"/>
      <w:marRight w:val="0"/>
      <w:marTop w:val="0"/>
      <w:marBottom w:val="0"/>
      <w:divBdr>
        <w:top w:val="none" w:sz="0" w:space="0" w:color="auto"/>
        <w:left w:val="none" w:sz="0" w:space="0" w:color="auto"/>
        <w:bottom w:val="none" w:sz="0" w:space="0" w:color="auto"/>
        <w:right w:val="none" w:sz="0" w:space="0" w:color="auto"/>
      </w:divBdr>
      <w:divsChild>
        <w:div w:id="1036731374">
          <w:marLeft w:val="0"/>
          <w:marRight w:val="0"/>
          <w:marTop w:val="0"/>
          <w:marBottom w:val="0"/>
          <w:divBdr>
            <w:top w:val="none" w:sz="0" w:space="0" w:color="auto"/>
            <w:left w:val="none" w:sz="0" w:space="0" w:color="auto"/>
            <w:bottom w:val="none" w:sz="0" w:space="0" w:color="auto"/>
            <w:right w:val="none" w:sz="0" w:space="0" w:color="auto"/>
          </w:divBdr>
        </w:div>
        <w:div w:id="676345853">
          <w:marLeft w:val="0"/>
          <w:marRight w:val="0"/>
          <w:marTop w:val="0"/>
          <w:marBottom w:val="0"/>
          <w:divBdr>
            <w:top w:val="none" w:sz="0" w:space="0" w:color="auto"/>
            <w:left w:val="none" w:sz="0" w:space="0" w:color="auto"/>
            <w:bottom w:val="none" w:sz="0" w:space="0" w:color="auto"/>
            <w:right w:val="none" w:sz="0" w:space="0" w:color="auto"/>
          </w:divBdr>
        </w:div>
        <w:div w:id="80762586">
          <w:marLeft w:val="0"/>
          <w:marRight w:val="0"/>
          <w:marTop w:val="0"/>
          <w:marBottom w:val="0"/>
          <w:divBdr>
            <w:top w:val="none" w:sz="0" w:space="0" w:color="auto"/>
            <w:left w:val="none" w:sz="0" w:space="0" w:color="auto"/>
            <w:bottom w:val="none" w:sz="0" w:space="0" w:color="auto"/>
            <w:right w:val="none" w:sz="0" w:space="0" w:color="auto"/>
          </w:divBdr>
        </w:div>
        <w:div w:id="332614048">
          <w:marLeft w:val="0"/>
          <w:marRight w:val="0"/>
          <w:marTop w:val="0"/>
          <w:marBottom w:val="0"/>
          <w:divBdr>
            <w:top w:val="none" w:sz="0" w:space="0" w:color="auto"/>
            <w:left w:val="none" w:sz="0" w:space="0" w:color="auto"/>
            <w:bottom w:val="none" w:sz="0" w:space="0" w:color="auto"/>
            <w:right w:val="none" w:sz="0" w:space="0" w:color="auto"/>
          </w:divBdr>
        </w:div>
        <w:div w:id="440757260">
          <w:marLeft w:val="0"/>
          <w:marRight w:val="0"/>
          <w:marTop w:val="0"/>
          <w:marBottom w:val="0"/>
          <w:divBdr>
            <w:top w:val="none" w:sz="0" w:space="0" w:color="auto"/>
            <w:left w:val="none" w:sz="0" w:space="0" w:color="auto"/>
            <w:bottom w:val="none" w:sz="0" w:space="0" w:color="auto"/>
            <w:right w:val="none" w:sz="0" w:space="0" w:color="auto"/>
          </w:divBdr>
        </w:div>
        <w:div w:id="1111898460">
          <w:marLeft w:val="0"/>
          <w:marRight w:val="0"/>
          <w:marTop w:val="0"/>
          <w:marBottom w:val="0"/>
          <w:divBdr>
            <w:top w:val="none" w:sz="0" w:space="0" w:color="auto"/>
            <w:left w:val="none" w:sz="0" w:space="0" w:color="auto"/>
            <w:bottom w:val="none" w:sz="0" w:space="0" w:color="auto"/>
            <w:right w:val="none" w:sz="0" w:space="0" w:color="auto"/>
          </w:divBdr>
        </w:div>
        <w:div w:id="235089802">
          <w:marLeft w:val="0"/>
          <w:marRight w:val="0"/>
          <w:marTop w:val="0"/>
          <w:marBottom w:val="0"/>
          <w:divBdr>
            <w:top w:val="none" w:sz="0" w:space="0" w:color="auto"/>
            <w:left w:val="none" w:sz="0" w:space="0" w:color="auto"/>
            <w:bottom w:val="none" w:sz="0" w:space="0" w:color="auto"/>
            <w:right w:val="none" w:sz="0" w:space="0" w:color="auto"/>
          </w:divBdr>
        </w:div>
        <w:div w:id="1414817272">
          <w:marLeft w:val="0"/>
          <w:marRight w:val="0"/>
          <w:marTop w:val="0"/>
          <w:marBottom w:val="0"/>
          <w:divBdr>
            <w:top w:val="none" w:sz="0" w:space="0" w:color="auto"/>
            <w:left w:val="none" w:sz="0" w:space="0" w:color="auto"/>
            <w:bottom w:val="none" w:sz="0" w:space="0" w:color="auto"/>
            <w:right w:val="none" w:sz="0" w:space="0" w:color="auto"/>
          </w:divBdr>
        </w:div>
        <w:div w:id="340938029">
          <w:marLeft w:val="0"/>
          <w:marRight w:val="0"/>
          <w:marTop w:val="0"/>
          <w:marBottom w:val="0"/>
          <w:divBdr>
            <w:top w:val="none" w:sz="0" w:space="0" w:color="auto"/>
            <w:left w:val="none" w:sz="0" w:space="0" w:color="auto"/>
            <w:bottom w:val="none" w:sz="0" w:space="0" w:color="auto"/>
            <w:right w:val="none" w:sz="0" w:space="0" w:color="auto"/>
          </w:divBdr>
        </w:div>
      </w:divsChild>
    </w:div>
    <w:div w:id="588393765">
      <w:bodyDiv w:val="1"/>
      <w:marLeft w:val="0"/>
      <w:marRight w:val="0"/>
      <w:marTop w:val="0"/>
      <w:marBottom w:val="0"/>
      <w:divBdr>
        <w:top w:val="none" w:sz="0" w:space="0" w:color="auto"/>
        <w:left w:val="none" w:sz="0" w:space="0" w:color="auto"/>
        <w:bottom w:val="none" w:sz="0" w:space="0" w:color="auto"/>
        <w:right w:val="none" w:sz="0" w:space="0" w:color="auto"/>
      </w:divBdr>
      <w:divsChild>
        <w:div w:id="1652368395">
          <w:marLeft w:val="0"/>
          <w:marRight w:val="0"/>
          <w:marTop w:val="0"/>
          <w:marBottom w:val="0"/>
          <w:divBdr>
            <w:top w:val="none" w:sz="0" w:space="0" w:color="auto"/>
            <w:left w:val="none" w:sz="0" w:space="0" w:color="auto"/>
            <w:bottom w:val="none" w:sz="0" w:space="0" w:color="auto"/>
            <w:right w:val="none" w:sz="0" w:space="0" w:color="auto"/>
          </w:divBdr>
        </w:div>
        <w:div w:id="1808624633">
          <w:marLeft w:val="0"/>
          <w:marRight w:val="0"/>
          <w:marTop w:val="0"/>
          <w:marBottom w:val="0"/>
          <w:divBdr>
            <w:top w:val="none" w:sz="0" w:space="0" w:color="auto"/>
            <w:left w:val="none" w:sz="0" w:space="0" w:color="auto"/>
            <w:bottom w:val="none" w:sz="0" w:space="0" w:color="auto"/>
            <w:right w:val="none" w:sz="0" w:space="0" w:color="auto"/>
          </w:divBdr>
        </w:div>
        <w:div w:id="1160577778">
          <w:marLeft w:val="0"/>
          <w:marRight w:val="0"/>
          <w:marTop w:val="0"/>
          <w:marBottom w:val="0"/>
          <w:divBdr>
            <w:top w:val="none" w:sz="0" w:space="0" w:color="auto"/>
            <w:left w:val="none" w:sz="0" w:space="0" w:color="auto"/>
            <w:bottom w:val="none" w:sz="0" w:space="0" w:color="auto"/>
            <w:right w:val="none" w:sz="0" w:space="0" w:color="auto"/>
          </w:divBdr>
        </w:div>
      </w:divsChild>
    </w:div>
    <w:div w:id="1014304632">
      <w:bodyDiv w:val="1"/>
      <w:marLeft w:val="0"/>
      <w:marRight w:val="0"/>
      <w:marTop w:val="0"/>
      <w:marBottom w:val="0"/>
      <w:divBdr>
        <w:top w:val="none" w:sz="0" w:space="0" w:color="auto"/>
        <w:left w:val="none" w:sz="0" w:space="0" w:color="auto"/>
        <w:bottom w:val="none" w:sz="0" w:space="0" w:color="auto"/>
        <w:right w:val="none" w:sz="0" w:space="0" w:color="auto"/>
      </w:divBdr>
      <w:divsChild>
        <w:div w:id="260841399">
          <w:marLeft w:val="0"/>
          <w:marRight w:val="0"/>
          <w:marTop w:val="0"/>
          <w:marBottom w:val="0"/>
          <w:divBdr>
            <w:top w:val="none" w:sz="0" w:space="0" w:color="auto"/>
            <w:left w:val="none" w:sz="0" w:space="0" w:color="auto"/>
            <w:bottom w:val="none" w:sz="0" w:space="0" w:color="auto"/>
            <w:right w:val="none" w:sz="0" w:space="0" w:color="auto"/>
          </w:divBdr>
        </w:div>
        <w:div w:id="1108312057">
          <w:marLeft w:val="0"/>
          <w:marRight w:val="0"/>
          <w:marTop w:val="0"/>
          <w:marBottom w:val="0"/>
          <w:divBdr>
            <w:top w:val="none" w:sz="0" w:space="0" w:color="auto"/>
            <w:left w:val="none" w:sz="0" w:space="0" w:color="auto"/>
            <w:bottom w:val="none" w:sz="0" w:space="0" w:color="auto"/>
            <w:right w:val="none" w:sz="0" w:space="0" w:color="auto"/>
          </w:divBdr>
        </w:div>
        <w:div w:id="543174518">
          <w:marLeft w:val="0"/>
          <w:marRight w:val="0"/>
          <w:marTop w:val="0"/>
          <w:marBottom w:val="0"/>
          <w:divBdr>
            <w:top w:val="none" w:sz="0" w:space="0" w:color="auto"/>
            <w:left w:val="none" w:sz="0" w:space="0" w:color="auto"/>
            <w:bottom w:val="none" w:sz="0" w:space="0" w:color="auto"/>
            <w:right w:val="none" w:sz="0" w:space="0" w:color="auto"/>
          </w:divBdr>
        </w:div>
        <w:div w:id="1556509021">
          <w:marLeft w:val="0"/>
          <w:marRight w:val="0"/>
          <w:marTop w:val="0"/>
          <w:marBottom w:val="0"/>
          <w:divBdr>
            <w:top w:val="none" w:sz="0" w:space="0" w:color="auto"/>
            <w:left w:val="none" w:sz="0" w:space="0" w:color="auto"/>
            <w:bottom w:val="none" w:sz="0" w:space="0" w:color="auto"/>
            <w:right w:val="none" w:sz="0" w:space="0" w:color="auto"/>
          </w:divBdr>
        </w:div>
        <w:div w:id="588465732">
          <w:marLeft w:val="0"/>
          <w:marRight w:val="0"/>
          <w:marTop w:val="0"/>
          <w:marBottom w:val="0"/>
          <w:divBdr>
            <w:top w:val="none" w:sz="0" w:space="0" w:color="auto"/>
            <w:left w:val="none" w:sz="0" w:space="0" w:color="auto"/>
            <w:bottom w:val="none" w:sz="0" w:space="0" w:color="auto"/>
            <w:right w:val="none" w:sz="0" w:space="0" w:color="auto"/>
          </w:divBdr>
        </w:div>
      </w:divsChild>
    </w:div>
    <w:div w:id="1170294485">
      <w:bodyDiv w:val="1"/>
      <w:marLeft w:val="0"/>
      <w:marRight w:val="0"/>
      <w:marTop w:val="0"/>
      <w:marBottom w:val="0"/>
      <w:divBdr>
        <w:top w:val="none" w:sz="0" w:space="0" w:color="auto"/>
        <w:left w:val="none" w:sz="0" w:space="0" w:color="auto"/>
        <w:bottom w:val="none" w:sz="0" w:space="0" w:color="auto"/>
        <w:right w:val="none" w:sz="0" w:space="0" w:color="auto"/>
      </w:divBdr>
    </w:div>
    <w:div w:id="1197354086">
      <w:bodyDiv w:val="1"/>
      <w:marLeft w:val="0"/>
      <w:marRight w:val="0"/>
      <w:marTop w:val="0"/>
      <w:marBottom w:val="0"/>
      <w:divBdr>
        <w:top w:val="none" w:sz="0" w:space="0" w:color="auto"/>
        <w:left w:val="none" w:sz="0" w:space="0" w:color="auto"/>
        <w:bottom w:val="none" w:sz="0" w:space="0" w:color="auto"/>
        <w:right w:val="none" w:sz="0" w:space="0" w:color="auto"/>
      </w:divBdr>
    </w:div>
    <w:div w:id="1241863404">
      <w:bodyDiv w:val="1"/>
      <w:marLeft w:val="0"/>
      <w:marRight w:val="0"/>
      <w:marTop w:val="0"/>
      <w:marBottom w:val="0"/>
      <w:divBdr>
        <w:top w:val="none" w:sz="0" w:space="0" w:color="auto"/>
        <w:left w:val="none" w:sz="0" w:space="0" w:color="auto"/>
        <w:bottom w:val="none" w:sz="0" w:space="0" w:color="auto"/>
        <w:right w:val="none" w:sz="0" w:space="0" w:color="auto"/>
      </w:divBdr>
    </w:div>
    <w:div w:id="1540238912">
      <w:bodyDiv w:val="1"/>
      <w:marLeft w:val="0"/>
      <w:marRight w:val="0"/>
      <w:marTop w:val="0"/>
      <w:marBottom w:val="0"/>
      <w:divBdr>
        <w:top w:val="none" w:sz="0" w:space="0" w:color="auto"/>
        <w:left w:val="none" w:sz="0" w:space="0" w:color="auto"/>
        <w:bottom w:val="none" w:sz="0" w:space="0" w:color="auto"/>
        <w:right w:val="none" w:sz="0" w:space="0" w:color="auto"/>
      </w:divBdr>
      <w:divsChild>
        <w:div w:id="1973710749">
          <w:marLeft w:val="0"/>
          <w:marRight w:val="0"/>
          <w:marTop w:val="0"/>
          <w:marBottom w:val="0"/>
          <w:divBdr>
            <w:top w:val="none" w:sz="0" w:space="0" w:color="auto"/>
            <w:left w:val="none" w:sz="0" w:space="0" w:color="auto"/>
            <w:bottom w:val="none" w:sz="0" w:space="0" w:color="auto"/>
            <w:right w:val="none" w:sz="0" w:space="0" w:color="auto"/>
          </w:divBdr>
        </w:div>
        <w:div w:id="934560605">
          <w:marLeft w:val="0"/>
          <w:marRight w:val="0"/>
          <w:marTop w:val="0"/>
          <w:marBottom w:val="0"/>
          <w:divBdr>
            <w:top w:val="none" w:sz="0" w:space="0" w:color="auto"/>
            <w:left w:val="none" w:sz="0" w:space="0" w:color="auto"/>
            <w:bottom w:val="none" w:sz="0" w:space="0" w:color="auto"/>
            <w:right w:val="none" w:sz="0" w:space="0" w:color="auto"/>
          </w:divBdr>
        </w:div>
        <w:div w:id="1646009785">
          <w:marLeft w:val="0"/>
          <w:marRight w:val="0"/>
          <w:marTop w:val="0"/>
          <w:marBottom w:val="0"/>
          <w:divBdr>
            <w:top w:val="none" w:sz="0" w:space="0" w:color="auto"/>
            <w:left w:val="none" w:sz="0" w:space="0" w:color="auto"/>
            <w:bottom w:val="none" w:sz="0" w:space="0" w:color="auto"/>
            <w:right w:val="none" w:sz="0" w:space="0" w:color="auto"/>
          </w:divBdr>
        </w:div>
        <w:div w:id="1381905755">
          <w:marLeft w:val="0"/>
          <w:marRight w:val="0"/>
          <w:marTop w:val="0"/>
          <w:marBottom w:val="0"/>
          <w:divBdr>
            <w:top w:val="none" w:sz="0" w:space="0" w:color="auto"/>
            <w:left w:val="none" w:sz="0" w:space="0" w:color="auto"/>
            <w:bottom w:val="none" w:sz="0" w:space="0" w:color="auto"/>
            <w:right w:val="none" w:sz="0" w:space="0" w:color="auto"/>
          </w:divBdr>
        </w:div>
        <w:div w:id="111368452">
          <w:marLeft w:val="0"/>
          <w:marRight w:val="0"/>
          <w:marTop w:val="0"/>
          <w:marBottom w:val="0"/>
          <w:divBdr>
            <w:top w:val="none" w:sz="0" w:space="0" w:color="auto"/>
            <w:left w:val="none" w:sz="0" w:space="0" w:color="auto"/>
            <w:bottom w:val="none" w:sz="0" w:space="0" w:color="auto"/>
            <w:right w:val="none" w:sz="0" w:space="0" w:color="auto"/>
          </w:divBdr>
        </w:div>
        <w:div w:id="1960257150">
          <w:marLeft w:val="0"/>
          <w:marRight w:val="0"/>
          <w:marTop w:val="0"/>
          <w:marBottom w:val="0"/>
          <w:divBdr>
            <w:top w:val="none" w:sz="0" w:space="0" w:color="auto"/>
            <w:left w:val="none" w:sz="0" w:space="0" w:color="auto"/>
            <w:bottom w:val="none" w:sz="0" w:space="0" w:color="auto"/>
            <w:right w:val="none" w:sz="0" w:space="0" w:color="auto"/>
          </w:divBdr>
        </w:div>
        <w:div w:id="1409499315">
          <w:marLeft w:val="0"/>
          <w:marRight w:val="0"/>
          <w:marTop w:val="0"/>
          <w:marBottom w:val="0"/>
          <w:divBdr>
            <w:top w:val="none" w:sz="0" w:space="0" w:color="auto"/>
            <w:left w:val="none" w:sz="0" w:space="0" w:color="auto"/>
            <w:bottom w:val="none" w:sz="0" w:space="0" w:color="auto"/>
            <w:right w:val="none" w:sz="0" w:space="0" w:color="auto"/>
          </w:divBdr>
        </w:div>
        <w:div w:id="1080099346">
          <w:marLeft w:val="0"/>
          <w:marRight w:val="0"/>
          <w:marTop w:val="0"/>
          <w:marBottom w:val="0"/>
          <w:divBdr>
            <w:top w:val="none" w:sz="0" w:space="0" w:color="auto"/>
            <w:left w:val="none" w:sz="0" w:space="0" w:color="auto"/>
            <w:bottom w:val="none" w:sz="0" w:space="0" w:color="auto"/>
            <w:right w:val="none" w:sz="0" w:space="0" w:color="auto"/>
          </w:divBdr>
        </w:div>
        <w:div w:id="1782384391">
          <w:marLeft w:val="0"/>
          <w:marRight w:val="0"/>
          <w:marTop w:val="0"/>
          <w:marBottom w:val="0"/>
          <w:divBdr>
            <w:top w:val="none" w:sz="0" w:space="0" w:color="auto"/>
            <w:left w:val="none" w:sz="0" w:space="0" w:color="auto"/>
            <w:bottom w:val="none" w:sz="0" w:space="0" w:color="auto"/>
            <w:right w:val="none" w:sz="0" w:space="0" w:color="auto"/>
          </w:divBdr>
        </w:div>
      </w:divsChild>
    </w:div>
    <w:div w:id="1564831994">
      <w:bodyDiv w:val="1"/>
      <w:marLeft w:val="0"/>
      <w:marRight w:val="0"/>
      <w:marTop w:val="0"/>
      <w:marBottom w:val="0"/>
      <w:divBdr>
        <w:top w:val="none" w:sz="0" w:space="0" w:color="auto"/>
        <w:left w:val="none" w:sz="0" w:space="0" w:color="auto"/>
        <w:bottom w:val="none" w:sz="0" w:space="0" w:color="auto"/>
        <w:right w:val="none" w:sz="0" w:space="0" w:color="auto"/>
      </w:divBdr>
    </w:div>
    <w:div w:id="1583755876">
      <w:bodyDiv w:val="1"/>
      <w:marLeft w:val="0"/>
      <w:marRight w:val="0"/>
      <w:marTop w:val="0"/>
      <w:marBottom w:val="0"/>
      <w:divBdr>
        <w:top w:val="none" w:sz="0" w:space="0" w:color="auto"/>
        <w:left w:val="none" w:sz="0" w:space="0" w:color="auto"/>
        <w:bottom w:val="none" w:sz="0" w:space="0" w:color="auto"/>
        <w:right w:val="none" w:sz="0" w:space="0" w:color="auto"/>
      </w:divBdr>
      <w:divsChild>
        <w:div w:id="1859274988">
          <w:marLeft w:val="0"/>
          <w:marRight w:val="0"/>
          <w:marTop w:val="0"/>
          <w:marBottom w:val="0"/>
          <w:divBdr>
            <w:top w:val="none" w:sz="0" w:space="0" w:color="auto"/>
            <w:left w:val="none" w:sz="0" w:space="0" w:color="auto"/>
            <w:bottom w:val="none" w:sz="0" w:space="0" w:color="auto"/>
            <w:right w:val="none" w:sz="0" w:space="0" w:color="auto"/>
          </w:divBdr>
          <w:divsChild>
            <w:div w:id="300885117">
              <w:marLeft w:val="0"/>
              <w:marRight w:val="0"/>
              <w:marTop w:val="0"/>
              <w:marBottom w:val="0"/>
              <w:divBdr>
                <w:top w:val="none" w:sz="0" w:space="0" w:color="auto"/>
                <w:left w:val="none" w:sz="0" w:space="0" w:color="auto"/>
                <w:bottom w:val="none" w:sz="0" w:space="0" w:color="auto"/>
                <w:right w:val="none" w:sz="0" w:space="0" w:color="auto"/>
              </w:divBdr>
            </w:div>
          </w:divsChild>
        </w:div>
        <w:div w:id="737628004">
          <w:marLeft w:val="0"/>
          <w:marRight w:val="0"/>
          <w:marTop w:val="0"/>
          <w:marBottom w:val="0"/>
          <w:divBdr>
            <w:top w:val="none" w:sz="0" w:space="0" w:color="auto"/>
            <w:left w:val="none" w:sz="0" w:space="0" w:color="auto"/>
            <w:bottom w:val="none" w:sz="0" w:space="0" w:color="auto"/>
            <w:right w:val="none" w:sz="0" w:space="0" w:color="auto"/>
          </w:divBdr>
        </w:div>
      </w:divsChild>
    </w:div>
    <w:div w:id="1591694864">
      <w:bodyDiv w:val="1"/>
      <w:marLeft w:val="0"/>
      <w:marRight w:val="0"/>
      <w:marTop w:val="0"/>
      <w:marBottom w:val="0"/>
      <w:divBdr>
        <w:top w:val="none" w:sz="0" w:space="0" w:color="auto"/>
        <w:left w:val="none" w:sz="0" w:space="0" w:color="auto"/>
        <w:bottom w:val="none" w:sz="0" w:space="0" w:color="auto"/>
        <w:right w:val="none" w:sz="0" w:space="0" w:color="auto"/>
      </w:divBdr>
    </w:div>
    <w:div w:id="1605383518">
      <w:bodyDiv w:val="1"/>
      <w:marLeft w:val="0"/>
      <w:marRight w:val="0"/>
      <w:marTop w:val="0"/>
      <w:marBottom w:val="0"/>
      <w:divBdr>
        <w:top w:val="none" w:sz="0" w:space="0" w:color="auto"/>
        <w:left w:val="none" w:sz="0" w:space="0" w:color="auto"/>
        <w:bottom w:val="none" w:sz="0" w:space="0" w:color="auto"/>
        <w:right w:val="none" w:sz="0" w:space="0" w:color="auto"/>
      </w:divBdr>
      <w:divsChild>
        <w:div w:id="1787697688">
          <w:marLeft w:val="0"/>
          <w:marRight w:val="0"/>
          <w:marTop w:val="0"/>
          <w:marBottom w:val="0"/>
          <w:divBdr>
            <w:top w:val="none" w:sz="0" w:space="0" w:color="auto"/>
            <w:left w:val="none" w:sz="0" w:space="0" w:color="auto"/>
            <w:bottom w:val="none" w:sz="0" w:space="0" w:color="auto"/>
            <w:right w:val="none" w:sz="0" w:space="0" w:color="auto"/>
          </w:divBdr>
          <w:divsChild>
            <w:div w:id="1880705872">
              <w:marLeft w:val="0"/>
              <w:marRight w:val="0"/>
              <w:marTop w:val="0"/>
              <w:marBottom w:val="0"/>
              <w:divBdr>
                <w:top w:val="none" w:sz="0" w:space="0" w:color="auto"/>
                <w:left w:val="none" w:sz="0" w:space="0" w:color="auto"/>
                <w:bottom w:val="none" w:sz="0" w:space="0" w:color="auto"/>
                <w:right w:val="none" w:sz="0" w:space="0" w:color="auto"/>
              </w:divBdr>
            </w:div>
          </w:divsChild>
        </w:div>
        <w:div w:id="2082170126">
          <w:marLeft w:val="0"/>
          <w:marRight w:val="0"/>
          <w:marTop w:val="0"/>
          <w:marBottom w:val="0"/>
          <w:divBdr>
            <w:top w:val="none" w:sz="0" w:space="0" w:color="auto"/>
            <w:left w:val="none" w:sz="0" w:space="0" w:color="auto"/>
            <w:bottom w:val="none" w:sz="0" w:space="0" w:color="auto"/>
            <w:right w:val="none" w:sz="0" w:space="0" w:color="auto"/>
          </w:divBdr>
        </w:div>
      </w:divsChild>
    </w:div>
    <w:div w:id="1743213807">
      <w:bodyDiv w:val="1"/>
      <w:marLeft w:val="0"/>
      <w:marRight w:val="0"/>
      <w:marTop w:val="0"/>
      <w:marBottom w:val="0"/>
      <w:divBdr>
        <w:top w:val="none" w:sz="0" w:space="0" w:color="auto"/>
        <w:left w:val="none" w:sz="0" w:space="0" w:color="auto"/>
        <w:bottom w:val="none" w:sz="0" w:space="0" w:color="auto"/>
        <w:right w:val="none" w:sz="0" w:space="0" w:color="auto"/>
      </w:divBdr>
      <w:divsChild>
        <w:div w:id="974607557">
          <w:marLeft w:val="0"/>
          <w:marRight w:val="0"/>
          <w:marTop w:val="0"/>
          <w:marBottom w:val="0"/>
          <w:divBdr>
            <w:top w:val="none" w:sz="0" w:space="0" w:color="auto"/>
            <w:left w:val="none" w:sz="0" w:space="0" w:color="auto"/>
            <w:bottom w:val="none" w:sz="0" w:space="0" w:color="auto"/>
            <w:right w:val="none" w:sz="0" w:space="0" w:color="auto"/>
          </w:divBdr>
          <w:divsChild>
            <w:div w:id="313410931">
              <w:marLeft w:val="0"/>
              <w:marRight w:val="0"/>
              <w:marTop w:val="0"/>
              <w:marBottom w:val="0"/>
              <w:divBdr>
                <w:top w:val="none" w:sz="0" w:space="0" w:color="auto"/>
                <w:left w:val="none" w:sz="0" w:space="0" w:color="auto"/>
                <w:bottom w:val="none" w:sz="0" w:space="0" w:color="auto"/>
                <w:right w:val="none" w:sz="0" w:space="0" w:color="auto"/>
              </w:divBdr>
              <w:divsChild>
                <w:div w:id="1874534142">
                  <w:marLeft w:val="-75"/>
                  <w:marRight w:val="0"/>
                  <w:marTop w:val="30"/>
                  <w:marBottom w:val="30"/>
                  <w:divBdr>
                    <w:top w:val="none" w:sz="0" w:space="0" w:color="auto"/>
                    <w:left w:val="none" w:sz="0" w:space="0" w:color="auto"/>
                    <w:bottom w:val="none" w:sz="0" w:space="0" w:color="auto"/>
                    <w:right w:val="none" w:sz="0" w:space="0" w:color="auto"/>
                  </w:divBdr>
                  <w:divsChild>
                    <w:div w:id="1602644122">
                      <w:marLeft w:val="0"/>
                      <w:marRight w:val="0"/>
                      <w:marTop w:val="0"/>
                      <w:marBottom w:val="0"/>
                      <w:divBdr>
                        <w:top w:val="none" w:sz="0" w:space="0" w:color="auto"/>
                        <w:left w:val="none" w:sz="0" w:space="0" w:color="auto"/>
                        <w:bottom w:val="none" w:sz="0" w:space="0" w:color="auto"/>
                        <w:right w:val="none" w:sz="0" w:space="0" w:color="auto"/>
                      </w:divBdr>
                      <w:divsChild>
                        <w:div w:id="1084260180">
                          <w:marLeft w:val="0"/>
                          <w:marRight w:val="0"/>
                          <w:marTop w:val="0"/>
                          <w:marBottom w:val="0"/>
                          <w:divBdr>
                            <w:top w:val="none" w:sz="0" w:space="0" w:color="auto"/>
                            <w:left w:val="none" w:sz="0" w:space="0" w:color="auto"/>
                            <w:bottom w:val="none" w:sz="0" w:space="0" w:color="auto"/>
                            <w:right w:val="none" w:sz="0" w:space="0" w:color="auto"/>
                          </w:divBdr>
                        </w:div>
                      </w:divsChild>
                    </w:div>
                    <w:div w:id="1563559683">
                      <w:marLeft w:val="0"/>
                      <w:marRight w:val="0"/>
                      <w:marTop w:val="0"/>
                      <w:marBottom w:val="0"/>
                      <w:divBdr>
                        <w:top w:val="none" w:sz="0" w:space="0" w:color="auto"/>
                        <w:left w:val="none" w:sz="0" w:space="0" w:color="auto"/>
                        <w:bottom w:val="none" w:sz="0" w:space="0" w:color="auto"/>
                        <w:right w:val="none" w:sz="0" w:space="0" w:color="auto"/>
                      </w:divBdr>
                      <w:divsChild>
                        <w:div w:id="1930655708">
                          <w:marLeft w:val="0"/>
                          <w:marRight w:val="0"/>
                          <w:marTop w:val="0"/>
                          <w:marBottom w:val="0"/>
                          <w:divBdr>
                            <w:top w:val="none" w:sz="0" w:space="0" w:color="auto"/>
                            <w:left w:val="none" w:sz="0" w:space="0" w:color="auto"/>
                            <w:bottom w:val="none" w:sz="0" w:space="0" w:color="auto"/>
                            <w:right w:val="none" w:sz="0" w:space="0" w:color="auto"/>
                          </w:divBdr>
                        </w:div>
                      </w:divsChild>
                    </w:div>
                    <w:div w:id="688213158">
                      <w:marLeft w:val="0"/>
                      <w:marRight w:val="0"/>
                      <w:marTop w:val="0"/>
                      <w:marBottom w:val="0"/>
                      <w:divBdr>
                        <w:top w:val="none" w:sz="0" w:space="0" w:color="auto"/>
                        <w:left w:val="none" w:sz="0" w:space="0" w:color="auto"/>
                        <w:bottom w:val="none" w:sz="0" w:space="0" w:color="auto"/>
                        <w:right w:val="none" w:sz="0" w:space="0" w:color="auto"/>
                      </w:divBdr>
                      <w:divsChild>
                        <w:div w:id="424302939">
                          <w:marLeft w:val="0"/>
                          <w:marRight w:val="0"/>
                          <w:marTop w:val="0"/>
                          <w:marBottom w:val="0"/>
                          <w:divBdr>
                            <w:top w:val="none" w:sz="0" w:space="0" w:color="auto"/>
                            <w:left w:val="none" w:sz="0" w:space="0" w:color="auto"/>
                            <w:bottom w:val="none" w:sz="0" w:space="0" w:color="auto"/>
                            <w:right w:val="none" w:sz="0" w:space="0" w:color="auto"/>
                          </w:divBdr>
                        </w:div>
                      </w:divsChild>
                    </w:div>
                    <w:div w:id="1258370332">
                      <w:marLeft w:val="0"/>
                      <w:marRight w:val="0"/>
                      <w:marTop w:val="0"/>
                      <w:marBottom w:val="0"/>
                      <w:divBdr>
                        <w:top w:val="none" w:sz="0" w:space="0" w:color="auto"/>
                        <w:left w:val="none" w:sz="0" w:space="0" w:color="auto"/>
                        <w:bottom w:val="none" w:sz="0" w:space="0" w:color="auto"/>
                        <w:right w:val="none" w:sz="0" w:space="0" w:color="auto"/>
                      </w:divBdr>
                      <w:divsChild>
                        <w:div w:id="427308948">
                          <w:marLeft w:val="0"/>
                          <w:marRight w:val="0"/>
                          <w:marTop w:val="0"/>
                          <w:marBottom w:val="0"/>
                          <w:divBdr>
                            <w:top w:val="none" w:sz="0" w:space="0" w:color="auto"/>
                            <w:left w:val="none" w:sz="0" w:space="0" w:color="auto"/>
                            <w:bottom w:val="none" w:sz="0" w:space="0" w:color="auto"/>
                            <w:right w:val="none" w:sz="0" w:space="0" w:color="auto"/>
                          </w:divBdr>
                        </w:div>
                      </w:divsChild>
                    </w:div>
                    <w:div w:id="538710037">
                      <w:marLeft w:val="0"/>
                      <w:marRight w:val="0"/>
                      <w:marTop w:val="0"/>
                      <w:marBottom w:val="0"/>
                      <w:divBdr>
                        <w:top w:val="none" w:sz="0" w:space="0" w:color="auto"/>
                        <w:left w:val="none" w:sz="0" w:space="0" w:color="auto"/>
                        <w:bottom w:val="none" w:sz="0" w:space="0" w:color="auto"/>
                        <w:right w:val="none" w:sz="0" w:space="0" w:color="auto"/>
                      </w:divBdr>
                      <w:divsChild>
                        <w:div w:id="261572317">
                          <w:marLeft w:val="0"/>
                          <w:marRight w:val="0"/>
                          <w:marTop w:val="0"/>
                          <w:marBottom w:val="0"/>
                          <w:divBdr>
                            <w:top w:val="none" w:sz="0" w:space="0" w:color="auto"/>
                            <w:left w:val="none" w:sz="0" w:space="0" w:color="auto"/>
                            <w:bottom w:val="none" w:sz="0" w:space="0" w:color="auto"/>
                            <w:right w:val="none" w:sz="0" w:space="0" w:color="auto"/>
                          </w:divBdr>
                        </w:div>
                      </w:divsChild>
                    </w:div>
                    <w:div w:id="1864325485">
                      <w:marLeft w:val="0"/>
                      <w:marRight w:val="0"/>
                      <w:marTop w:val="0"/>
                      <w:marBottom w:val="0"/>
                      <w:divBdr>
                        <w:top w:val="none" w:sz="0" w:space="0" w:color="auto"/>
                        <w:left w:val="none" w:sz="0" w:space="0" w:color="auto"/>
                        <w:bottom w:val="none" w:sz="0" w:space="0" w:color="auto"/>
                        <w:right w:val="none" w:sz="0" w:space="0" w:color="auto"/>
                      </w:divBdr>
                      <w:divsChild>
                        <w:div w:id="1951621947">
                          <w:marLeft w:val="0"/>
                          <w:marRight w:val="0"/>
                          <w:marTop w:val="0"/>
                          <w:marBottom w:val="0"/>
                          <w:divBdr>
                            <w:top w:val="none" w:sz="0" w:space="0" w:color="auto"/>
                            <w:left w:val="none" w:sz="0" w:space="0" w:color="auto"/>
                            <w:bottom w:val="none" w:sz="0" w:space="0" w:color="auto"/>
                            <w:right w:val="none" w:sz="0" w:space="0" w:color="auto"/>
                          </w:divBdr>
                        </w:div>
                      </w:divsChild>
                    </w:div>
                    <w:div w:id="1703280679">
                      <w:marLeft w:val="0"/>
                      <w:marRight w:val="0"/>
                      <w:marTop w:val="0"/>
                      <w:marBottom w:val="0"/>
                      <w:divBdr>
                        <w:top w:val="none" w:sz="0" w:space="0" w:color="auto"/>
                        <w:left w:val="none" w:sz="0" w:space="0" w:color="auto"/>
                        <w:bottom w:val="none" w:sz="0" w:space="0" w:color="auto"/>
                        <w:right w:val="none" w:sz="0" w:space="0" w:color="auto"/>
                      </w:divBdr>
                      <w:divsChild>
                        <w:div w:id="1391882841">
                          <w:marLeft w:val="0"/>
                          <w:marRight w:val="0"/>
                          <w:marTop w:val="0"/>
                          <w:marBottom w:val="0"/>
                          <w:divBdr>
                            <w:top w:val="none" w:sz="0" w:space="0" w:color="auto"/>
                            <w:left w:val="none" w:sz="0" w:space="0" w:color="auto"/>
                            <w:bottom w:val="none" w:sz="0" w:space="0" w:color="auto"/>
                            <w:right w:val="none" w:sz="0" w:space="0" w:color="auto"/>
                          </w:divBdr>
                        </w:div>
                      </w:divsChild>
                    </w:div>
                    <w:div w:id="993332796">
                      <w:marLeft w:val="0"/>
                      <w:marRight w:val="0"/>
                      <w:marTop w:val="0"/>
                      <w:marBottom w:val="0"/>
                      <w:divBdr>
                        <w:top w:val="none" w:sz="0" w:space="0" w:color="auto"/>
                        <w:left w:val="none" w:sz="0" w:space="0" w:color="auto"/>
                        <w:bottom w:val="none" w:sz="0" w:space="0" w:color="auto"/>
                        <w:right w:val="none" w:sz="0" w:space="0" w:color="auto"/>
                      </w:divBdr>
                      <w:divsChild>
                        <w:div w:id="1460416860">
                          <w:marLeft w:val="0"/>
                          <w:marRight w:val="0"/>
                          <w:marTop w:val="0"/>
                          <w:marBottom w:val="0"/>
                          <w:divBdr>
                            <w:top w:val="none" w:sz="0" w:space="0" w:color="auto"/>
                            <w:left w:val="none" w:sz="0" w:space="0" w:color="auto"/>
                            <w:bottom w:val="none" w:sz="0" w:space="0" w:color="auto"/>
                            <w:right w:val="none" w:sz="0" w:space="0" w:color="auto"/>
                          </w:divBdr>
                        </w:div>
                      </w:divsChild>
                    </w:div>
                    <w:div w:id="1844737583">
                      <w:marLeft w:val="0"/>
                      <w:marRight w:val="0"/>
                      <w:marTop w:val="0"/>
                      <w:marBottom w:val="0"/>
                      <w:divBdr>
                        <w:top w:val="none" w:sz="0" w:space="0" w:color="auto"/>
                        <w:left w:val="none" w:sz="0" w:space="0" w:color="auto"/>
                        <w:bottom w:val="none" w:sz="0" w:space="0" w:color="auto"/>
                        <w:right w:val="none" w:sz="0" w:space="0" w:color="auto"/>
                      </w:divBdr>
                      <w:divsChild>
                        <w:div w:id="274945663">
                          <w:marLeft w:val="0"/>
                          <w:marRight w:val="0"/>
                          <w:marTop w:val="0"/>
                          <w:marBottom w:val="0"/>
                          <w:divBdr>
                            <w:top w:val="none" w:sz="0" w:space="0" w:color="auto"/>
                            <w:left w:val="none" w:sz="0" w:space="0" w:color="auto"/>
                            <w:bottom w:val="none" w:sz="0" w:space="0" w:color="auto"/>
                            <w:right w:val="none" w:sz="0" w:space="0" w:color="auto"/>
                          </w:divBdr>
                        </w:div>
                      </w:divsChild>
                    </w:div>
                    <w:div w:id="1005280357">
                      <w:marLeft w:val="0"/>
                      <w:marRight w:val="0"/>
                      <w:marTop w:val="0"/>
                      <w:marBottom w:val="0"/>
                      <w:divBdr>
                        <w:top w:val="none" w:sz="0" w:space="0" w:color="auto"/>
                        <w:left w:val="none" w:sz="0" w:space="0" w:color="auto"/>
                        <w:bottom w:val="none" w:sz="0" w:space="0" w:color="auto"/>
                        <w:right w:val="none" w:sz="0" w:space="0" w:color="auto"/>
                      </w:divBdr>
                      <w:divsChild>
                        <w:div w:id="42486907">
                          <w:marLeft w:val="0"/>
                          <w:marRight w:val="0"/>
                          <w:marTop w:val="0"/>
                          <w:marBottom w:val="0"/>
                          <w:divBdr>
                            <w:top w:val="none" w:sz="0" w:space="0" w:color="auto"/>
                            <w:left w:val="none" w:sz="0" w:space="0" w:color="auto"/>
                            <w:bottom w:val="none" w:sz="0" w:space="0" w:color="auto"/>
                            <w:right w:val="none" w:sz="0" w:space="0" w:color="auto"/>
                          </w:divBdr>
                        </w:div>
                      </w:divsChild>
                    </w:div>
                    <w:div w:id="1619025486">
                      <w:marLeft w:val="0"/>
                      <w:marRight w:val="0"/>
                      <w:marTop w:val="0"/>
                      <w:marBottom w:val="0"/>
                      <w:divBdr>
                        <w:top w:val="none" w:sz="0" w:space="0" w:color="auto"/>
                        <w:left w:val="none" w:sz="0" w:space="0" w:color="auto"/>
                        <w:bottom w:val="none" w:sz="0" w:space="0" w:color="auto"/>
                        <w:right w:val="none" w:sz="0" w:space="0" w:color="auto"/>
                      </w:divBdr>
                      <w:divsChild>
                        <w:div w:id="981419993">
                          <w:marLeft w:val="0"/>
                          <w:marRight w:val="0"/>
                          <w:marTop w:val="0"/>
                          <w:marBottom w:val="0"/>
                          <w:divBdr>
                            <w:top w:val="none" w:sz="0" w:space="0" w:color="auto"/>
                            <w:left w:val="none" w:sz="0" w:space="0" w:color="auto"/>
                            <w:bottom w:val="none" w:sz="0" w:space="0" w:color="auto"/>
                            <w:right w:val="none" w:sz="0" w:space="0" w:color="auto"/>
                          </w:divBdr>
                        </w:div>
                      </w:divsChild>
                    </w:div>
                    <w:div w:id="413825197">
                      <w:marLeft w:val="0"/>
                      <w:marRight w:val="0"/>
                      <w:marTop w:val="0"/>
                      <w:marBottom w:val="0"/>
                      <w:divBdr>
                        <w:top w:val="none" w:sz="0" w:space="0" w:color="auto"/>
                        <w:left w:val="none" w:sz="0" w:space="0" w:color="auto"/>
                        <w:bottom w:val="none" w:sz="0" w:space="0" w:color="auto"/>
                        <w:right w:val="none" w:sz="0" w:space="0" w:color="auto"/>
                      </w:divBdr>
                      <w:divsChild>
                        <w:div w:id="34740153">
                          <w:marLeft w:val="0"/>
                          <w:marRight w:val="0"/>
                          <w:marTop w:val="0"/>
                          <w:marBottom w:val="0"/>
                          <w:divBdr>
                            <w:top w:val="none" w:sz="0" w:space="0" w:color="auto"/>
                            <w:left w:val="none" w:sz="0" w:space="0" w:color="auto"/>
                            <w:bottom w:val="none" w:sz="0" w:space="0" w:color="auto"/>
                            <w:right w:val="none" w:sz="0" w:space="0" w:color="auto"/>
                          </w:divBdr>
                        </w:div>
                      </w:divsChild>
                    </w:div>
                    <w:div w:id="488718232">
                      <w:marLeft w:val="0"/>
                      <w:marRight w:val="0"/>
                      <w:marTop w:val="0"/>
                      <w:marBottom w:val="0"/>
                      <w:divBdr>
                        <w:top w:val="none" w:sz="0" w:space="0" w:color="auto"/>
                        <w:left w:val="none" w:sz="0" w:space="0" w:color="auto"/>
                        <w:bottom w:val="none" w:sz="0" w:space="0" w:color="auto"/>
                        <w:right w:val="none" w:sz="0" w:space="0" w:color="auto"/>
                      </w:divBdr>
                      <w:divsChild>
                        <w:div w:id="1105274303">
                          <w:marLeft w:val="0"/>
                          <w:marRight w:val="0"/>
                          <w:marTop w:val="0"/>
                          <w:marBottom w:val="0"/>
                          <w:divBdr>
                            <w:top w:val="none" w:sz="0" w:space="0" w:color="auto"/>
                            <w:left w:val="none" w:sz="0" w:space="0" w:color="auto"/>
                            <w:bottom w:val="none" w:sz="0" w:space="0" w:color="auto"/>
                            <w:right w:val="none" w:sz="0" w:space="0" w:color="auto"/>
                          </w:divBdr>
                        </w:div>
                      </w:divsChild>
                    </w:div>
                    <w:div w:id="229511149">
                      <w:marLeft w:val="0"/>
                      <w:marRight w:val="0"/>
                      <w:marTop w:val="0"/>
                      <w:marBottom w:val="0"/>
                      <w:divBdr>
                        <w:top w:val="none" w:sz="0" w:space="0" w:color="auto"/>
                        <w:left w:val="none" w:sz="0" w:space="0" w:color="auto"/>
                        <w:bottom w:val="none" w:sz="0" w:space="0" w:color="auto"/>
                        <w:right w:val="none" w:sz="0" w:space="0" w:color="auto"/>
                      </w:divBdr>
                      <w:divsChild>
                        <w:div w:id="962075960">
                          <w:marLeft w:val="0"/>
                          <w:marRight w:val="0"/>
                          <w:marTop w:val="0"/>
                          <w:marBottom w:val="0"/>
                          <w:divBdr>
                            <w:top w:val="none" w:sz="0" w:space="0" w:color="auto"/>
                            <w:left w:val="none" w:sz="0" w:space="0" w:color="auto"/>
                            <w:bottom w:val="none" w:sz="0" w:space="0" w:color="auto"/>
                            <w:right w:val="none" w:sz="0" w:space="0" w:color="auto"/>
                          </w:divBdr>
                        </w:div>
                      </w:divsChild>
                    </w:div>
                    <w:div w:id="200434794">
                      <w:marLeft w:val="0"/>
                      <w:marRight w:val="0"/>
                      <w:marTop w:val="0"/>
                      <w:marBottom w:val="0"/>
                      <w:divBdr>
                        <w:top w:val="none" w:sz="0" w:space="0" w:color="auto"/>
                        <w:left w:val="none" w:sz="0" w:space="0" w:color="auto"/>
                        <w:bottom w:val="none" w:sz="0" w:space="0" w:color="auto"/>
                        <w:right w:val="none" w:sz="0" w:space="0" w:color="auto"/>
                      </w:divBdr>
                      <w:divsChild>
                        <w:div w:id="70666335">
                          <w:marLeft w:val="0"/>
                          <w:marRight w:val="0"/>
                          <w:marTop w:val="0"/>
                          <w:marBottom w:val="0"/>
                          <w:divBdr>
                            <w:top w:val="none" w:sz="0" w:space="0" w:color="auto"/>
                            <w:left w:val="none" w:sz="0" w:space="0" w:color="auto"/>
                            <w:bottom w:val="none" w:sz="0" w:space="0" w:color="auto"/>
                            <w:right w:val="none" w:sz="0" w:space="0" w:color="auto"/>
                          </w:divBdr>
                        </w:div>
                      </w:divsChild>
                    </w:div>
                    <w:div w:id="982808860">
                      <w:marLeft w:val="0"/>
                      <w:marRight w:val="0"/>
                      <w:marTop w:val="0"/>
                      <w:marBottom w:val="0"/>
                      <w:divBdr>
                        <w:top w:val="none" w:sz="0" w:space="0" w:color="auto"/>
                        <w:left w:val="none" w:sz="0" w:space="0" w:color="auto"/>
                        <w:bottom w:val="none" w:sz="0" w:space="0" w:color="auto"/>
                        <w:right w:val="none" w:sz="0" w:space="0" w:color="auto"/>
                      </w:divBdr>
                      <w:divsChild>
                        <w:div w:id="171746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933491">
              <w:marLeft w:val="0"/>
              <w:marRight w:val="0"/>
              <w:marTop w:val="0"/>
              <w:marBottom w:val="0"/>
              <w:divBdr>
                <w:top w:val="none" w:sz="0" w:space="0" w:color="auto"/>
                <w:left w:val="none" w:sz="0" w:space="0" w:color="auto"/>
                <w:bottom w:val="none" w:sz="0" w:space="0" w:color="auto"/>
                <w:right w:val="none" w:sz="0" w:space="0" w:color="auto"/>
              </w:divBdr>
            </w:div>
          </w:divsChild>
        </w:div>
        <w:div w:id="1024986930">
          <w:marLeft w:val="0"/>
          <w:marRight w:val="0"/>
          <w:marTop w:val="0"/>
          <w:marBottom w:val="0"/>
          <w:divBdr>
            <w:top w:val="none" w:sz="0" w:space="0" w:color="auto"/>
            <w:left w:val="none" w:sz="0" w:space="0" w:color="auto"/>
            <w:bottom w:val="none" w:sz="0" w:space="0" w:color="auto"/>
            <w:right w:val="none" w:sz="0" w:space="0" w:color="auto"/>
          </w:divBdr>
        </w:div>
        <w:div w:id="209801165">
          <w:marLeft w:val="0"/>
          <w:marRight w:val="0"/>
          <w:marTop w:val="0"/>
          <w:marBottom w:val="0"/>
          <w:divBdr>
            <w:top w:val="none" w:sz="0" w:space="0" w:color="auto"/>
            <w:left w:val="none" w:sz="0" w:space="0" w:color="auto"/>
            <w:bottom w:val="none" w:sz="0" w:space="0" w:color="auto"/>
            <w:right w:val="none" w:sz="0" w:space="0" w:color="auto"/>
          </w:divBdr>
        </w:div>
        <w:div w:id="247353482">
          <w:marLeft w:val="0"/>
          <w:marRight w:val="0"/>
          <w:marTop w:val="0"/>
          <w:marBottom w:val="0"/>
          <w:divBdr>
            <w:top w:val="none" w:sz="0" w:space="0" w:color="auto"/>
            <w:left w:val="none" w:sz="0" w:space="0" w:color="auto"/>
            <w:bottom w:val="none" w:sz="0" w:space="0" w:color="auto"/>
            <w:right w:val="none" w:sz="0" w:space="0" w:color="auto"/>
          </w:divBdr>
        </w:div>
        <w:div w:id="1263342453">
          <w:marLeft w:val="0"/>
          <w:marRight w:val="0"/>
          <w:marTop w:val="0"/>
          <w:marBottom w:val="0"/>
          <w:divBdr>
            <w:top w:val="none" w:sz="0" w:space="0" w:color="auto"/>
            <w:left w:val="none" w:sz="0" w:space="0" w:color="auto"/>
            <w:bottom w:val="none" w:sz="0" w:space="0" w:color="auto"/>
            <w:right w:val="none" w:sz="0" w:space="0" w:color="auto"/>
          </w:divBdr>
        </w:div>
        <w:div w:id="2109688788">
          <w:marLeft w:val="0"/>
          <w:marRight w:val="0"/>
          <w:marTop w:val="0"/>
          <w:marBottom w:val="0"/>
          <w:divBdr>
            <w:top w:val="none" w:sz="0" w:space="0" w:color="auto"/>
            <w:left w:val="none" w:sz="0" w:space="0" w:color="auto"/>
            <w:bottom w:val="none" w:sz="0" w:space="0" w:color="auto"/>
            <w:right w:val="none" w:sz="0" w:space="0" w:color="auto"/>
          </w:divBdr>
        </w:div>
        <w:div w:id="575406329">
          <w:marLeft w:val="0"/>
          <w:marRight w:val="0"/>
          <w:marTop w:val="0"/>
          <w:marBottom w:val="0"/>
          <w:divBdr>
            <w:top w:val="none" w:sz="0" w:space="0" w:color="auto"/>
            <w:left w:val="none" w:sz="0" w:space="0" w:color="auto"/>
            <w:bottom w:val="none" w:sz="0" w:space="0" w:color="auto"/>
            <w:right w:val="none" w:sz="0" w:space="0" w:color="auto"/>
          </w:divBdr>
        </w:div>
        <w:div w:id="1739941018">
          <w:marLeft w:val="0"/>
          <w:marRight w:val="0"/>
          <w:marTop w:val="0"/>
          <w:marBottom w:val="0"/>
          <w:divBdr>
            <w:top w:val="none" w:sz="0" w:space="0" w:color="auto"/>
            <w:left w:val="none" w:sz="0" w:space="0" w:color="auto"/>
            <w:bottom w:val="none" w:sz="0" w:space="0" w:color="auto"/>
            <w:right w:val="none" w:sz="0" w:space="0" w:color="auto"/>
          </w:divBdr>
        </w:div>
        <w:div w:id="327636862">
          <w:marLeft w:val="0"/>
          <w:marRight w:val="0"/>
          <w:marTop w:val="0"/>
          <w:marBottom w:val="0"/>
          <w:divBdr>
            <w:top w:val="none" w:sz="0" w:space="0" w:color="auto"/>
            <w:left w:val="none" w:sz="0" w:space="0" w:color="auto"/>
            <w:bottom w:val="none" w:sz="0" w:space="0" w:color="auto"/>
            <w:right w:val="none" w:sz="0" w:space="0" w:color="auto"/>
          </w:divBdr>
        </w:div>
        <w:div w:id="327635307">
          <w:marLeft w:val="0"/>
          <w:marRight w:val="0"/>
          <w:marTop w:val="0"/>
          <w:marBottom w:val="0"/>
          <w:divBdr>
            <w:top w:val="none" w:sz="0" w:space="0" w:color="auto"/>
            <w:left w:val="none" w:sz="0" w:space="0" w:color="auto"/>
            <w:bottom w:val="none" w:sz="0" w:space="0" w:color="auto"/>
            <w:right w:val="none" w:sz="0" w:space="0" w:color="auto"/>
          </w:divBdr>
        </w:div>
        <w:div w:id="231350066">
          <w:marLeft w:val="0"/>
          <w:marRight w:val="0"/>
          <w:marTop w:val="0"/>
          <w:marBottom w:val="0"/>
          <w:divBdr>
            <w:top w:val="none" w:sz="0" w:space="0" w:color="auto"/>
            <w:left w:val="none" w:sz="0" w:space="0" w:color="auto"/>
            <w:bottom w:val="none" w:sz="0" w:space="0" w:color="auto"/>
            <w:right w:val="none" w:sz="0" w:space="0" w:color="auto"/>
          </w:divBdr>
        </w:div>
        <w:div w:id="1532185714">
          <w:marLeft w:val="0"/>
          <w:marRight w:val="0"/>
          <w:marTop w:val="0"/>
          <w:marBottom w:val="0"/>
          <w:divBdr>
            <w:top w:val="none" w:sz="0" w:space="0" w:color="auto"/>
            <w:left w:val="none" w:sz="0" w:space="0" w:color="auto"/>
            <w:bottom w:val="none" w:sz="0" w:space="0" w:color="auto"/>
            <w:right w:val="none" w:sz="0" w:space="0" w:color="auto"/>
          </w:divBdr>
        </w:div>
        <w:div w:id="1285620193">
          <w:marLeft w:val="0"/>
          <w:marRight w:val="0"/>
          <w:marTop w:val="0"/>
          <w:marBottom w:val="0"/>
          <w:divBdr>
            <w:top w:val="none" w:sz="0" w:space="0" w:color="auto"/>
            <w:left w:val="none" w:sz="0" w:space="0" w:color="auto"/>
            <w:bottom w:val="none" w:sz="0" w:space="0" w:color="auto"/>
            <w:right w:val="none" w:sz="0" w:space="0" w:color="auto"/>
          </w:divBdr>
        </w:div>
        <w:div w:id="216933898">
          <w:marLeft w:val="0"/>
          <w:marRight w:val="0"/>
          <w:marTop w:val="0"/>
          <w:marBottom w:val="0"/>
          <w:divBdr>
            <w:top w:val="none" w:sz="0" w:space="0" w:color="auto"/>
            <w:left w:val="none" w:sz="0" w:space="0" w:color="auto"/>
            <w:bottom w:val="none" w:sz="0" w:space="0" w:color="auto"/>
            <w:right w:val="none" w:sz="0" w:space="0" w:color="auto"/>
          </w:divBdr>
        </w:div>
        <w:div w:id="1638103221">
          <w:marLeft w:val="0"/>
          <w:marRight w:val="0"/>
          <w:marTop w:val="0"/>
          <w:marBottom w:val="0"/>
          <w:divBdr>
            <w:top w:val="none" w:sz="0" w:space="0" w:color="auto"/>
            <w:left w:val="none" w:sz="0" w:space="0" w:color="auto"/>
            <w:bottom w:val="none" w:sz="0" w:space="0" w:color="auto"/>
            <w:right w:val="none" w:sz="0" w:space="0" w:color="auto"/>
          </w:divBdr>
        </w:div>
        <w:div w:id="1797602570">
          <w:marLeft w:val="0"/>
          <w:marRight w:val="0"/>
          <w:marTop w:val="0"/>
          <w:marBottom w:val="0"/>
          <w:divBdr>
            <w:top w:val="none" w:sz="0" w:space="0" w:color="auto"/>
            <w:left w:val="none" w:sz="0" w:space="0" w:color="auto"/>
            <w:bottom w:val="none" w:sz="0" w:space="0" w:color="auto"/>
            <w:right w:val="none" w:sz="0" w:space="0" w:color="auto"/>
          </w:divBdr>
        </w:div>
        <w:div w:id="1014497468">
          <w:marLeft w:val="0"/>
          <w:marRight w:val="0"/>
          <w:marTop w:val="0"/>
          <w:marBottom w:val="0"/>
          <w:divBdr>
            <w:top w:val="none" w:sz="0" w:space="0" w:color="auto"/>
            <w:left w:val="none" w:sz="0" w:space="0" w:color="auto"/>
            <w:bottom w:val="none" w:sz="0" w:space="0" w:color="auto"/>
            <w:right w:val="none" w:sz="0" w:space="0" w:color="auto"/>
          </w:divBdr>
        </w:div>
        <w:div w:id="664472779">
          <w:marLeft w:val="0"/>
          <w:marRight w:val="0"/>
          <w:marTop w:val="0"/>
          <w:marBottom w:val="0"/>
          <w:divBdr>
            <w:top w:val="none" w:sz="0" w:space="0" w:color="auto"/>
            <w:left w:val="none" w:sz="0" w:space="0" w:color="auto"/>
            <w:bottom w:val="none" w:sz="0" w:space="0" w:color="auto"/>
            <w:right w:val="none" w:sz="0" w:space="0" w:color="auto"/>
          </w:divBdr>
        </w:div>
        <w:div w:id="689532133">
          <w:marLeft w:val="0"/>
          <w:marRight w:val="0"/>
          <w:marTop w:val="0"/>
          <w:marBottom w:val="0"/>
          <w:divBdr>
            <w:top w:val="none" w:sz="0" w:space="0" w:color="auto"/>
            <w:left w:val="none" w:sz="0" w:space="0" w:color="auto"/>
            <w:bottom w:val="none" w:sz="0" w:space="0" w:color="auto"/>
            <w:right w:val="none" w:sz="0" w:space="0" w:color="auto"/>
          </w:divBdr>
          <w:divsChild>
            <w:div w:id="1864971702">
              <w:marLeft w:val="-75"/>
              <w:marRight w:val="0"/>
              <w:marTop w:val="30"/>
              <w:marBottom w:val="30"/>
              <w:divBdr>
                <w:top w:val="none" w:sz="0" w:space="0" w:color="auto"/>
                <w:left w:val="none" w:sz="0" w:space="0" w:color="auto"/>
                <w:bottom w:val="none" w:sz="0" w:space="0" w:color="auto"/>
                <w:right w:val="none" w:sz="0" w:space="0" w:color="auto"/>
              </w:divBdr>
              <w:divsChild>
                <w:div w:id="1341929521">
                  <w:marLeft w:val="0"/>
                  <w:marRight w:val="0"/>
                  <w:marTop w:val="0"/>
                  <w:marBottom w:val="0"/>
                  <w:divBdr>
                    <w:top w:val="none" w:sz="0" w:space="0" w:color="auto"/>
                    <w:left w:val="none" w:sz="0" w:space="0" w:color="auto"/>
                    <w:bottom w:val="none" w:sz="0" w:space="0" w:color="auto"/>
                    <w:right w:val="none" w:sz="0" w:space="0" w:color="auto"/>
                  </w:divBdr>
                  <w:divsChild>
                    <w:div w:id="1169297975">
                      <w:marLeft w:val="0"/>
                      <w:marRight w:val="0"/>
                      <w:marTop w:val="0"/>
                      <w:marBottom w:val="0"/>
                      <w:divBdr>
                        <w:top w:val="none" w:sz="0" w:space="0" w:color="auto"/>
                        <w:left w:val="none" w:sz="0" w:space="0" w:color="auto"/>
                        <w:bottom w:val="none" w:sz="0" w:space="0" w:color="auto"/>
                        <w:right w:val="none" w:sz="0" w:space="0" w:color="auto"/>
                      </w:divBdr>
                    </w:div>
                  </w:divsChild>
                </w:div>
                <w:div w:id="763378768">
                  <w:marLeft w:val="0"/>
                  <w:marRight w:val="0"/>
                  <w:marTop w:val="0"/>
                  <w:marBottom w:val="0"/>
                  <w:divBdr>
                    <w:top w:val="none" w:sz="0" w:space="0" w:color="auto"/>
                    <w:left w:val="none" w:sz="0" w:space="0" w:color="auto"/>
                    <w:bottom w:val="none" w:sz="0" w:space="0" w:color="auto"/>
                    <w:right w:val="none" w:sz="0" w:space="0" w:color="auto"/>
                  </w:divBdr>
                  <w:divsChild>
                    <w:div w:id="904871658">
                      <w:marLeft w:val="0"/>
                      <w:marRight w:val="0"/>
                      <w:marTop w:val="0"/>
                      <w:marBottom w:val="0"/>
                      <w:divBdr>
                        <w:top w:val="none" w:sz="0" w:space="0" w:color="auto"/>
                        <w:left w:val="none" w:sz="0" w:space="0" w:color="auto"/>
                        <w:bottom w:val="none" w:sz="0" w:space="0" w:color="auto"/>
                        <w:right w:val="none" w:sz="0" w:space="0" w:color="auto"/>
                      </w:divBdr>
                    </w:div>
                  </w:divsChild>
                </w:div>
                <w:div w:id="69424769">
                  <w:marLeft w:val="0"/>
                  <w:marRight w:val="0"/>
                  <w:marTop w:val="0"/>
                  <w:marBottom w:val="0"/>
                  <w:divBdr>
                    <w:top w:val="none" w:sz="0" w:space="0" w:color="auto"/>
                    <w:left w:val="none" w:sz="0" w:space="0" w:color="auto"/>
                    <w:bottom w:val="none" w:sz="0" w:space="0" w:color="auto"/>
                    <w:right w:val="none" w:sz="0" w:space="0" w:color="auto"/>
                  </w:divBdr>
                  <w:divsChild>
                    <w:div w:id="1560748098">
                      <w:marLeft w:val="0"/>
                      <w:marRight w:val="0"/>
                      <w:marTop w:val="0"/>
                      <w:marBottom w:val="0"/>
                      <w:divBdr>
                        <w:top w:val="none" w:sz="0" w:space="0" w:color="auto"/>
                        <w:left w:val="none" w:sz="0" w:space="0" w:color="auto"/>
                        <w:bottom w:val="none" w:sz="0" w:space="0" w:color="auto"/>
                        <w:right w:val="none" w:sz="0" w:space="0" w:color="auto"/>
                      </w:divBdr>
                    </w:div>
                  </w:divsChild>
                </w:div>
                <w:div w:id="1080103837">
                  <w:marLeft w:val="0"/>
                  <w:marRight w:val="0"/>
                  <w:marTop w:val="0"/>
                  <w:marBottom w:val="0"/>
                  <w:divBdr>
                    <w:top w:val="none" w:sz="0" w:space="0" w:color="auto"/>
                    <w:left w:val="none" w:sz="0" w:space="0" w:color="auto"/>
                    <w:bottom w:val="none" w:sz="0" w:space="0" w:color="auto"/>
                    <w:right w:val="none" w:sz="0" w:space="0" w:color="auto"/>
                  </w:divBdr>
                  <w:divsChild>
                    <w:div w:id="1154106781">
                      <w:marLeft w:val="0"/>
                      <w:marRight w:val="0"/>
                      <w:marTop w:val="0"/>
                      <w:marBottom w:val="0"/>
                      <w:divBdr>
                        <w:top w:val="none" w:sz="0" w:space="0" w:color="auto"/>
                        <w:left w:val="none" w:sz="0" w:space="0" w:color="auto"/>
                        <w:bottom w:val="none" w:sz="0" w:space="0" w:color="auto"/>
                        <w:right w:val="none" w:sz="0" w:space="0" w:color="auto"/>
                      </w:divBdr>
                    </w:div>
                  </w:divsChild>
                </w:div>
                <w:div w:id="176770625">
                  <w:marLeft w:val="0"/>
                  <w:marRight w:val="0"/>
                  <w:marTop w:val="0"/>
                  <w:marBottom w:val="0"/>
                  <w:divBdr>
                    <w:top w:val="none" w:sz="0" w:space="0" w:color="auto"/>
                    <w:left w:val="none" w:sz="0" w:space="0" w:color="auto"/>
                    <w:bottom w:val="none" w:sz="0" w:space="0" w:color="auto"/>
                    <w:right w:val="none" w:sz="0" w:space="0" w:color="auto"/>
                  </w:divBdr>
                  <w:divsChild>
                    <w:div w:id="182475729">
                      <w:marLeft w:val="0"/>
                      <w:marRight w:val="0"/>
                      <w:marTop w:val="0"/>
                      <w:marBottom w:val="0"/>
                      <w:divBdr>
                        <w:top w:val="none" w:sz="0" w:space="0" w:color="auto"/>
                        <w:left w:val="none" w:sz="0" w:space="0" w:color="auto"/>
                        <w:bottom w:val="none" w:sz="0" w:space="0" w:color="auto"/>
                        <w:right w:val="none" w:sz="0" w:space="0" w:color="auto"/>
                      </w:divBdr>
                    </w:div>
                  </w:divsChild>
                </w:div>
                <w:div w:id="65692987">
                  <w:marLeft w:val="0"/>
                  <w:marRight w:val="0"/>
                  <w:marTop w:val="0"/>
                  <w:marBottom w:val="0"/>
                  <w:divBdr>
                    <w:top w:val="none" w:sz="0" w:space="0" w:color="auto"/>
                    <w:left w:val="none" w:sz="0" w:space="0" w:color="auto"/>
                    <w:bottom w:val="none" w:sz="0" w:space="0" w:color="auto"/>
                    <w:right w:val="none" w:sz="0" w:space="0" w:color="auto"/>
                  </w:divBdr>
                  <w:divsChild>
                    <w:div w:id="801463116">
                      <w:marLeft w:val="0"/>
                      <w:marRight w:val="0"/>
                      <w:marTop w:val="0"/>
                      <w:marBottom w:val="0"/>
                      <w:divBdr>
                        <w:top w:val="none" w:sz="0" w:space="0" w:color="auto"/>
                        <w:left w:val="none" w:sz="0" w:space="0" w:color="auto"/>
                        <w:bottom w:val="none" w:sz="0" w:space="0" w:color="auto"/>
                        <w:right w:val="none" w:sz="0" w:space="0" w:color="auto"/>
                      </w:divBdr>
                    </w:div>
                  </w:divsChild>
                </w:div>
                <w:div w:id="2025131672">
                  <w:marLeft w:val="0"/>
                  <w:marRight w:val="0"/>
                  <w:marTop w:val="0"/>
                  <w:marBottom w:val="0"/>
                  <w:divBdr>
                    <w:top w:val="none" w:sz="0" w:space="0" w:color="auto"/>
                    <w:left w:val="none" w:sz="0" w:space="0" w:color="auto"/>
                    <w:bottom w:val="none" w:sz="0" w:space="0" w:color="auto"/>
                    <w:right w:val="none" w:sz="0" w:space="0" w:color="auto"/>
                  </w:divBdr>
                  <w:divsChild>
                    <w:div w:id="954869315">
                      <w:marLeft w:val="0"/>
                      <w:marRight w:val="0"/>
                      <w:marTop w:val="0"/>
                      <w:marBottom w:val="0"/>
                      <w:divBdr>
                        <w:top w:val="none" w:sz="0" w:space="0" w:color="auto"/>
                        <w:left w:val="none" w:sz="0" w:space="0" w:color="auto"/>
                        <w:bottom w:val="none" w:sz="0" w:space="0" w:color="auto"/>
                        <w:right w:val="none" w:sz="0" w:space="0" w:color="auto"/>
                      </w:divBdr>
                    </w:div>
                  </w:divsChild>
                </w:div>
                <w:div w:id="944924790">
                  <w:marLeft w:val="0"/>
                  <w:marRight w:val="0"/>
                  <w:marTop w:val="0"/>
                  <w:marBottom w:val="0"/>
                  <w:divBdr>
                    <w:top w:val="none" w:sz="0" w:space="0" w:color="auto"/>
                    <w:left w:val="none" w:sz="0" w:space="0" w:color="auto"/>
                    <w:bottom w:val="none" w:sz="0" w:space="0" w:color="auto"/>
                    <w:right w:val="none" w:sz="0" w:space="0" w:color="auto"/>
                  </w:divBdr>
                  <w:divsChild>
                    <w:div w:id="1675569910">
                      <w:marLeft w:val="0"/>
                      <w:marRight w:val="0"/>
                      <w:marTop w:val="0"/>
                      <w:marBottom w:val="0"/>
                      <w:divBdr>
                        <w:top w:val="none" w:sz="0" w:space="0" w:color="auto"/>
                        <w:left w:val="none" w:sz="0" w:space="0" w:color="auto"/>
                        <w:bottom w:val="none" w:sz="0" w:space="0" w:color="auto"/>
                        <w:right w:val="none" w:sz="0" w:space="0" w:color="auto"/>
                      </w:divBdr>
                    </w:div>
                  </w:divsChild>
                </w:div>
                <w:div w:id="1889996972">
                  <w:marLeft w:val="0"/>
                  <w:marRight w:val="0"/>
                  <w:marTop w:val="0"/>
                  <w:marBottom w:val="0"/>
                  <w:divBdr>
                    <w:top w:val="none" w:sz="0" w:space="0" w:color="auto"/>
                    <w:left w:val="none" w:sz="0" w:space="0" w:color="auto"/>
                    <w:bottom w:val="none" w:sz="0" w:space="0" w:color="auto"/>
                    <w:right w:val="none" w:sz="0" w:space="0" w:color="auto"/>
                  </w:divBdr>
                  <w:divsChild>
                    <w:div w:id="628634744">
                      <w:marLeft w:val="0"/>
                      <w:marRight w:val="0"/>
                      <w:marTop w:val="0"/>
                      <w:marBottom w:val="0"/>
                      <w:divBdr>
                        <w:top w:val="none" w:sz="0" w:space="0" w:color="auto"/>
                        <w:left w:val="none" w:sz="0" w:space="0" w:color="auto"/>
                        <w:bottom w:val="none" w:sz="0" w:space="0" w:color="auto"/>
                        <w:right w:val="none" w:sz="0" w:space="0" w:color="auto"/>
                      </w:divBdr>
                    </w:div>
                  </w:divsChild>
                </w:div>
                <w:div w:id="1999574137">
                  <w:marLeft w:val="0"/>
                  <w:marRight w:val="0"/>
                  <w:marTop w:val="0"/>
                  <w:marBottom w:val="0"/>
                  <w:divBdr>
                    <w:top w:val="none" w:sz="0" w:space="0" w:color="auto"/>
                    <w:left w:val="none" w:sz="0" w:space="0" w:color="auto"/>
                    <w:bottom w:val="none" w:sz="0" w:space="0" w:color="auto"/>
                    <w:right w:val="none" w:sz="0" w:space="0" w:color="auto"/>
                  </w:divBdr>
                  <w:divsChild>
                    <w:div w:id="429858217">
                      <w:marLeft w:val="0"/>
                      <w:marRight w:val="0"/>
                      <w:marTop w:val="0"/>
                      <w:marBottom w:val="0"/>
                      <w:divBdr>
                        <w:top w:val="none" w:sz="0" w:space="0" w:color="auto"/>
                        <w:left w:val="none" w:sz="0" w:space="0" w:color="auto"/>
                        <w:bottom w:val="none" w:sz="0" w:space="0" w:color="auto"/>
                        <w:right w:val="none" w:sz="0" w:space="0" w:color="auto"/>
                      </w:divBdr>
                    </w:div>
                  </w:divsChild>
                </w:div>
                <w:div w:id="1744454174">
                  <w:marLeft w:val="0"/>
                  <w:marRight w:val="0"/>
                  <w:marTop w:val="0"/>
                  <w:marBottom w:val="0"/>
                  <w:divBdr>
                    <w:top w:val="none" w:sz="0" w:space="0" w:color="auto"/>
                    <w:left w:val="none" w:sz="0" w:space="0" w:color="auto"/>
                    <w:bottom w:val="none" w:sz="0" w:space="0" w:color="auto"/>
                    <w:right w:val="none" w:sz="0" w:space="0" w:color="auto"/>
                  </w:divBdr>
                  <w:divsChild>
                    <w:div w:id="1967659096">
                      <w:marLeft w:val="0"/>
                      <w:marRight w:val="0"/>
                      <w:marTop w:val="0"/>
                      <w:marBottom w:val="0"/>
                      <w:divBdr>
                        <w:top w:val="none" w:sz="0" w:space="0" w:color="auto"/>
                        <w:left w:val="none" w:sz="0" w:space="0" w:color="auto"/>
                        <w:bottom w:val="none" w:sz="0" w:space="0" w:color="auto"/>
                        <w:right w:val="none" w:sz="0" w:space="0" w:color="auto"/>
                      </w:divBdr>
                    </w:div>
                  </w:divsChild>
                </w:div>
                <w:div w:id="380785513">
                  <w:marLeft w:val="0"/>
                  <w:marRight w:val="0"/>
                  <w:marTop w:val="0"/>
                  <w:marBottom w:val="0"/>
                  <w:divBdr>
                    <w:top w:val="none" w:sz="0" w:space="0" w:color="auto"/>
                    <w:left w:val="none" w:sz="0" w:space="0" w:color="auto"/>
                    <w:bottom w:val="none" w:sz="0" w:space="0" w:color="auto"/>
                    <w:right w:val="none" w:sz="0" w:space="0" w:color="auto"/>
                  </w:divBdr>
                  <w:divsChild>
                    <w:div w:id="53505526">
                      <w:marLeft w:val="0"/>
                      <w:marRight w:val="0"/>
                      <w:marTop w:val="0"/>
                      <w:marBottom w:val="0"/>
                      <w:divBdr>
                        <w:top w:val="none" w:sz="0" w:space="0" w:color="auto"/>
                        <w:left w:val="none" w:sz="0" w:space="0" w:color="auto"/>
                        <w:bottom w:val="none" w:sz="0" w:space="0" w:color="auto"/>
                        <w:right w:val="none" w:sz="0" w:space="0" w:color="auto"/>
                      </w:divBdr>
                    </w:div>
                  </w:divsChild>
                </w:div>
                <w:div w:id="740448478">
                  <w:marLeft w:val="0"/>
                  <w:marRight w:val="0"/>
                  <w:marTop w:val="0"/>
                  <w:marBottom w:val="0"/>
                  <w:divBdr>
                    <w:top w:val="none" w:sz="0" w:space="0" w:color="auto"/>
                    <w:left w:val="none" w:sz="0" w:space="0" w:color="auto"/>
                    <w:bottom w:val="none" w:sz="0" w:space="0" w:color="auto"/>
                    <w:right w:val="none" w:sz="0" w:space="0" w:color="auto"/>
                  </w:divBdr>
                  <w:divsChild>
                    <w:div w:id="1967155709">
                      <w:marLeft w:val="0"/>
                      <w:marRight w:val="0"/>
                      <w:marTop w:val="0"/>
                      <w:marBottom w:val="0"/>
                      <w:divBdr>
                        <w:top w:val="none" w:sz="0" w:space="0" w:color="auto"/>
                        <w:left w:val="none" w:sz="0" w:space="0" w:color="auto"/>
                        <w:bottom w:val="none" w:sz="0" w:space="0" w:color="auto"/>
                        <w:right w:val="none" w:sz="0" w:space="0" w:color="auto"/>
                      </w:divBdr>
                    </w:div>
                  </w:divsChild>
                </w:div>
                <w:div w:id="579952327">
                  <w:marLeft w:val="0"/>
                  <w:marRight w:val="0"/>
                  <w:marTop w:val="0"/>
                  <w:marBottom w:val="0"/>
                  <w:divBdr>
                    <w:top w:val="none" w:sz="0" w:space="0" w:color="auto"/>
                    <w:left w:val="none" w:sz="0" w:space="0" w:color="auto"/>
                    <w:bottom w:val="none" w:sz="0" w:space="0" w:color="auto"/>
                    <w:right w:val="none" w:sz="0" w:space="0" w:color="auto"/>
                  </w:divBdr>
                  <w:divsChild>
                    <w:div w:id="153172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999579">
          <w:marLeft w:val="0"/>
          <w:marRight w:val="0"/>
          <w:marTop w:val="0"/>
          <w:marBottom w:val="0"/>
          <w:divBdr>
            <w:top w:val="none" w:sz="0" w:space="0" w:color="auto"/>
            <w:left w:val="none" w:sz="0" w:space="0" w:color="auto"/>
            <w:bottom w:val="none" w:sz="0" w:space="0" w:color="auto"/>
            <w:right w:val="none" w:sz="0" w:space="0" w:color="auto"/>
          </w:divBdr>
        </w:div>
      </w:divsChild>
    </w:div>
    <w:div w:id="1875799812">
      <w:bodyDiv w:val="1"/>
      <w:marLeft w:val="0"/>
      <w:marRight w:val="0"/>
      <w:marTop w:val="0"/>
      <w:marBottom w:val="0"/>
      <w:divBdr>
        <w:top w:val="none" w:sz="0" w:space="0" w:color="auto"/>
        <w:left w:val="none" w:sz="0" w:space="0" w:color="auto"/>
        <w:bottom w:val="none" w:sz="0" w:space="0" w:color="auto"/>
        <w:right w:val="none" w:sz="0" w:space="0" w:color="auto"/>
      </w:divBdr>
      <w:divsChild>
        <w:div w:id="962997025">
          <w:marLeft w:val="0"/>
          <w:marRight w:val="0"/>
          <w:marTop w:val="0"/>
          <w:marBottom w:val="0"/>
          <w:divBdr>
            <w:top w:val="none" w:sz="0" w:space="0" w:color="auto"/>
            <w:left w:val="none" w:sz="0" w:space="0" w:color="auto"/>
            <w:bottom w:val="none" w:sz="0" w:space="0" w:color="auto"/>
            <w:right w:val="none" w:sz="0" w:space="0" w:color="auto"/>
          </w:divBdr>
          <w:divsChild>
            <w:div w:id="1470827075">
              <w:marLeft w:val="0"/>
              <w:marRight w:val="0"/>
              <w:marTop w:val="0"/>
              <w:marBottom w:val="0"/>
              <w:divBdr>
                <w:top w:val="none" w:sz="0" w:space="0" w:color="auto"/>
                <w:left w:val="none" w:sz="0" w:space="0" w:color="auto"/>
                <w:bottom w:val="none" w:sz="0" w:space="0" w:color="auto"/>
                <w:right w:val="none" w:sz="0" w:space="0" w:color="auto"/>
              </w:divBdr>
            </w:div>
          </w:divsChild>
        </w:div>
        <w:div w:id="621225094">
          <w:marLeft w:val="0"/>
          <w:marRight w:val="0"/>
          <w:marTop w:val="0"/>
          <w:marBottom w:val="0"/>
          <w:divBdr>
            <w:top w:val="none" w:sz="0" w:space="0" w:color="auto"/>
            <w:left w:val="none" w:sz="0" w:space="0" w:color="auto"/>
            <w:bottom w:val="none" w:sz="0" w:space="0" w:color="auto"/>
            <w:right w:val="none" w:sz="0" w:space="0" w:color="auto"/>
          </w:divBdr>
        </w:div>
        <w:div w:id="806631339">
          <w:marLeft w:val="0"/>
          <w:marRight w:val="0"/>
          <w:marTop w:val="0"/>
          <w:marBottom w:val="0"/>
          <w:divBdr>
            <w:top w:val="none" w:sz="0" w:space="0" w:color="auto"/>
            <w:left w:val="none" w:sz="0" w:space="0" w:color="auto"/>
            <w:bottom w:val="none" w:sz="0" w:space="0" w:color="auto"/>
            <w:right w:val="none" w:sz="0" w:space="0" w:color="auto"/>
          </w:divBdr>
        </w:div>
        <w:div w:id="944120779">
          <w:marLeft w:val="0"/>
          <w:marRight w:val="0"/>
          <w:marTop w:val="0"/>
          <w:marBottom w:val="0"/>
          <w:divBdr>
            <w:top w:val="none" w:sz="0" w:space="0" w:color="auto"/>
            <w:left w:val="none" w:sz="0" w:space="0" w:color="auto"/>
            <w:bottom w:val="none" w:sz="0" w:space="0" w:color="auto"/>
            <w:right w:val="none" w:sz="0" w:space="0" w:color="auto"/>
          </w:divBdr>
        </w:div>
        <w:div w:id="694892573">
          <w:marLeft w:val="0"/>
          <w:marRight w:val="0"/>
          <w:marTop w:val="0"/>
          <w:marBottom w:val="0"/>
          <w:divBdr>
            <w:top w:val="none" w:sz="0" w:space="0" w:color="auto"/>
            <w:left w:val="none" w:sz="0" w:space="0" w:color="auto"/>
            <w:bottom w:val="none" w:sz="0" w:space="0" w:color="auto"/>
            <w:right w:val="none" w:sz="0" w:space="0" w:color="auto"/>
          </w:divBdr>
        </w:div>
        <w:div w:id="951012557">
          <w:marLeft w:val="0"/>
          <w:marRight w:val="0"/>
          <w:marTop w:val="0"/>
          <w:marBottom w:val="0"/>
          <w:divBdr>
            <w:top w:val="none" w:sz="0" w:space="0" w:color="auto"/>
            <w:left w:val="none" w:sz="0" w:space="0" w:color="auto"/>
            <w:bottom w:val="none" w:sz="0" w:space="0" w:color="auto"/>
            <w:right w:val="none" w:sz="0" w:space="0" w:color="auto"/>
          </w:divBdr>
        </w:div>
        <w:div w:id="49577045">
          <w:marLeft w:val="0"/>
          <w:marRight w:val="0"/>
          <w:marTop w:val="0"/>
          <w:marBottom w:val="0"/>
          <w:divBdr>
            <w:top w:val="none" w:sz="0" w:space="0" w:color="auto"/>
            <w:left w:val="none" w:sz="0" w:space="0" w:color="auto"/>
            <w:bottom w:val="none" w:sz="0" w:space="0" w:color="auto"/>
            <w:right w:val="none" w:sz="0" w:space="0" w:color="auto"/>
          </w:divBdr>
        </w:div>
        <w:div w:id="1994065106">
          <w:marLeft w:val="0"/>
          <w:marRight w:val="0"/>
          <w:marTop w:val="0"/>
          <w:marBottom w:val="0"/>
          <w:divBdr>
            <w:top w:val="none" w:sz="0" w:space="0" w:color="auto"/>
            <w:left w:val="none" w:sz="0" w:space="0" w:color="auto"/>
            <w:bottom w:val="none" w:sz="0" w:space="0" w:color="auto"/>
            <w:right w:val="none" w:sz="0" w:space="0" w:color="auto"/>
          </w:divBdr>
        </w:div>
      </w:divsChild>
    </w:div>
    <w:div w:id="202258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F7613BE71AB5D84D85907E89B00562EB" ma:contentTypeVersion="18" ma:contentTypeDescription="Izveidot jaunu dokumentu." ma:contentTypeScope="" ma:versionID="5f88c3dee4127384811954eb2358e3e0">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3b7ceae2988f9e5d520717127b8bd4cc"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b4248e91-9b19-45a3-9e60-dfdb4c90431c"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97a6a1e7-3b82-47a3-8ae9-299d66732ab8}" ma:internalName="TaxCatchAll" ma:showField="CatchAllData" ma:web="c1b15464-17cd-4058-a13c-b54e2420c3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1b15464-17cd-4058-a13c-b54e2420c3d4" xsi:nil="true"/>
    <lcf76f155ced4ddcb4097134ff3c332f xmlns="caacf6f3-f708-4c8d-af51-fdab418943e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BAB6EC-2294-43CF-801E-F0E1B4008D3E}"/>
</file>

<file path=customXml/itemProps2.xml><?xml version="1.0" encoding="utf-8"?>
<ds:datastoreItem xmlns:ds="http://schemas.openxmlformats.org/officeDocument/2006/customXml" ds:itemID="{34E4EB90-C552-4A1B-B2D6-92396E74BE57}">
  <ds:schemaRefs>
    <ds:schemaRef ds:uri="http://schemas.microsoft.com/sharepoint/v3/contenttype/forms"/>
  </ds:schemaRefs>
</ds:datastoreItem>
</file>

<file path=customXml/itemProps3.xml><?xml version="1.0" encoding="utf-8"?>
<ds:datastoreItem xmlns:ds="http://schemas.openxmlformats.org/officeDocument/2006/customXml" ds:itemID="{25DAF62C-D57D-40A3-B32A-38546B6D7E77}">
  <ds:schemaRefs>
    <ds:schemaRef ds:uri="http://schemas.microsoft.com/office/2006/metadata/properties"/>
    <ds:schemaRef ds:uri="http://schemas.microsoft.com/office/infopath/2007/PartnerControls"/>
    <ds:schemaRef ds:uri="74c9b134-2d46-4c40-a4e5-dc843e62e8ed"/>
    <ds:schemaRef ds:uri="016a8d99-7c2d-46f1-b2a0-cd04a8711ea3"/>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7533</Words>
  <Characters>4295</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Arnis Zelčs</dc:creator>
  <cp:keywords/>
  <dc:description/>
  <cp:lastModifiedBy>Kaspars Krūmiņš</cp:lastModifiedBy>
  <cp:revision>3</cp:revision>
  <dcterms:created xsi:type="dcterms:W3CDTF">2024-01-30T19:29:00Z</dcterms:created>
  <dcterms:modified xsi:type="dcterms:W3CDTF">2024-01-30T19:40:00Z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0x010100676A092080BEAA40A9C95B7CBE2DDCCD</vt:lpwstr>
  </property>
</Properties>
</file>